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8CD" w:rsidRPr="001448CD" w:rsidRDefault="001448CD" w:rsidP="001448CD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</w:t>
      </w:r>
    </w:p>
    <w:p w:rsidR="001448CD" w:rsidRPr="001448CD" w:rsidRDefault="001448CD" w:rsidP="001448CD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ПОСТАНОВЛЕНИЕ</w:t>
      </w:r>
    </w:p>
    <w:p w:rsidR="001448CD" w:rsidRPr="001448CD" w:rsidRDefault="001448CD" w:rsidP="0014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426" w:right="424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Pr="00144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28 января 2011 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г.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_№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38а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 </w:t>
      </w: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с. Темкино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 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04"/>
        <w:gridCol w:w="4667"/>
      </w:tblGrid>
      <w:tr w:rsidR="001448CD" w:rsidRPr="001448CD" w:rsidTr="001448CD">
        <w:trPr>
          <w:trHeight w:val="1034"/>
        </w:trPr>
        <w:tc>
          <w:tcPr>
            <w:tcW w:w="51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CD" w:rsidRPr="001448CD" w:rsidRDefault="001448CD" w:rsidP="001448C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1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Порядка формирования резерва управленческих кадров </w:t>
            </w:r>
          </w:p>
          <w:p w:rsidR="001448CD" w:rsidRPr="001448CD" w:rsidRDefault="001448CD" w:rsidP="001448C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</w:t>
            </w:r>
            <w:proofErr w:type="spellStart"/>
            <w:r w:rsidRPr="001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448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          </w:t>
            </w:r>
          </w:p>
          <w:p w:rsidR="001448CD" w:rsidRPr="001448CD" w:rsidRDefault="001448CD" w:rsidP="001448CD">
            <w:pPr>
              <w:spacing w:after="0" w:line="240" w:lineRule="auto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CD" w:rsidRPr="001448CD" w:rsidRDefault="001448CD" w:rsidP="001448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448CD" w:rsidRPr="001448CD" w:rsidRDefault="001448CD" w:rsidP="001448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right="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</w:t>
      </w: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Программой формирования резерва управленческих кадров Смоленской области на 2008 – 2011 годы, утвержденной распоряжением Администрации Смоленской области от 28.11.2008 № 1460-р/</w:t>
      </w:r>
      <w:proofErr w:type="spell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proofErr w:type="spell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</w:p>
    <w:p w:rsidR="001448CD" w:rsidRPr="001448CD" w:rsidRDefault="001448CD" w:rsidP="001448CD">
      <w:pPr>
        <w:spacing w:after="0" w:line="240" w:lineRule="auto"/>
        <w:ind w:right="5"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 Администрация муниципального образования  </w:t>
      </w:r>
      <w:proofErr w:type="spellStart"/>
      <w:proofErr w:type="gram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формирования резерва</w:t>
      </w:r>
      <w:r w:rsidRPr="001448CD">
        <w:rPr>
          <w:rFonts w:ascii="Verdana" w:eastAsia="Times New Roman" w:hAnsi="Verdana" w:cs="Times New Roman"/>
          <w:sz w:val="28"/>
          <w:szCs w:val="28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управленческих кадров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(далее – Порядок). 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             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Опубликовать настоящее </w:t>
      </w: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в районной газете «Заря».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                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Настоящее</w:t>
      </w: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</w:t>
      </w: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после дня его официального опубликования.</w:t>
      </w:r>
    </w:p>
    <w:p w:rsidR="001448CD" w:rsidRPr="001448CD" w:rsidRDefault="001448CD" w:rsidP="001448CD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</w:t>
      </w:r>
    </w:p>
    <w:p w:rsidR="001448CD" w:rsidRPr="001448CD" w:rsidRDefault="001448CD" w:rsidP="001448CD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  Администрации 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 муниципального образования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proofErr w:type="spellStart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  области         Р.В.Журавлев                                              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firstLine="84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Verdana" w:eastAsia="Times New Roman" w:hAnsi="Verdana" w:cs="Times New Roman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firstLine="20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4480" w:right="-30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68" w:type="dxa"/>
        <w:tblCellMar>
          <w:left w:w="0" w:type="dxa"/>
          <w:right w:w="0" w:type="dxa"/>
        </w:tblCellMar>
        <w:tblLook w:val="04A0"/>
      </w:tblPr>
      <w:tblGrid>
        <w:gridCol w:w="31680"/>
      </w:tblGrid>
      <w:tr w:rsidR="001448CD" w:rsidRPr="001448CD" w:rsidTr="001448CD">
        <w:tc>
          <w:tcPr>
            <w:tcW w:w="9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 УТВЕРЖДЕН</w:t>
            </w:r>
          </w:p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 постановлением    Администрации                муниципального   образования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             «</w:t>
            </w:r>
            <w:proofErr w:type="spellStart"/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район»             </w:t>
            </w:r>
          </w:p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 Смоленской  области</w:t>
            </w:r>
          </w:p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  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1448CD" w:rsidRPr="001448CD" w:rsidRDefault="001448CD" w:rsidP="001448CD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                                                                     от «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28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 xml:space="preserve"> января 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2011 г   № </w:t>
            </w: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38а</w:t>
            </w:r>
          </w:p>
          <w:p w:rsidR="001448CD" w:rsidRPr="001448CD" w:rsidRDefault="001448CD" w:rsidP="001448CD">
            <w:pPr>
              <w:spacing w:after="0" w:line="240" w:lineRule="auto"/>
              <w:ind w:left="4480"/>
              <w:jc w:val="both"/>
              <w:rPr>
                <w:rFonts w:ascii="Verdana" w:eastAsia="Times New Roman" w:hAnsi="Verdana" w:cs="Times New Roman"/>
                <w:lang w:eastAsia="ru-RU"/>
              </w:rPr>
            </w:pPr>
            <w:r w:rsidRPr="001448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           </w:t>
            </w:r>
          </w:p>
        </w:tc>
      </w:tr>
    </w:tbl>
    <w:p w:rsidR="001448CD" w:rsidRPr="001448CD" w:rsidRDefault="001448CD" w:rsidP="001448CD">
      <w:pPr>
        <w:autoSpaceDE w:val="0"/>
        <w:autoSpaceDN w:val="0"/>
        <w:spacing w:after="0" w:line="240" w:lineRule="auto"/>
        <w:ind w:right="-30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> 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ПОРЯДОК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формирования резерва управленческих кадров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муниципального образования «</w:t>
      </w:r>
      <w:proofErr w:type="spellStart"/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Темкинский</w:t>
      </w:r>
      <w:proofErr w:type="spellEnd"/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район» Смоленской области</w:t>
      </w:r>
    </w:p>
    <w:p w:rsidR="001448CD" w:rsidRPr="001448CD" w:rsidRDefault="001448CD" w:rsidP="001448CD">
      <w:pPr>
        <w:spacing w:after="0" w:line="240" w:lineRule="auto"/>
        <w:ind w:left="-560" w:right="-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sz w:val="20"/>
          <w:szCs w:val="20"/>
          <w:lang w:eastAsia="ru-RU"/>
        </w:rPr>
        <w:t>         1.1. Настоящий Порядок определяет последовательность действий                         по формированию резерва управленческих кадров муниципального образования «</w:t>
      </w:r>
      <w:proofErr w:type="spellStart"/>
      <w:r w:rsidRPr="001448CD">
        <w:rPr>
          <w:rFonts w:ascii="Arial" w:eastAsia="Times New Roman" w:hAnsi="Arial" w:cs="Arial"/>
          <w:sz w:val="20"/>
          <w:szCs w:val="20"/>
          <w:lang w:eastAsia="ru-RU"/>
        </w:rPr>
        <w:t>Темкинский</w:t>
      </w:r>
      <w:proofErr w:type="spellEnd"/>
      <w:r w:rsidRPr="001448C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Смоленской области (далее – резерв управленческих кадров).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Работа по формированию резерва управленческих кадров осуществляется в соответствии с Программой формирования резерва управленческих кадров Смоленской области на 2008 – 2011 годы, утвержденной распоряжением Администрации Смоленской области от 28.11.2008 № 1460-р/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Основными принципами формирования резерва управленческих кадров и работы с ним являются: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учет текущей и перспективной потребностей в управленческих кадрах;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равный доступ лиц к участию в конкурсном отборе для зачисления в резерв управленческих кадров и добровольность участия в указанном конкурсном отборе;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объективность и всесторонняя оценка профессиональных и морально-этических качеств личности;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создание условий для профессионального роста лиц, зачисленных в резерв управленческих кадров;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) гласность, доступность информации о ходе формирования резерва управленческих кадров и его использовании.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Резерв управленческих кадров формируется для замещения следующих должностей: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left="-560" w:right="-306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1448CD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         - </w:t>
      </w:r>
      <w:r w:rsidRPr="001448CD">
        <w:rPr>
          <w:rFonts w:ascii="Arial" w:eastAsia="Times New Roman" w:hAnsi="Arial" w:cs="Arial"/>
          <w:sz w:val="20"/>
          <w:szCs w:val="20"/>
          <w:lang w:eastAsia="ru-RU"/>
        </w:rPr>
        <w:t>руководителя и заместителей руководителя Администрации  муниципального   образования «</w:t>
      </w:r>
      <w:proofErr w:type="spellStart"/>
      <w:r w:rsidRPr="001448CD">
        <w:rPr>
          <w:rFonts w:ascii="Arial" w:eastAsia="Times New Roman" w:hAnsi="Arial" w:cs="Arial"/>
          <w:sz w:val="20"/>
          <w:szCs w:val="20"/>
          <w:lang w:eastAsia="ru-RU"/>
        </w:rPr>
        <w:t>Темкинский</w:t>
      </w:r>
      <w:proofErr w:type="spellEnd"/>
      <w:r w:rsidRPr="001448CD">
        <w:rPr>
          <w:rFonts w:ascii="Arial" w:eastAsia="Times New Roman" w:hAnsi="Arial" w:cs="Arial"/>
          <w:sz w:val="20"/>
          <w:szCs w:val="20"/>
          <w:lang w:eastAsia="ru-RU"/>
        </w:rPr>
        <w:t xml:space="preserve"> район» Смоленской области;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руководителей муниципальных предприятий и учреждений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области.</w:t>
      </w:r>
    </w:p>
    <w:p w:rsidR="001448CD" w:rsidRPr="001448CD" w:rsidRDefault="001448CD" w:rsidP="001448CD">
      <w:pPr>
        <w:spacing w:after="0" w:line="240" w:lineRule="auto"/>
        <w:ind w:left="-560" w:firstLine="560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Резерв управленческих кадров формируется в следующем порядке: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замещения должностей руководителя и заместителей руководителя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448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  образования    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район»      Смоленской области включаются лица, состоящие в кадровом резерве для замещения вакантных должностей муниципальной службы на должности руководителя  и заместителей   руководителя  муниципального   образования    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район» Смоленской области;</w:t>
      </w:r>
      <w:r w:rsidRPr="001448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                                      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замещения должностей руководителей муниципальных предприятий и учреждений включаются лица, успешно прошедшие конкурсный отбор для зачисления в резерв управленческих кадров в порядке, предусмотренном разделом 2 настоящего Порядка.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1.6. Кадровой службой Администрации муниципального образования    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район» Смоленской области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кадровая служба) ведется база данных лиц, состоящих в резерве управленческих кадров.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Нахождение в резерве управленческих кадров не может превышать трех лет. По истечении указанного срока включение в резерв управленческих кадров осуществляется на общих основаниях.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2. Проведение конкурсного отбора для зачисления в резерв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right="64" w:firstLine="6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управленческих кадров</w:t>
      </w:r>
    </w:p>
    <w:p w:rsidR="001448CD" w:rsidRPr="001448CD" w:rsidRDefault="001448CD" w:rsidP="001448CD">
      <w:pPr>
        <w:autoSpaceDE w:val="0"/>
        <w:autoSpaceDN w:val="0"/>
        <w:spacing w:after="0" w:line="240" w:lineRule="auto"/>
        <w:ind w:right="64" w:firstLine="600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1448CD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Конкурсный отбор для зачисления в резерв управленческих кадров (далее - конкурсный отбор) проводится по решению руководителя Администрации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Проведение конкурсного отбора осуществляется конкурсной комиссией, создаваемой по решению руководителя Администрации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области.                                                     </w:t>
      </w:r>
      <w:r w:rsidRPr="001448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Организационно-техническое обеспечение деятельности конкурсной комиссии осуществляет кадровая служба.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Кадровая служба опубликовывает объявление о приеме документов на участие в конкурсном отборе, а также размещает информацию о проведении конкурсного отбора в информационно-телекоммуникационной сети общего пользования.</w:t>
      </w:r>
    </w:p>
    <w:p w:rsidR="001448CD" w:rsidRPr="001448CD" w:rsidRDefault="001448CD" w:rsidP="001448CD">
      <w:pPr>
        <w:spacing w:after="0" w:line="240" w:lineRule="auto"/>
        <w:ind w:left="-560" w:right="-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объявлении указываются требования, предъявляемые к участникам конкурсного отбора, перечень подлежащих представлению документов согласно пункту 2.5 раздела 2 настоящего Порядка, место и время их приема, срок приема указанных документов, а также сведения об источнике подробной информации о конкурсном отборе (номера телефона, факса, адрес электронной почты, электронный адрес сайта Администрации 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области).                                                     </w:t>
      </w:r>
      <w:r w:rsidRPr="001448CD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proofErr w:type="gramEnd"/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К участию в конкурсном отборе допускаются граждане Российской Федерации, отвечающие следующим требованиям: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возраст от 23 до 50 лет;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высшее профессиональное образование;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стаж работы на руководящих должностях не менее 3 лет или стаж работы по специальности не менее 5 лет.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Участники конкурсного отбора представляют в кадровую службу: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личное заявление;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собственноручно заполненную и подписанную анкету по форме, установленной Правительством Российской Федерации, с приложением фотографии;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паспорта;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документы, подтверждающие необходимое профессиональное образование, стаж работы и квалификацию: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трудовой книжки или иного документа, подтверждающего трудовую (служебную) деятельность гражданина;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документов о профессиональном образовании, а также, по желанию, копии документов о дополнительном профессиональном образовании, о присвоении ученой степени, ученого звания.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Копии документов заверяются нотариально либо кадровой службой на основании представленных оригиналов документов.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Документы для участия в конкурсном отборе принимаются в течение 30 дней со дня опубликования объявления о приеме документов на участие в конкурсном отборе. Документы, представленные позднее указанного срока, не рассматриваются.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Конкурсный отбор проводится в течени</w:t>
      </w:r>
      <w:proofErr w:type="gram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 дней с момента окончания приема документов на участие в конкурсном отборе.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Конкурсный отбор проходит в два этапа: 1-й этап - квалификационный отбор, 2-й этап - конкурсное испытание.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Квалификационный отбор проводится на основе анализа представленных документов. Кадровая служба проверяет соответствие перечня и формы представленных документов требованиям, установленным настоящим Порядком, а также соответствие участников конкурсного отбора требованиям, предъявляемым к ним в соответствии с пунктом 2.4 настоящего Порядка. В случае выявления несоответствия документов или несоответствия участников конкурсного отбора 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установленным требованиям, соответствующие лица ко второму этапу конкурсного отбора не допускаются, о чем им сообщается в письменной форме.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2.11. Решение о дате, месте и времени проведения конкурсного испытания принимается председателем конкурсной комиссии.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Конкурсное испытание предусматривает оценку уровня профессиональной компетентности участника конкурсного отбора на основе заданий и (или) тестов, индивидуального собеседования.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Кадровая служба составляет задания, тесты и определяет процедуру проведения конкурсного испытания, а также предельное количество (либо процент) правильных ответов, при котором результат тестирования считается удовлетворительным.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Решения конкурсной комиссии по результатам проведения конкурсного отбора принимаются в отсутствие участников конкурсного отбора открытым голосованием простым большинством голосов ее членов, присутствующих на заседании.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равенстве голосов решающим является голос председателя конкурсной комиссии.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По результатам конкурсного отбора конкурсная комиссия принимает одно из следующих решений: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рекомендовать лицо, принявшее участие в конкурсном отборе, для включения в резерв управленческих кадров;</w:t>
      </w:r>
    </w:p>
    <w:p w:rsidR="001448CD" w:rsidRPr="001448CD" w:rsidRDefault="001448CD" w:rsidP="001448CD">
      <w:pPr>
        <w:spacing w:after="0" w:line="240" w:lineRule="auto"/>
        <w:ind w:left="-560" w:right="-306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отказать лицу, принявшему участие в конкурсном отборе, во включении в резерв управленческих кадров.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2.14. Результаты конкурсного отбора оформляются протоколом заседания конкурсной комиссии.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Участникам конкурсного отбора сообщается о его результатах в письменной форме в течение месяца со дня его завершения. Информация о результатах конкурсного отбора опубликовывается и  размещается в информационно-телекоммуникационной сети общего пользования.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Документы лиц, не допущенных к участию в конкурсном отборе, и участников конкурсного отбора могут быть им возвращены по письменному заявлению в течение трех лет со дня завершения конкурсного отбора. По истечении этого срока документы подлежат уничтожению.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2.17. Расходы, связанные с участием в конкурсном отборе (оплата проезда к месту проведения конкурсного отбора и обратно, найма жилого помещения, проживания, пользования услугами связи и другие), осуществляются участниками конкурсного отбора за счет собственных средств.</w:t>
      </w:r>
    </w:p>
    <w:p w:rsidR="001448CD" w:rsidRPr="001448CD" w:rsidRDefault="001448CD" w:rsidP="001448C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Основания исключения из резерва</w:t>
      </w:r>
    </w:p>
    <w:p w:rsidR="001448CD" w:rsidRPr="001448CD" w:rsidRDefault="001448CD" w:rsidP="001448CD">
      <w:pPr>
        <w:spacing w:after="0" w:line="240" w:lineRule="auto"/>
        <w:ind w:left="-560" w:right="-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управленческих кадров </w:t>
      </w:r>
    </w:p>
    <w:p w:rsidR="001448CD" w:rsidRPr="001448CD" w:rsidRDefault="001448CD" w:rsidP="001448CD">
      <w:pPr>
        <w:spacing w:after="0" w:line="240" w:lineRule="auto"/>
        <w:ind w:left="-560" w:right="-3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Общими основаниями исключения лиц, включенных в резерв управленческих кадров, из указанного резерва являются: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письменное заявление лица, включенного в резерв управленческих кадров, об исключении из указанного резерва;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истечение трехлетнего срока нахождения лица, включенного в резерв управленческих кадров, в указанном резерве;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смерть лица, включенного в резерв управленческих кадров;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признание лица, включенного в резерв управленческих кадров, судом недееспособным или ограниченно дееспособным;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признание лица, включенного в резерв управленческих кадров, судом безвестно отсутствующим или объявление его умершим;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выезд лица, включенного в резерв управленческих кадров, за пределы Российской Федерации на постоянное место жительства;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выход лица, включенного в резерв управленческих кадров, из гражданства Российской Федерации или приобретение им гражданства другого государства;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) вступление в отношении лица, включенного в резерв управленческих кадров, в законную силу обвинительного приговора суда.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Дополнительными основаниями для исключения лиц, включенных в резерв управленческих кадров, из указанного резерва являются: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включенных в резерв управленческих кадров, для замещения должностей руководителя и заместителей руководителя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     образования     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район»      Смоленской     области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                                   </w:t>
      </w:r>
    </w:p>
    <w:p w:rsidR="001448CD" w:rsidRPr="001448CD" w:rsidRDefault="001448CD" w:rsidP="001448CD">
      <w:pPr>
        <w:spacing w:after="0" w:line="240" w:lineRule="auto"/>
        <w:ind w:left="-560" w:right="-3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назначение на должность руководителя и заместителей руководителя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</w:t>
      </w:r>
      <w:r w:rsidRPr="001448C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области;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лиц, включенных в резерв управленческих кадров, для замещения должностей руководителей муниципальных предприятий и учреждений - назначение на должность руководителя муниципального предприятия и учреждения.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Исключение лица из резерва управленческих кадров оформляется правовым актом Администрации  муниципального образования «</w:t>
      </w:r>
      <w:proofErr w:type="spellStart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Темкинский</w:t>
      </w:r>
      <w:proofErr w:type="spellEnd"/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Смоленской области.</w:t>
      </w:r>
    </w:p>
    <w:p w:rsidR="001448CD" w:rsidRPr="001448CD" w:rsidRDefault="001448CD" w:rsidP="001448CD">
      <w:pPr>
        <w:spacing w:after="0" w:line="240" w:lineRule="auto"/>
        <w:ind w:left="-560" w:right="-306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"/>
          <w:szCs w:val="2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jc w:val="both"/>
        <w:rPr>
          <w:rFonts w:ascii="Verdana" w:eastAsia="Times New Roman" w:hAnsi="Verdana" w:cs="Times New Roman"/>
          <w:lang w:eastAsia="ru-RU"/>
        </w:rPr>
      </w:pPr>
      <w:r w:rsidRPr="001448CD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                                 </w:t>
      </w:r>
    </w:p>
    <w:p w:rsidR="001448CD" w:rsidRPr="001448CD" w:rsidRDefault="001448CD" w:rsidP="001448CD">
      <w:pPr>
        <w:spacing w:after="0" w:line="240" w:lineRule="auto"/>
        <w:ind w:left="-560" w:right="-3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448CD" w:rsidRPr="001448CD" w:rsidRDefault="001448CD" w:rsidP="00144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48C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6991" w:rsidRDefault="00406991"/>
    <w:sectPr w:rsidR="00406991" w:rsidSect="00406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8CD"/>
    <w:rsid w:val="001448CD"/>
    <w:rsid w:val="0040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91"/>
  </w:style>
  <w:style w:type="paragraph" w:styleId="1">
    <w:name w:val="heading 1"/>
    <w:basedOn w:val="a"/>
    <w:link w:val="10"/>
    <w:uiPriority w:val="9"/>
    <w:qFormat/>
    <w:rsid w:val="001448C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48CD"/>
    <w:rPr>
      <w:rFonts w:ascii="Times New Roman" w:eastAsia="Times New Roman" w:hAnsi="Times New Roman" w:cs="Times New Roman"/>
      <w:kern w:val="36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1448CD"/>
    <w:pPr>
      <w:spacing w:after="0" w:line="240" w:lineRule="auto"/>
    </w:pPr>
    <w:rPr>
      <w:rFonts w:ascii="Verdana" w:eastAsia="Times New Roman" w:hAnsi="Verdana" w:cs="Times New Roman"/>
      <w:lang w:eastAsia="ru-RU"/>
    </w:rPr>
  </w:style>
  <w:style w:type="paragraph" w:customStyle="1" w:styleId="consplustitle">
    <w:name w:val="consplustitle"/>
    <w:rsid w:val="001448C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448CD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10858</Characters>
  <Application>Microsoft Office Word</Application>
  <DocSecurity>0</DocSecurity>
  <Lines>90</Lines>
  <Paragraphs>25</Paragraphs>
  <ScaleCrop>false</ScaleCrop>
  <Company>Microsoft</Company>
  <LinksUpToDate>false</LinksUpToDate>
  <CharactersWithSpaces>12737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2016-02-12T11:47:00Z</dcterms:created>
  <dcterms:modified xsi:type="dcterms:W3CDTF">2016-02-12T11:47:00Z</dcterms:modified>
</cp:coreProperties>
</file>