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9F" w:rsidRPr="00C52B5A" w:rsidRDefault="0020729F" w:rsidP="0020729F">
      <w:pPr>
        <w:spacing w:after="0" w:line="240" w:lineRule="auto"/>
        <w:jc w:val="right"/>
        <w:rPr>
          <w:rFonts w:ascii="Arial" w:eastAsia="Times New Roman" w:hAnsi="Arial" w:cs="Arial"/>
          <w:sz w:val="28"/>
          <w:szCs w:val="28"/>
          <w:lang w:eastAsia="ru-RU"/>
        </w:rPr>
      </w:pPr>
      <w:r w:rsidRPr="00C52B5A">
        <w:rPr>
          <w:rFonts w:ascii="Arial" w:eastAsia="Times New Roman" w:hAnsi="Arial" w:cs="Arial"/>
          <w:sz w:val="20"/>
          <w:szCs w:val="20"/>
          <w:lang w:eastAsia="ru-RU"/>
        </w:rPr>
        <w:t> </w:t>
      </w:r>
    </w:p>
    <w:p w:rsidR="0020729F" w:rsidRPr="00C52B5A" w:rsidRDefault="0020729F" w:rsidP="0020729F">
      <w:pPr>
        <w:autoSpaceDE w:val="0"/>
        <w:spacing w:after="0" w:line="240" w:lineRule="auto"/>
        <w:jc w:val="center"/>
        <w:rPr>
          <w:rFonts w:ascii="Arial" w:eastAsia="Times New Roman" w:hAnsi="Arial" w:cs="Arial"/>
          <w:sz w:val="28"/>
          <w:szCs w:val="28"/>
          <w:lang w:eastAsia="ru-RU"/>
        </w:rPr>
      </w:pPr>
      <w:r w:rsidRPr="00C52B5A">
        <w:rPr>
          <w:rFonts w:ascii="Arial" w:eastAsia="Times New Roman" w:hAnsi="Arial" w:cs="Arial"/>
          <w:b/>
          <w:bCs/>
          <w:sz w:val="28"/>
          <w:szCs w:val="28"/>
          <w:lang w:eastAsia="ru-RU"/>
        </w:rPr>
        <w:t>ДОЛГОСРОЧНАЯ МУНИЦИПАЛЬНАЯ ПРОГРАММА</w:t>
      </w:r>
    </w:p>
    <w:p w:rsidR="0020729F" w:rsidRPr="00C52B5A" w:rsidRDefault="0020729F" w:rsidP="0020729F">
      <w:pPr>
        <w:autoSpaceDE w:val="0"/>
        <w:spacing w:after="0" w:line="240" w:lineRule="auto"/>
        <w:jc w:val="center"/>
        <w:rPr>
          <w:rFonts w:ascii="Arial" w:eastAsia="Times New Roman" w:hAnsi="Arial" w:cs="Arial"/>
          <w:sz w:val="28"/>
          <w:szCs w:val="28"/>
          <w:lang w:eastAsia="ru-RU"/>
        </w:rPr>
      </w:pPr>
      <w:r w:rsidRPr="00C52B5A">
        <w:rPr>
          <w:rFonts w:ascii="Arial" w:eastAsia="Times New Roman" w:hAnsi="Arial" w:cs="Arial"/>
          <w:b/>
          <w:bCs/>
          <w:sz w:val="28"/>
          <w:szCs w:val="28"/>
          <w:lang w:eastAsia="ru-RU"/>
        </w:rPr>
        <w:t>«РАЗВИТИЕ И ПОДДЕРЖКА МАЛОГО И СРЕДНЕГО ПРЕДПРИНИМАТЕЛЬСТВА</w:t>
      </w:r>
    </w:p>
    <w:p w:rsidR="0020729F" w:rsidRPr="00C52B5A" w:rsidRDefault="0020729F" w:rsidP="0020729F">
      <w:pPr>
        <w:autoSpaceDE w:val="0"/>
        <w:spacing w:after="0" w:line="240" w:lineRule="auto"/>
        <w:jc w:val="center"/>
        <w:rPr>
          <w:rFonts w:ascii="Arial" w:eastAsia="Times New Roman" w:hAnsi="Arial" w:cs="Arial"/>
          <w:sz w:val="28"/>
          <w:szCs w:val="28"/>
          <w:lang w:eastAsia="ru-RU"/>
        </w:rPr>
      </w:pPr>
      <w:r w:rsidRPr="00C52B5A">
        <w:rPr>
          <w:rFonts w:ascii="Arial" w:eastAsia="Times New Roman" w:hAnsi="Arial" w:cs="Arial"/>
          <w:b/>
          <w:bCs/>
          <w:sz w:val="28"/>
          <w:szCs w:val="28"/>
          <w:lang w:eastAsia="ru-RU"/>
        </w:rPr>
        <w:t xml:space="preserve">В МУНИЦИПАЛЬНОМ ОБРАЗОВАНИИ </w:t>
      </w:r>
    </w:p>
    <w:p w:rsidR="0020729F" w:rsidRPr="00C52B5A" w:rsidRDefault="0020729F" w:rsidP="0020729F">
      <w:pPr>
        <w:autoSpaceDE w:val="0"/>
        <w:spacing w:after="0" w:line="240" w:lineRule="auto"/>
        <w:jc w:val="center"/>
        <w:rPr>
          <w:rFonts w:ascii="Arial" w:eastAsia="Times New Roman" w:hAnsi="Arial" w:cs="Arial"/>
          <w:sz w:val="28"/>
          <w:szCs w:val="28"/>
          <w:lang w:eastAsia="ru-RU"/>
        </w:rPr>
      </w:pPr>
      <w:r w:rsidRPr="00C52B5A">
        <w:rPr>
          <w:rFonts w:ascii="Arial" w:eastAsia="Times New Roman" w:hAnsi="Arial" w:cs="Arial"/>
          <w:b/>
          <w:bCs/>
          <w:sz w:val="28"/>
          <w:szCs w:val="28"/>
          <w:lang w:eastAsia="ru-RU"/>
        </w:rPr>
        <w:t xml:space="preserve">КИКИНСКОЕ СЕЛЬСКОЕ ПОСЕЛЕНИЕ </w:t>
      </w:r>
    </w:p>
    <w:p w:rsidR="0020729F" w:rsidRPr="00C52B5A" w:rsidRDefault="0020729F" w:rsidP="0020729F">
      <w:pPr>
        <w:autoSpaceDE w:val="0"/>
        <w:spacing w:after="0" w:line="240" w:lineRule="auto"/>
        <w:jc w:val="center"/>
        <w:rPr>
          <w:rFonts w:ascii="Arial" w:eastAsia="Times New Roman" w:hAnsi="Arial" w:cs="Arial"/>
          <w:sz w:val="28"/>
          <w:szCs w:val="28"/>
          <w:lang w:eastAsia="ru-RU"/>
        </w:rPr>
      </w:pPr>
      <w:r w:rsidRPr="00C52B5A">
        <w:rPr>
          <w:rFonts w:ascii="Arial" w:eastAsia="Times New Roman" w:hAnsi="Arial" w:cs="Arial"/>
          <w:b/>
          <w:bCs/>
          <w:sz w:val="28"/>
          <w:szCs w:val="28"/>
          <w:lang w:eastAsia="ru-RU"/>
        </w:rPr>
        <w:t>ТЕМКИНСКОГО РАЙОНА СМОЛЕНСКОЙ ОБЛАСТИ</w:t>
      </w:r>
    </w:p>
    <w:p w:rsidR="0020729F" w:rsidRPr="00C52B5A" w:rsidRDefault="0020729F" w:rsidP="0020729F">
      <w:pPr>
        <w:autoSpaceDE w:val="0"/>
        <w:spacing w:after="0" w:line="240" w:lineRule="auto"/>
        <w:jc w:val="center"/>
        <w:rPr>
          <w:rFonts w:ascii="Arial" w:eastAsia="Times New Roman" w:hAnsi="Arial" w:cs="Arial"/>
          <w:sz w:val="28"/>
          <w:szCs w:val="28"/>
          <w:lang w:eastAsia="ru-RU"/>
        </w:rPr>
      </w:pPr>
      <w:r w:rsidRPr="00C52B5A">
        <w:rPr>
          <w:rFonts w:ascii="Arial" w:eastAsia="Times New Roman" w:hAnsi="Arial" w:cs="Arial"/>
          <w:b/>
          <w:bCs/>
          <w:sz w:val="28"/>
          <w:szCs w:val="28"/>
          <w:lang w:eastAsia="ru-RU"/>
        </w:rPr>
        <w:t>НА 2016- 2017 ГОДЫ»</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w:t>
      </w:r>
    </w:p>
    <w:p w:rsidR="0020729F" w:rsidRPr="00C52B5A" w:rsidRDefault="0020729F" w:rsidP="0020729F">
      <w:pPr>
        <w:spacing w:after="0" w:line="240" w:lineRule="auto"/>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t>ПАСПОРТ ПРОГРАММЫ</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0"/>
          <w:szCs w:val="20"/>
          <w:lang w:eastAsia="ru-RU"/>
        </w:rPr>
        <w:t> </w:t>
      </w:r>
    </w:p>
    <w:tbl>
      <w:tblPr>
        <w:tblW w:w="0" w:type="auto"/>
        <w:tblInd w:w="70" w:type="dxa"/>
        <w:tblCellMar>
          <w:left w:w="0" w:type="dxa"/>
          <w:right w:w="0" w:type="dxa"/>
        </w:tblCellMar>
        <w:tblLook w:val="04A0"/>
      </w:tblPr>
      <w:tblGrid>
        <w:gridCol w:w="3121"/>
        <w:gridCol w:w="6304"/>
      </w:tblGrid>
      <w:tr w:rsidR="0020729F" w:rsidRPr="00C52B5A" w:rsidTr="008F2D7F">
        <w:trPr>
          <w:cantSplit/>
          <w:trHeight w:val="600"/>
        </w:trPr>
        <w:tc>
          <w:tcPr>
            <w:tcW w:w="32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0729F" w:rsidRPr="00C52B5A" w:rsidRDefault="0020729F" w:rsidP="008F2D7F">
            <w:pPr>
              <w:spacing w:after="0"/>
              <w:rPr>
                <w:rFonts w:ascii="Arial" w:eastAsia="Times New Roman" w:hAnsi="Arial" w:cs="Arial"/>
                <w:sz w:val="28"/>
                <w:szCs w:val="28"/>
                <w:lang w:eastAsia="ru-RU"/>
              </w:rPr>
            </w:pPr>
            <w:r w:rsidRPr="00C52B5A">
              <w:rPr>
                <w:rFonts w:ascii="Arial" w:eastAsia="Times New Roman" w:hAnsi="Arial" w:cs="Arial"/>
                <w:sz w:val="28"/>
                <w:szCs w:val="28"/>
                <w:lang w:eastAsia="ru-RU"/>
              </w:rPr>
              <w:t xml:space="preserve">Наименование программы </w:t>
            </w:r>
          </w:p>
        </w:tc>
        <w:tc>
          <w:tcPr>
            <w:tcW w:w="67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0729F" w:rsidRPr="00C52B5A" w:rsidRDefault="0020729F" w:rsidP="008F2D7F">
            <w:pPr>
              <w:spacing w:after="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xml:space="preserve">Долгосрочная муниципальная программа «Развитие и поддержка   малого    и    среднего      предпринимательства в  муниципальном  образовании Кикинское сельское   поселение   Темкинского района Смоленской области на 2016 - 2017 годы»   </w:t>
            </w:r>
          </w:p>
        </w:tc>
      </w:tr>
      <w:tr w:rsidR="0020729F" w:rsidRPr="00C52B5A" w:rsidTr="008F2D7F">
        <w:trPr>
          <w:cantSplit/>
          <w:trHeight w:val="840"/>
        </w:trPr>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729F" w:rsidRPr="00C52B5A" w:rsidRDefault="0020729F" w:rsidP="008F2D7F">
            <w:pPr>
              <w:spacing w:after="0"/>
              <w:rPr>
                <w:rFonts w:ascii="Arial" w:eastAsia="Times New Roman" w:hAnsi="Arial" w:cs="Arial"/>
                <w:sz w:val="28"/>
                <w:szCs w:val="28"/>
                <w:lang w:eastAsia="ru-RU"/>
              </w:rPr>
            </w:pPr>
            <w:r w:rsidRPr="00C52B5A">
              <w:rPr>
                <w:rFonts w:ascii="Arial" w:eastAsia="Times New Roman" w:hAnsi="Arial" w:cs="Arial"/>
                <w:sz w:val="28"/>
                <w:szCs w:val="28"/>
                <w:lang w:eastAsia="ru-RU"/>
              </w:rPr>
              <w:t>Правовые основания  для</w:t>
            </w:r>
            <w:r w:rsidRPr="00C52B5A">
              <w:rPr>
                <w:rFonts w:ascii="Arial" w:eastAsia="Times New Roman" w:hAnsi="Arial" w:cs="Arial"/>
                <w:sz w:val="28"/>
                <w:szCs w:val="28"/>
                <w:lang w:eastAsia="ru-RU"/>
              </w:rPr>
              <w:br/>
              <w:t xml:space="preserve">разработки программы   </w:t>
            </w:r>
          </w:p>
        </w:tc>
        <w:tc>
          <w:tcPr>
            <w:tcW w:w="6750" w:type="dxa"/>
            <w:tcBorders>
              <w:top w:val="nil"/>
              <w:left w:val="nil"/>
              <w:bottom w:val="single" w:sz="8" w:space="0" w:color="auto"/>
              <w:right w:val="single" w:sz="8" w:space="0" w:color="auto"/>
            </w:tcBorders>
            <w:tcMar>
              <w:top w:w="0" w:type="dxa"/>
              <w:left w:w="70" w:type="dxa"/>
              <w:bottom w:w="0" w:type="dxa"/>
              <w:right w:w="70" w:type="dxa"/>
            </w:tcMar>
            <w:hideMark/>
          </w:tcPr>
          <w:p w:rsidR="0020729F" w:rsidRPr="00C52B5A" w:rsidRDefault="0020729F" w:rsidP="008F2D7F">
            <w:pPr>
              <w:spacing w:after="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xml:space="preserve">Федеральный  </w:t>
            </w:r>
            <w:hyperlink r:id="rId4" w:history="1">
              <w:r w:rsidRPr="00C52B5A">
                <w:rPr>
                  <w:rFonts w:ascii="Arial" w:eastAsia="Times New Roman" w:hAnsi="Arial" w:cs="Arial"/>
                  <w:sz w:val="28"/>
                  <w:szCs w:val="28"/>
                  <w:lang w:eastAsia="ru-RU"/>
                </w:rPr>
                <w:t>закон</w:t>
              </w:r>
            </w:hyperlink>
            <w:r w:rsidRPr="00C52B5A">
              <w:rPr>
                <w:rFonts w:ascii="Arial" w:eastAsia="Times New Roman" w:hAnsi="Arial" w:cs="Arial"/>
                <w:sz w:val="28"/>
                <w:szCs w:val="28"/>
                <w:lang w:eastAsia="ru-RU"/>
              </w:rPr>
              <w:t>  от  24.07.2007  N  209-ФЗ  «О</w:t>
            </w:r>
          </w:p>
          <w:p w:rsidR="0020729F" w:rsidRPr="00C52B5A" w:rsidRDefault="0020729F" w:rsidP="008F2D7F">
            <w:pPr>
              <w:spacing w:after="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развитии малого и среднего предпринимательства  в</w:t>
            </w:r>
          </w:p>
          <w:p w:rsidR="0020729F" w:rsidRPr="00C52B5A" w:rsidRDefault="0020729F" w:rsidP="008F2D7F">
            <w:pPr>
              <w:spacing w:after="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xml:space="preserve">Российской Федерации»                                                     </w:t>
            </w:r>
          </w:p>
        </w:tc>
      </w:tr>
      <w:tr w:rsidR="0020729F" w:rsidRPr="00C52B5A" w:rsidTr="008F2D7F">
        <w:trPr>
          <w:cantSplit/>
          <w:trHeight w:val="480"/>
        </w:trPr>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729F" w:rsidRPr="00C52B5A" w:rsidRDefault="0020729F" w:rsidP="008F2D7F">
            <w:pPr>
              <w:spacing w:after="0"/>
              <w:rPr>
                <w:rFonts w:ascii="Arial" w:eastAsia="Times New Roman" w:hAnsi="Arial" w:cs="Arial"/>
                <w:sz w:val="28"/>
                <w:szCs w:val="28"/>
                <w:lang w:eastAsia="ru-RU"/>
              </w:rPr>
            </w:pPr>
            <w:r w:rsidRPr="00C52B5A">
              <w:rPr>
                <w:rFonts w:ascii="Arial" w:eastAsia="Times New Roman" w:hAnsi="Arial" w:cs="Arial"/>
                <w:sz w:val="28"/>
                <w:szCs w:val="28"/>
                <w:lang w:eastAsia="ru-RU"/>
              </w:rPr>
              <w:t xml:space="preserve">Заказчик программы     </w:t>
            </w:r>
          </w:p>
        </w:tc>
        <w:tc>
          <w:tcPr>
            <w:tcW w:w="6750" w:type="dxa"/>
            <w:tcBorders>
              <w:top w:val="nil"/>
              <w:left w:val="nil"/>
              <w:bottom w:val="single" w:sz="8" w:space="0" w:color="auto"/>
              <w:right w:val="single" w:sz="8" w:space="0" w:color="auto"/>
            </w:tcBorders>
            <w:tcMar>
              <w:top w:w="0" w:type="dxa"/>
              <w:left w:w="70" w:type="dxa"/>
              <w:bottom w:w="0" w:type="dxa"/>
              <w:right w:w="70" w:type="dxa"/>
            </w:tcMar>
            <w:hideMark/>
          </w:tcPr>
          <w:p w:rsidR="0020729F" w:rsidRPr="00C52B5A" w:rsidRDefault="0020729F" w:rsidP="008F2D7F">
            <w:pPr>
              <w:spacing w:after="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Администрация  Кикинского сельского поселения Темкинского района Смоленской области</w:t>
            </w:r>
          </w:p>
        </w:tc>
      </w:tr>
      <w:tr w:rsidR="0020729F" w:rsidRPr="00C52B5A" w:rsidTr="008F2D7F">
        <w:trPr>
          <w:cantSplit/>
          <w:trHeight w:val="360"/>
        </w:trPr>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729F" w:rsidRPr="00C52B5A" w:rsidRDefault="0020729F" w:rsidP="008F2D7F">
            <w:pPr>
              <w:spacing w:after="0"/>
              <w:rPr>
                <w:rFonts w:ascii="Arial" w:eastAsia="Times New Roman" w:hAnsi="Arial" w:cs="Arial"/>
                <w:sz w:val="28"/>
                <w:szCs w:val="28"/>
                <w:lang w:eastAsia="ru-RU"/>
              </w:rPr>
            </w:pPr>
            <w:r w:rsidRPr="00C52B5A">
              <w:rPr>
                <w:rFonts w:ascii="Arial" w:eastAsia="Times New Roman" w:hAnsi="Arial" w:cs="Arial"/>
                <w:sz w:val="28"/>
                <w:szCs w:val="28"/>
                <w:lang w:eastAsia="ru-RU"/>
              </w:rPr>
              <w:t xml:space="preserve">Разработчик программы  </w:t>
            </w:r>
          </w:p>
        </w:tc>
        <w:tc>
          <w:tcPr>
            <w:tcW w:w="6750" w:type="dxa"/>
            <w:tcBorders>
              <w:top w:val="nil"/>
              <w:left w:val="nil"/>
              <w:bottom w:val="single" w:sz="8" w:space="0" w:color="auto"/>
              <w:right w:val="single" w:sz="8" w:space="0" w:color="auto"/>
            </w:tcBorders>
            <w:tcMar>
              <w:top w:w="0" w:type="dxa"/>
              <w:left w:w="70" w:type="dxa"/>
              <w:bottom w:w="0" w:type="dxa"/>
              <w:right w:w="70" w:type="dxa"/>
            </w:tcMar>
            <w:hideMark/>
          </w:tcPr>
          <w:p w:rsidR="0020729F" w:rsidRPr="00C52B5A" w:rsidRDefault="0020729F" w:rsidP="008F2D7F">
            <w:pPr>
              <w:spacing w:after="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Администрация Кикинского сельского поселения Темкинского района Смоленской области</w:t>
            </w:r>
          </w:p>
        </w:tc>
      </w:tr>
      <w:tr w:rsidR="0020729F" w:rsidRPr="00C52B5A" w:rsidTr="008F2D7F">
        <w:trPr>
          <w:cantSplit/>
          <w:trHeight w:val="680"/>
        </w:trPr>
        <w:tc>
          <w:tcPr>
            <w:tcW w:w="324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729F" w:rsidRPr="00C52B5A" w:rsidRDefault="0020729F" w:rsidP="008F2D7F">
            <w:pPr>
              <w:spacing w:after="0"/>
              <w:rPr>
                <w:rFonts w:ascii="Arial" w:eastAsia="Times New Roman" w:hAnsi="Arial" w:cs="Arial"/>
                <w:sz w:val="28"/>
                <w:szCs w:val="28"/>
                <w:lang w:eastAsia="ru-RU"/>
              </w:rPr>
            </w:pPr>
            <w:r w:rsidRPr="00C52B5A">
              <w:rPr>
                <w:rFonts w:ascii="Arial" w:eastAsia="Times New Roman" w:hAnsi="Arial" w:cs="Arial"/>
                <w:sz w:val="28"/>
                <w:szCs w:val="28"/>
                <w:lang w:eastAsia="ru-RU"/>
              </w:rPr>
              <w:t xml:space="preserve">Исполнители программы  </w:t>
            </w:r>
          </w:p>
        </w:tc>
        <w:tc>
          <w:tcPr>
            <w:tcW w:w="6750" w:type="dxa"/>
            <w:tcBorders>
              <w:top w:val="nil"/>
              <w:left w:val="nil"/>
              <w:bottom w:val="single" w:sz="8" w:space="0" w:color="auto"/>
              <w:right w:val="single" w:sz="8" w:space="0" w:color="auto"/>
            </w:tcBorders>
            <w:tcMar>
              <w:top w:w="0" w:type="dxa"/>
              <w:left w:w="70" w:type="dxa"/>
              <w:bottom w:w="0" w:type="dxa"/>
              <w:right w:w="70" w:type="dxa"/>
            </w:tcMar>
            <w:hideMark/>
          </w:tcPr>
          <w:p w:rsidR="0020729F" w:rsidRPr="00C52B5A" w:rsidRDefault="0020729F" w:rsidP="008F2D7F">
            <w:pPr>
              <w:spacing w:after="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xml:space="preserve">Администрация Кикинского сельского поселения Темкинского района Смоленской области    </w:t>
            </w:r>
          </w:p>
        </w:tc>
      </w:tr>
      <w:tr w:rsidR="0020729F" w:rsidRPr="00C52B5A" w:rsidTr="008F2D7F">
        <w:trPr>
          <w:cantSplit/>
          <w:trHeight w:val="840"/>
        </w:trPr>
        <w:tc>
          <w:tcPr>
            <w:tcW w:w="0" w:type="auto"/>
            <w:vMerge/>
            <w:tcBorders>
              <w:top w:val="nil"/>
              <w:left w:val="single" w:sz="8" w:space="0" w:color="auto"/>
              <w:bottom w:val="single" w:sz="8" w:space="0" w:color="auto"/>
              <w:right w:val="single" w:sz="8" w:space="0" w:color="auto"/>
            </w:tcBorders>
            <w:vAlign w:val="center"/>
            <w:hideMark/>
          </w:tcPr>
          <w:p w:rsidR="0020729F" w:rsidRPr="00C52B5A" w:rsidRDefault="0020729F" w:rsidP="008F2D7F">
            <w:pPr>
              <w:spacing w:after="0" w:line="240" w:lineRule="auto"/>
              <w:rPr>
                <w:rFonts w:ascii="Arial" w:eastAsia="Times New Roman" w:hAnsi="Arial" w:cs="Arial"/>
                <w:sz w:val="28"/>
                <w:szCs w:val="28"/>
                <w:lang w:eastAsia="ru-RU"/>
              </w:rPr>
            </w:pPr>
          </w:p>
        </w:tc>
        <w:tc>
          <w:tcPr>
            <w:tcW w:w="6750" w:type="dxa"/>
            <w:tcBorders>
              <w:top w:val="nil"/>
              <w:left w:val="nil"/>
              <w:bottom w:val="single" w:sz="8" w:space="0" w:color="auto"/>
              <w:right w:val="single" w:sz="8" w:space="0" w:color="auto"/>
            </w:tcBorders>
            <w:tcMar>
              <w:top w:w="0" w:type="dxa"/>
              <w:left w:w="70" w:type="dxa"/>
              <w:bottom w:w="0" w:type="dxa"/>
              <w:right w:w="70" w:type="dxa"/>
            </w:tcMar>
            <w:hideMark/>
          </w:tcPr>
          <w:p w:rsidR="0020729F" w:rsidRPr="00C52B5A" w:rsidRDefault="0020729F" w:rsidP="008F2D7F">
            <w:pPr>
              <w:spacing w:after="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некоммерческие  общественные   организации   и</w:t>
            </w:r>
            <w:r w:rsidRPr="00C52B5A">
              <w:rPr>
                <w:rFonts w:ascii="Arial" w:eastAsia="Times New Roman" w:hAnsi="Arial" w:cs="Arial"/>
                <w:sz w:val="28"/>
                <w:szCs w:val="28"/>
                <w:lang w:eastAsia="ru-RU"/>
              </w:rPr>
              <w:br/>
              <w:t xml:space="preserve">учреждения (по согласованию);                    </w:t>
            </w:r>
            <w:r w:rsidRPr="00C52B5A">
              <w:rPr>
                <w:rFonts w:ascii="Arial" w:eastAsia="Times New Roman" w:hAnsi="Arial" w:cs="Arial"/>
                <w:sz w:val="28"/>
                <w:szCs w:val="28"/>
                <w:lang w:eastAsia="ru-RU"/>
              </w:rPr>
              <w:br/>
              <w:t>- коммерческие  организации,  оказывающие  услуги</w:t>
            </w:r>
            <w:r w:rsidRPr="00C52B5A">
              <w:rPr>
                <w:rFonts w:ascii="Arial" w:eastAsia="Times New Roman" w:hAnsi="Arial" w:cs="Arial"/>
                <w:sz w:val="28"/>
                <w:szCs w:val="28"/>
                <w:lang w:eastAsia="ru-RU"/>
              </w:rPr>
              <w:br/>
              <w:t>субъектам малого и  среднего  предпринимательства</w:t>
            </w:r>
            <w:r w:rsidRPr="00C52B5A">
              <w:rPr>
                <w:rFonts w:ascii="Arial" w:eastAsia="Times New Roman" w:hAnsi="Arial" w:cs="Arial"/>
                <w:sz w:val="28"/>
                <w:szCs w:val="28"/>
                <w:lang w:eastAsia="ru-RU"/>
              </w:rPr>
              <w:br/>
              <w:t>на  основе  действующего   законодательства   (по</w:t>
            </w:r>
            <w:r w:rsidRPr="00C52B5A">
              <w:rPr>
                <w:rFonts w:ascii="Arial" w:eastAsia="Times New Roman" w:hAnsi="Arial" w:cs="Arial"/>
                <w:sz w:val="28"/>
                <w:szCs w:val="28"/>
                <w:lang w:eastAsia="ru-RU"/>
              </w:rPr>
              <w:br/>
              <w:t>согласованию)                                    </w:t>
            </w:r>
          </w:p>
        </w:tc>
      </w:tr>
      <w:tr w:rsidR="0020729F" w:rsidRPr="00C52B5A" w:rsidTr="008F2D7F">
        <w:trPr>
          <w:cantSplit/>
          <w:trHeight w:val="480"/>
        </w:trPr>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729F" w:rsidRPr="00C52B5A" w:rsidRDefault="0020729F" w:rsidP="008F2D7F">
            <w:pPr>
              <w:spacing w:after="0"/>
              <w:rPr>
                <w:rFonts w:ascii="Arial" w:eastAsia="Times New Roman" w:hAnsi="Arial" w:cs="Arial"/>
                <w:sz w:val="28"/>
                <w:szCs w:val="28"/>
                <w:lang w:eastAsia="ru-RU"/>
              </w:rPr>
            </w:pPr>
            <w:r w:rsidRPr="00C52B5A">
              <w:rPr>
                <w:rFonts w:ascii="Arial" w:eastAsia="Times New Roman" w:hAnsi="Arial" w:cs="Arial"/>
                <w:sz w:val="28"/>
                <w:szCs w:val="28"/>
                <w:lang w:eastAsia="ru-RU"/>
              </w:rPr>
              <w:t xml:space="preserve">Координатор программы  </w:t>
            </w:r>
          </w:p>
        </w:tc>
        <w:tc>
          <w:tcPr>
            <w:tcW w:w="6750" w:type="dxa"/>
            <w:tcBorders>
              <w:top w:val="nil"/>
              <w:left w:val="nil"/>
              <w:bottom w:val="single" w:sz="8" w:space="0" w:color="auto"/>
              <w:right w:val="single" w:sz="8" w:space="0" w:color="auto"/>
            </w:tcBorders>
            <w:tcMar>
              <w:top w:w="0" w:type="dxa"/>
              <w:left w:w="70" w:type="dxa"/>
              <w:bottom w:w="0" w:type="dxa"/>
              <w:right w:w="70" w:type="dxa"/>
            </w:tcMar>
            <w:hideMark/>
          </w:tcPr>
          <w:p w:rsidR="0020729F" w:rsidRPr="00C52B5A" w:rsidRDefault="0020729F" w:rsidP="008F2D7F">
            <w:pPr>
              <w:spacing w:after="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Глава муниципального образования  Кикинское</w:t>
            </w:r>
            <w:r w:rsidRPr="00C52B5A">
              <w:rPr>
                <w:rFonts w:ascii="Arial" w:eastAsia="Times New Roman" w:hAnsi="Arial" w:cs="Arial"/>
                <w:sz w:val="28"/>
                <w:szCs w:val="28"/>
                <w:lang w:eastAsia="ru-RU"/>
              </w:rPr>
              <w:br/>
              <w:t xml:space="preserve">сельское поселение Темкинского района  Смоленской области                                          </w:t>
            </w:r>
          </w:p>
        </w:tc>
      </w:tr>
      <w:tr w:rsidR="0020729F" w:rsidRPr="00C52B5A" w:rsidTr="008F2D7F">
        <w:trPr>
          <w:cantSplit/>
          <w:trHeight w:val="3120"/>
        </w:trPr>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729F" w:rsidRPr="00C52B5A" w:rsidRDefault="0020729F" w:rsidP="008F2D7F">
            <w:pPr>
              <w:spacing w:after="0"/>
              <w:rPr>
                <w:rFonts w:ascii="Arial" w:eastAsia="Times New Roman" w:hAnsi="Arial" w:cs="Arial"/>
                <w:sz w:val="28"/>
                <w:szCs w:val="28"/>
                <w:lang w:eastAsia="ru-RU"/>
              </w:rPr>
            </w:pPr>
            <w:r w:rsidRPr="00C52B5A">
              <w:rPr>
                <w:rFonts w:ascii="Arial" w:eastAsia="Times New Roman" w:hAnsi="Arial" w:cs="Arial"/>
                <w:sz w:val="28"/>
                <w:szCs w:val="28"/>
                <w:lang w:eastAsia="ru-RU"/>
              </w:rPr>
              <w:lastRenderedPageBreak/>
              <w:t>Цели и основные  задачи</w:t>
            </w:r>
            <w:r w:rsidRPr="00C52B5A">
              <w:rPr>
                <w:rFonts w:ascii="Arial" w:eastAsia="Times New Roman" w:hAnsi="Arial" w:cs="Arial"/>
                <w:sz w:val="28"/>
                <w:szCs w:val="28"/>
                <w:lang w:eastAsia="ru-RU"/>
              </w:rPr>
              <w:br/>
              <w:t xml:space="preserve">программы              </w:t>
            </w:r>
          </w:p>
        </w:tc>
        <w:tc>
          <w:tcPr>
            <w:tcW w:w="6750" w:type="dxa"/>
            <w:tcBorders>
              <w:top w:val="nil"/>
              <w:left w:val="nil"/>
              <w:bottom w:val="single" w:sz="8" w:space="0" w:color="auto"/>
              <w:right w:val="single" w:sz="8" w:space="0" w:color="auto"/>
            </w:tcBorders>
            <w:tcMar>
              <w:top w:w="0" w:type="dxa"/>
              <w:left w:w="70" w:type="dxa"/>
              <w:bottom w:w="0" w:type="dxa"/>
              <w:right w:w="70" w:type="dxa"/>
            </w:tcMar>
            <w:hideMark/>
          </w:tcPr>
          <w:p w:rsidR="0020729F" w:rsidRPr="00C52B5A" w:rsidRDefault="0020729F" w:rsidP="008F2D7F">
            <w:pPr>
              <w:spacing w:after="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цели программы:                                  </w:t>
            </w:r>
            <w:r w:rsidRPr="00C52B5A">
              <w:rPr>
                <w:rFonts w:ascii="Arial" w:eastAsia="Times New Roman" w:hAnsi="Arial" w:cs="Arial"/>
                <w:sz w:val="28"/>
                <w:szCs w:val="28"/>
                <w:lang w:eastAsia="ru-RU"/>
              </w:rPr>
              <w:br/>
              <w:t>-    повышение    роли    малого    и    среднего</w:t>
            </w:r>
            <w:r w:rsidRPr="00C52B5A">
              <w:rPr>
                <w:rFonts w:ascii="Arial" w:eastAsia="Times New Roman" w:hAnsi="Arial" w:cs="Arial"/>
                <w:sz w:val="28"/>
                <w:szCs w:val="28"/>
                <w:lang w:eastAsia="ru-RU"/>
              </w:rPr>
              <w:br/>
              <w:t>предпринимательства  в  экономике  муниципального</w:t>
            </w:r>
            <w:r w:rsidRPr="00C52B5A">
              <w:rPr>
                <w:rFonts w:ascii="Arial" w:eastAsia="Times New Roman" w:hAnsi="Arial" w:cs="Arial"/>
                <w:sz w:val="28"/>
                <w:szCs w:val="28"/>
                <w:lang w:eastAsia="ru-RU"/>
              </w:rPr>
              <w:br/>
              <w:t xml:space="preserve">образования  Кикинское  сельское поселение Темкинского района Смоленской области;            </w:t>
            </w:r>
            <w:r w:rsidRPr="00C52B5A">
              <w:rPr>
                <w:rFonts w:ascii="Arial" w:eastAsia="Times New Roman" w:hAnsi="Arial" w:cs="Arial"/>
                <w:sz w:val="28"/>
                <w:szCs w:val="28"/>
                <w:lang w:eastAsia="ru-RU"/>
              </w:rPr>
              <w:br/>
              <w:t>- создание новых рабочих мест.                   </w:t>
            </w:r>
            <w:r w:rsidRPr="00C52B5A">
              <w:rPr>
                <w:rFonts w:ascii="Arial" w:eastAsia="Times New Roman" w:hAnsi="Arial" w:cs="Arial"/>
                <w:sz w:val="28"/>
                <w:szCs w:val="28"/>
                <w:lang w:eastAsia="ru-RU"/>
              </w:rPr>
              <w:br/>
              <w:t xml:space="preserve">Основные задачи программы:                       </w:t>
            </w:r>
            <w:r w:rsidRPr="00C52B5A">
              <w:rPr>
                <w:rFonts w:ascii="Arial" w:eastAsia="Times New Roman" w:hAnsi="Arial" w:cs="Arial"/>
                <w:sz w:val="28"/>
                <w:szCs w:val="28"/>
                <w:lang w:eastAsia="ru-RU"/>
              </w:rPr>
              <w:br/>
              <w:t>-  совершенствование  нормативной  правовой  базы</w:t>
            </w:r>
            <w:r w:rsidRPr="00C52B5A">
              <w:rPr>
                <w:rFonts w:ascii="Arial" w:eastAsia="Times New Roman" w:hAnsi="Arial" w:cs="Arial"/>
                <w:sz w:val="28"/>
                <w:szCs w:val="28"/>
                <w:lang w:eastAsia="ru-RU"/>
              </w:rPr>
              <w:br/>
              <w:t>предпринимательской  деятельности  и   устранение</w:t>
            </w:r>
            <w:r w:rsidRPr="00C52B5A">
              <w:rPr>
                <w:rFonts w:ascii="Arial" w:eastAsia="Times New Roman" w:hAnsi="Arial" w:cs="Arial"/>
                <w:sz w:val="28"/>
                <w:szCs w:val="28"/>
                <w:lang w:eastAsia="ru-RU"/>
              </w:rPr>
              <w:br/>
              <w:t>административных барьеров на пути развития малого</w:t>
            </w:r>
            <w:r w:rsidRPr="00C52B5A">
              <w:rPr>
                <w:rFonts w:ascii="Arial" w:eastAsia="Times New Roman" w:hAnsi="Arial" w:cs="Arial"/>
                <w:sz w:val="28"/>
                <w:szCs w:val="28"/>
                <w:lang w:eastAsia="ru-RU"/>
              </w:rPr>
              <w:br/>
              <w:t>предпринимательства;                             </w:t>
            </w:r>
            <w:r w:rsidRPr="00C52B5A">
              <w:rPr>
                <w:rFonts w:ascii="Arial" w:eastAsia="Times New Roman" w:hAnsi="Arial" w:cs="Arial"/>
                <w:sz w:val="28"/>
                <w:szCs w:val="28"/>
                <w:lang w:eastAsia="ru-RU"/>
              </w:rPr>
              <w:br/>
              <w:t>- адаптация системы  образования  к  потребностям</w:t>
            </w:r>
            <w:r w:rsidRPr="00C52B5A">
              <w:rPr>
                <w:rFonts w:ascii="Arial" w:eastAsia="Times New Roman" w:hAnsi="Arial" w:cs="Arial"/>
                <w:sz w:val="28"/>
                <w:szCs w:val="28"/>
                <w:lang w:eastAsia="ru-RU"/>
              </w:rPr>
              <w:br/>
              <w:t>малого и среднего предпринимательства для решения</w:t>
            </w:r>
            <w:r w:rsidRPr="00C52B5A">
              <w:rPr>
                <w:rFonts w:ascii="Arial" w:eastAsia="Times New Roman" w:hAnsi="Arial" w:cs="Arial"/>
                <w:sz w:val="28"/>
                <w:szCs w:val="28"/>
                <w:lang w:eastAsia="ru-RU"/>
              </w:rPr>
              <w:br/>
              <w:t xml:space="preserve">кадровых проблем;                                </w:t>
            </w:r>
            <w:r w:rsidRPr="00C52B5A">
              <w:rPr>
                <w:rFonts w:ascii="Arial" w:eastAsia="Times New Roman" w:hAnsi="Arial" w:cs="Arial"/>
                <w:sz w:val="28"/>
                <w:szCs w:val="28"/>
                <w:lang w:eastAsia="ru-RU"/>
              </w:rPr>
              <w:br/>
              <w:t>- дальнейшее  развитие  инфраструктуры  поддержки</w:t>
            </w:r>
            <w:r w:rsidRPr="00C52B5A">
              <w:rPr>
                <w:rFonts w:ascii="Arial" w:eastAsia="Times New Roman" w:hAnsi="Arial" w:cs="Arial"/>
                <w:sz w:val="28"/>
                <w:szCs w:val="28"/>
                <w:lang w:eastAsia="ru-RU"/>
              </w:rPr>
              <w:br/>
              <w:t>малого и среднего предпринимательства;           </w:t>
            </w:r>
            <w:r w:rsidRPr="00C52B5A">
              <w:rPr>
                <w:rFonts w:ascii="Arial" w:eastAsia="Times New Roman" w:hAnsi="Arial" w:cs="Arial"/>
                <w:sz w:val="28"/>
                <w:szCs w:val="28"/>
                <w:lang w:eastAsia="ru-RU"/>
              </w:rPr>
              <w:br/>
              <w:t>- поддержка малого и среднего предпринимательства</w:t>
            </w:r>
            <w:r w:rsidRPr="00C52B5A">
              <w:rPr>
                <w:rFonts w:ascii="Arial" w:eastAsia="Times New Roman" w:hAnsi="Arial" w:cs="Arial"/>
                <w:sz w:val="28"/>
                <w:szCs w:val="28"/>
                <w:lang w:eastAsia="ru-RU"/>
              </w:rPr>
              <w:br/>
              <w:t>в  приоритетных  сферах:  производства,  бытового</w:t>
            </w:r>
            <w:r w:rsidRPr="00C52B5A">
              <w:rPr>
                <w:rFonts w:ascii="Arial" w:eastAsia="Times New Roman" w:hAnsi="Arial" w:cs="Arial"/>
                <w:sz w:val="28"/>
                <w:szCs w:val="28"/>
                <w:lang w:eastAsia="ru-RU"/>
              </w:rPr>
              <w:br/>
              <w:t xml:space="preserve">обслуживания, ЖКХ;                               </w:t>
            </w:r>
            <w:r w:rsidRPr="00C52B5A">
              <w:rPr>
                <w:rFonts w:ascii="Arial" w:eastAsia="Times New Roman" w:hAnsi="Arial" w:cs="Arial"/>
                <w:sz w:val="28"/>
                <w:szCs w:val="28"/>
                <w:lang w:eastAsia="ru-RU"/>
              </w:rPr>
              <w:br/>
              <w:t>-  поддержка  выставочно-ярмарочной  деятельности</w:t>
            </w:r>
            <w:r w:rsidRPr="00C52B5A">
              <w:rPr>
                <w:rFonts w:ascii="Arial" w:eastAsia="Times New Roman" w:hAnsi="Arial" w:cs="Arial"/>
                <w:sz w:val="28"/>
                <w:szCs w:val="28"/>
                <w:lang w:eastAsia="ru-RU"/>
              </w:rPr>
              <w:br/>
              <w:t>для  продвижения  продукции  субъектов  малого  и</w:t>
            </w:r>
            <w:r w:rsidRPr="00C52B5A">
              <w:rPr>
                <w:rFonts w:ascii="Arial" w:eastAsia="Times New Roman" w:hAnsi="Arial" w:cs="Arial"/>
                <w:sz w:val="28"/>
                <w:szCs w:val="28"/>
                <w:lang w:eastAsia="ru-RU"/>
              </w:rPr>
              <w:br/>
              <w:t xml:space="preserve">среднего предпринимательства на областные рынки; </w:t>
            </w:r>
            <w:r w:rsidRPr="00C52B5A">
              <w:rPr>
                <w:rFonts w:ascii="Arial" w:eastAsia="Times New Roman" w:hAnsi="Arial" w:cs="Arial"/>
                <w:sz w:val="28"/>
                <w:szCs w:val="28"/>
                <w:lang w:eastAsia="ru-RU"/>
              </w:rPr>
              <w:br/>
              <w:t>- поддержка начинающих  предпринимателей,  в  том</w:t>
            </w:r>
            <w:r w:rsidRPr="00C52B5A">
              <w:rPr>
                <w:rFonts w:ascii="Arial" w:eastAsia="Times New Roman" w:hAnsi="Arial" w:cs="Arial"/>
                <w:sz w:val="28"/>
                <w:szCs w:val="28"/>
                <w:lang w:eastAsia="ru-RU"/>
              </w:rPr>
              <w:br/>
              <w:t>числе  учащейся  молодежи,  а  также  безработных</w:t>
            </w:r>
            <w:r w:rsidRPr="00C52B5A">
              <w:rPr>
                <w:rFonts w:ascii="Arial" w:eastAsia="Times New Roman" w:hAnsi="Arial" w:cs="Arial"/>
                <w:sz w:val="28"/>
                <w:szCs w:val="28"/>
                <w:lang w:eastAsia="ru-RU"/>
              </w:rPr>
              <w:br/>
              <w:t xml:space="preserve">граждан, желающих организовать собственное дело  </w:t>
            </w:r>
          </w:p>
        </w:tc>
      </w:tr>
      <w:tr w:rsidR="0020729F" w:rsidRPr="00C52B5A" w:rsidTr="008F2D7F">
        <w:trPr>
          <w:cantSplit/>
          <w:trHeight w:val="360"/>
        </w:trPr>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729F" w:rsidRPr="00C52B5A" w:rsidRDefault="0020729F" w:rsidP="008F2D7F">
            <w:pPr>
              <w:spacing w:after="0"/>
              <w:rPr>
                <w:rFonts w:ascii="Arial" w:eastAsia="Times New Roman" w:hAnsi="Arial" w:cs="Arial"/>
                <w:sz w:val="28"/>
                <w:szCs w:val="28"/>
                <w:lang w:eastAsia="ru-RU"/>
              </w:rPr>
            </w:pPr>
            <w:r w:rsidRPr="00C52B5A">
              <w:rPr>
                <w:rFonts w:ascii="Arial" w:eastAsia="Times New Roman" w:hAnsi="Arial" w:cs="Arial"/>
                <w:sz w:val="28"/>
                <w:szCs w:val="28"/>
                <w:lang w:eastAsia="ru-RU"/>
              </w:rPr>
              <w:lastRenderedPageBreak/>
              <w:t>Сроки        реализации</w:t>
            </w:r>
            <w:r w:rsidRPr="00C52B5A">
              <w:rPr>
                <w:rFonts w:ascii="Arial" w:eastAsia="Times New Roman" w:hAnsi="Arial" w:cs="Arial"/>
                <w:sz w:val="28"/>
                <w:szCs w:val="28"/>
                <w:lang w:eastAsia="ru-RU"/>
              </w:rPr>
              <w:br/>
              <w:t xml:space="preserve">программы              </w:t>
            </w:r>
          </w:p>
        </w:tc>
        <w:tc>
          <w:tcPr>
            <w:tcW w:w="6750" w:type="dxa"/>
            <w:tcBorders>
              <w:top w:val="nil"/>
              <w:left w:val="nil"/>
              <w:bottom w:val="single" w:sz="8" w:space="0" w:color="auto"/>
              <w:right w:val="single" w:sz="8" w:space="0" w:color="auto"/>
            </w:tcBorders>
            <w:tcMar>
              <w:top w:w="0" w:type="dxa"/>
              <w:left w:w="70" w:type="dxa"/>
              <w:bottom w:w="0" w:type="dxa"/>
              <w:right w:w="70" w:type="dxa"/>
            </w:tcMar>
            <w:hideMark/>
          </w:tcPr>
          <w:p w:rsidR="0020729F" w:rsidRPr="00C52B5A" w:rsidRDefault="0020729F" w:rsidP="008F2D7F">
            <w:pPr>
              <w:spacing w:after="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xml:space="preserve">2016- 2017 годы                                 </w:t>
            </w:r>
          </w:p>
        </w:tc>
      </w:tr>
      <w:tr w:rsidR="0020729F" w:rsidRPr="00C52B5A" w:rsidTr="008F2D7F">
        <w:trPr>
          <w:cantSplit/>
          <w:trHeight w:val="1320"/>
        </w:trPr>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729F" w:rsidRPr="00C52B5A" w:rsidRDefault="0020729F" w:rsidP="008F2D7F">
            <w:pPr>
              <w:spacing w:after="0"/>
              <w:rPr>
                <w:rFonts w:ascii="Arial" w:eastAsia="Times New Roman" w:hAnsi="Arial" w:cs="Arial"/>
                <w:sz w:val="28"/>
                <w:szCs w:val="28"/>
                <w:lang w:eastAsia="ru-RU"/>
              </w:rPr>
            </w:pPr>
            <w:r w:rsidRPr="00C52B5A">
              <w:rPr>
                <w:rFonts w:ascii="Arial" w:eastAsia="Times New Roman" w:hAnsi="Arial" w:cs="Arial"/>
                <w:sz w:val="28"/>
                <w:szCs w:val="28"/>
                <w:lang w:eastAsia="ru-RU"/>
              </w:rPr>
              <w:t>Объемы    средств     и</w:t>
            </w:r>
            <w:r w:rsidRPr="00C52B5A">
              <w:rPr>
                <w:rFonts w:ascii="Arial" w:eastAsia="Times New Roman" w:hAnsi="Arial" w:cs="Arial"/>
                <w:sz w:val="28"/>
                <w:szCs w:val="28"/>
                <w:lang w:eastAsia="ru-RU"/>
              </w:rPr>
              <w:br/>
              <w:t xml:space="preserve">источники              </w:t>
            </w:r>
            <w:r w:rsidRPr="00C52B5A">
              <w:rPr>
                <w:rFonts w:ascii="Arial" w:eastAsia="Times New Roman" w:hAnsi="Arial" w:cs="Arial"/>
                <w:sz w:val="28"/>
                <w:szCs w:val="28"/>
                <w:lang w:eastAsia="ru-RU"/>
              </w:rPr>
              <w:br/>
              <w:t xml:space="preserve">финансирования         </w:t>
            </w:r>
            <w:r w:rsidRPr="00C52B5A">
              <w:rPr>
                <w:rFonts w:ascii="Arial" w:eastAsia="Times New Roman" w:hAnsi="Arial" w:cs="Arial"/>
                <w:sz w:val="28"/>
                <w:szCs w:val="28"/>
                <w:lang w:eastAsia="ru-RU"/>
              </w:rPr>
              <w:br/>
              <w:t xml:space="preserve">программы              </w:t>
            </w:r>
          </w:p>
        </w:tc>
        <w:tc>
          <w:tcPr>
            <w:tcW w:w="6750" w:type="dxa"/>
            <w:tcBorders>
              <w:top w:val="nil"/>
              <w:left w:val="nil"/>
              <w:bottom w:val="single" w:sz="8" w:space="0" w:color="auto"/>
              <w:right w:val="single" w:sz="8" w:space="0" w:color="auto"/>
            </w:tcBorders>
            <w:tcMar>
              <w:top w:w="0" w:type="dxa"/>
              <w:left w:w="70" w:type="dxa"/>
              <w:bottom w:w="0" w:type="dxa"/>
              <w:right w:w="70" w:type="dxa"/>
            </w:tcMar>
            <w:hideMark/>
          </w:tcPr>
          <w:p w:rsidR="0020729F" w:rsidRPr="00C52B5A" w:rsidRDefault="0020729F" w:rsidP="008F2D7F">
            <w:pPr>
              <w:spacing w:after="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общий объем финансирования  2000  рублей,  в  том</w:t>
            </w:r>
            <w:r w:rsidRPr="00C52B5A">
              <w:rPr>
                <w:rFonts w:ascii="Arial" w:eastAsia="Times New Roman" w:hAnsi="Arial" w:cs="Arial"/>
                <w:sz w:val="28"/>
                <w:szCs w:val="28"/>
                <w:lang w:eastAsia="ru-RU"/>
              </w:rPr>
              <w:br/>
              <w:t xml:space="preserve">числе:                                           </w:t>
            </w:r>
            <w:r w:rsidRPr="00C52B5A">
              <w:rPr>
                <w:rFonts w:ascii="Arial" w:eastAsia="Times New Roman" w:hAnsi="Arial" w:cs="Arial"/>
                <w:sz w:val="28"/>
                <w:szCs w:val="28"/>
                <w:lang w:eastAsia="ru-RU"/>
              </w:rPr>
              <w:br/>
              <w:t xml:space="preserve">-  средства  бюджета  Кикинского сельского поселения Темкинского района Смоленской области:                       </w:t>
            </w:r>
            <w:r w:rsidRPr="00C52B5A">
              <w:rPr>
                <w:rFonts w:ascii="Arial" w:eastAsia="Times New Roman" w:hAnsi="Arial" w:cs="Arial"/>
                <w:sz w:val="28"/>
                <w:szCs w:val="28"/>
                <w:lang w:eastAsia="ru-RU"/>
              </w:rPr>
              <w:br/>
              <w:t>в 2016 году - 1000 рублей;</w:t>
            </w:r>
          </w:p>
          <w:p w:rsidR="0020729F" w:rsidRPr="00C52B5A" w:rsidRDefault="0020729F" w:rsidP="008F2D7F">
            <w:pPr>
              <w:spacing w:after="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xml:space="preserve">в 2017 году - 1000 рублей;                   </w:t>
            </w:r>
          </w:p>
        </w:tc>
      </w:tr>
      <w:tr w:rsidR="0020729F" w:rsidRPr="00C52B5A" w:rsidTr="008F2D7F">
        <w:trPr>
          <w:cantSplit/>
          <w:trHeight w:val="840"/>
        </w:trPr>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729F" w:rsidRPr="00C52B5A" w:rsidRDefault="0020729F" w:rsidP="008F2D7F">
            <w:pPr>
              <w:spacing w:after="0"/>
              <w:rPr>
                <w:rFonts w:ascii="Arial" w:eastAsia="Times New Roman" w:hAnsi="Arial" w:cs="Arial"/>
                <w:sz w:val="28"/>
                <w:szCs w:val="28"/>
                <w:lang w:eastAsia="ru-RU"/>
              </w:rPr>
            </w:pPr>
            <w:r w:rsidRPr="00C52B5A">
              <w:rPr>
                <w:rFonts w:ascii="Arial" w:eastAsia="Times New Roman" w:hAnsi="Arial" w:cs="Arial"/>
                <w:sz w:val="28"/>
                <w:szCs w:val="28"/>
                <w:lang w:eastAsia="ru-RU"/>
              </w:rPr>
              <w:t xml:space="preserve">Ожидаемые              </w:t>
            </w:r>
            <w:r w:rsidRPr="00C52B5A">
              <w:rPr>
                <w:rFonts w:ascii="Arial" w:eastAsia="Times New Roman" w:hAnsi="Arial" w:cs="Arial"/>
                <w:sz w:val="28"/>
                <w:szCs w:val="28"/>
                <w:lang w:eastAsia="ru-RU"/>
              </w:rPr>
              <w:br/>
              <w:t>социально-экономические</w:t>
            </w:r>
            <w:r w:rsidRPr="00C52B5A">
              <w:rPr>
                <w:rFonts w:ascii="Arial" w:eastAsia="Times New Roman" w:hAnsi="Arial" w:cs="Arial"/>
                <w:sz w:val="28"/>
                <w:szCs w:val="28"/>
                <w:lang w:eastAsia="ru-RU"/>
              </w:rPr>
              <w:br/>
              <w:t>результаты   реализации</w:t>
            </w:r>
            <w:r w:rsidRPr="00C52B5A">
              <w:rPr>
                <w:rFonts w:ascii="Arial" w:eastAsia="Times New Roman" w:hAnsi="Arial" w:cs="Arial"/>
                <w:sz w:val="28"/>
                <w:szCs w:val="28"/>
                <w:lang w:eastAsia="ru-RU"/>
              </w:rPr>
              <w:br/>
              <w:t>программы              </w:t>
            </w:r>
          </w:p>
        </w:tc>
        <w:tc>
          <w:tcPr>
            <w:tcW w:w="6750" w:type="dxa"/>
            <w:tcBorders>
              <w:top w:val="nil"/>
              <w:left w:val="nil"/>
              <w:bottom w:val="single" w:sz="8" w:space="0" w:color="auto"/>
              <w:right w:val="single" w:sz="8" w:space="0" w:color="auto"/>
            </w:tcBorders>
            <w:tcMar>
              <w:top w:w="0" w:type="dxa"/>
              <w:left w:w="70" w:type="dxa"/>
              <w:bottom w:w="0" w:type="dxa"/>
              <w:right w:w="70" w:type="dxa"/>
            </w:tcMar>
            <w:hideMark/>
          </w:tcPr>
          <w:p w:rsidR="0020729F" w:rsidRPr="00C52B5A" w:rsidRDefault="0020729F" w:rsidP="008F2D7F">
            <w:pPr>
              <w:spacing w:after="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увеличение численности работников  на  малых  и</w:t>
            </w:r>
            <w:r w:rsidRPr="00C52B5A">
              <w:rPr>
                <w:rFonts w:ascii="Arial" w:eastAsia="Times New Roman" w:hAnsi="Arial" w:cs="Arial"/>
                <w:sz w:val="28"/>
                <w:szCs w:val="28"/>
                <w:lang w:eastAsia="ru-RU"/>
              </w:rPr>
              <w:br/>
              <w:t>средних предприятиях, осуществляющих деятельность</w:t>
            </w:r>
            <w:r w:rsidRPr="00C52B5A">
              <w:rPr>
                <w:rFonts w:ascii="Arial" w:eastAsia="Times New Roman" w:hAnsi="Arial" w:cs="Arial"/>
                <w:sz w:val="28"/>
                <w:szCs w:val="28"/>
                <w:lang w:eastAsia="ru-RU"/>
              </w:rPr>
              <w:br/>
              <w:t xml:space="preserve">на территории муниципального образования;        </w:t>
            </w:r>
            <w:r w:rsidRPr="00C52B5A">
              <w:rPr>
                <w:rFonts w:ascii="Arial" w:eastAsia="Times New Roman" w:hAnsi="Arial" w:cs="Arial"/>
                <w:sz w:val="28"/>
                <w:szCs w:val="28"/>
                <w:lang w:eastAsia="ru-RU"/>
              </w:rPr>
              <w:br/>
              <w:t>-  увеличение  доли  налоговых   поступлений   от</w:t>
            </w:r>
            <w:r w:rsidRPr="00C52B5A">
              <w:rPr>
                <w:rFonts w:ascii="Arial" w:eastAsia="Times New Roman" w:hAnsi="Arial" w:cs="Arial"/>
                <w:sz w:val="28"/>
                <w:szCs w:val="28"/>
                <w:lang w:eastAsia="ru-RU"/>
              </w:rPr>
              <w:br/>
              <w:t>субъектов малого и среднего предпринимательства в</w:t>
            </w:r>
            <w:r w:rsidRPr="00C52B5A">
              <w:rPr>
                <w:rFonts w:ascii="Arial" w:eastAsia="Times New Roman" w:hAnsi="Arial" w:cs="Arial"/>
                <w:sz w:val="28"/>
                <w:szCs w:val="28"/>
                <w:lang w:eastAsia="ru-RU"/>
              </w:rPr>
              <w:br/>
              <w:t xml:space="preserve">бюджет муниципального образования                </w:t>
            </w:r>
          </w:p>
        </w:tc>
      </w:tr>
    </w:tbl>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0"/>
          <w:szCs w:val="20"/>
          <w:lang w:eastAsia="ru-RU"/>
        </w:rPr>
        <w:t> </w:t>
      </w:r>
    </w:p>
    <w:p w:rsidR="0020729F" w:rsidRPr="00C52B5A" w:rsidRDefault="0020729F" w:rsidP="0020729F">
      <w:pPr>
        <w:spacing w:after="0" w:line="240" w:lineRule="auto"/>
        <w:jc w:val="center"/>
        <w:rPr>
          <w:rFonts w:ascii="Arial" w:eastAsia="Times New Roman" w:hAnsi="Arial" w:cs="Arial"/>
          <w:sz w:val="28"/>
          <w:szCs w:val="28"/>
          <w:lang w:eastAsia="ru-RU"/>
        </w:rPr>
      </w:pPr>
      <w:r w:rsidRPr="00C52B5A">
        <w:rPr>
          <w:rFonts w:ascii="Arial" w:eastAsia="Times New Roman" w:hAnsi="Arial" w:cs="Arial"/>
          <w:sz w:val="20"/>
          <w:szCs w:val="20"/>
          <w:lang w:eastAsia="ru-RU"/>
        </w:rPr>
        <w:t> </w:t>
      </w:r>
    </w:p>
    <w:p w:rsidR="0020729F" w:rsidRPr="00C52B5A" w:rsidRDefault="0020729F" w:rsidP="0020729F">
      <w:pPr>
        <w:spacing w:after="0" w:line="240" w:lineRule="auto"/>
        <w:jc w:val="center"/>
        <w:rPr>
          <w:rFonts w:ascii="Arial" w:eastAsia="Times New Roman" w:hAnsi="Arial" w:cs="Arial"/>
          <w:sz w:val="28"/>
          <w:szCs w:val="28"/>
          <w:lang w:eastAsia="ru-RU"/>
        </w:rPr>
      </w:pPr>
      <w:r w:rsidRPr="00C52B5A">
        <w:rPr>
          <w:rFonts w:ascii="Arial" w:eastAsia="Times New Roman" w:hAnsi="Arial" w:cs="Arial"/>
          <w:sz w:val="20"/>
          <w:szCs w:val="20"/>
          <w:lang w:eastAsia="ru-RU"/>
        </w:rPr>
        <w:t> </w:t>
      </w:r>
    </w:p>
    <w:p w:rsidR="0020729F" w:rsidRPr="00C52B5A" w:rsidRDefault="0020729F" w:rsidP="0020729F">
      <w:pPr>
        <w:spacing w:after="0" w:line="240" w:lineRule="auto"/>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t>1. Обоснование необходимости разработки программы</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Развитие малого и среднего предпринимательства является неотъемлемым элементом рыночной системы хозяйствования, соответствующим цели экономических реформ в России - созданию эффективной конкурентной экономики, обеспечивающей высокий уровень и качество жизни населения.</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Факторы, определяющие особую роль малого и среднего предпринимательства в условиях рыночной системы хозяйствования:</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развитие малого и среднего предпринимательства способствует постепенному созданию широкого слоя среднего класса,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наличие со стороны сектора малого и среднего предпринимательства большого потенциала для создания новых рабочих мест способствует снижению уровня безработицы и социальной напряженности в обществе;</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lastRenderedPageBreak/>
        <w:t>-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Администрация проводит активную работу по обеспечению взаимодействия органов исполнительной власти и городской службы занятости населения в вопросах трудоустройства на предприятиях, имеющих вакансии, созданию и сохранению рабочих мест на малых предприятиях сельского поселения.</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Следует отметить, что, несмотря на улучшение правовых и финансово-экономических условий для деятельности малого предпринимательства, остаются проблемы, препятствующие его дальнейшему развитию:</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недостаточное количество нежилых помещений для ведения предпринимательской деятельности;</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затрудненный доступ субъектов малого предпринимательства к финансовым ресурсам;</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невысокая активность субъектов малого предпринимательства в решении социальных проблем;</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необходимость создания общественных объединений предпринимателей для их активизации в решении вопросов защиты собственных прав и интересов;</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оптимизация налогов для субъектов малого предпринимательства;</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недостаток квалифицированных кадров рабочих специальностей на малых предприятиях сельского поселения;</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необходимость повышения образовательного и информационного уровня предпринимателей;</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несоответствие уровня официально регистрируемой заработной платы минимальному прожиточному минимуму.</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Преодоление существующих препятствий и дальнейшее поступательное развитие малого предпринимательства муниципального образования Кикинского сельского поселения Темкинского района Смоленской области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Основным инструментом реализации государственной политики по поддержке малого предпринимательства на среднесрочную перспективу в муниципальном образовании является программа «Развитие малого и среднего предпринимательства в муниципальном образовании Кикинское сельское поселение Темкинского района Смоленской области  на 2016 - 2017 годы (далее - Программа).</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lastRenderedPageBreak/>
        <w:t>Программа включает в себя комплекс мероприятий, направленных на создание благоприятных условий для дальнейшего развития малого и среднего предпринимательства в муниципальном образовании Кикинское  сельское поселение Темкинского района Смоленской области.</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w:t>
      </w:r>
    </w:p>
    <w:p w:rsidR="0020729F" w:rsidRPr="00C52B5A" w:rsidRDefault="0020729F" w:rsidP="0020729F">
      <w:pPr>
        <w:spacing w:after="0" w:line="240" w:lineRule="auto"/>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t>2. Основные цели, задачи и этапы реализации Программы</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Целями Программы являются обеспечение благоприятных условий развития малого и среднего бизнеса, создания новых рабочих мест, развития секторов экономики, повышения уровня и качества жизни населения.</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Достижение поставленных целей требует решения следующих задач:</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1) усовершенствование нормативно-правовой базы предпринимательской деятельности и устранение административных барьеров на пути развития малого предпринимательства;</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2) внедрение кредитно-финансовых и инвестиционных механизмов;</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3) адаптация системы образования к потребностям предпринимательства для решения кадровых проблем;</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4) дальнейшее развитие инфраструктуры поддержки малого и среднего предпринимательства;</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5) поддержка малого и среднего предпринимательства и создание положительного имиджа в приоритетных сферах: обрабатывающего производства, бытового обслуживания, жилищно-коммунального хозяйства (далее - ЖКХ);</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6) поддержка выставочно-ярмарочной деятельности для продвижения продукции субъектов малого и среднего предпринимательства на районные рынки;</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7) совершенствование системы постоянно действующего мониторинга и информационного обеспечения предпринимательской деятельности;</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8) поддержка начинающих предпринимателей, в том числе учащейся молодежи, а также безработных граждан, желающих организовать собственное дело.</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xml:space="preserve">Настоящая Программа рассчитана на среднесрочный период (2016 - 2017 годы). Мероприятия будут выполняться в соответствии со сроками согласно </w:t>
      </w:r>
      <w:hyperlink r:id="rId5" w:history="1">
        <w:r w:rsidRPr="00C52B5A">
          <w:rPr>
            <w:rFonts w:ascii="Arial" w:eastAsia="Times New Roman" w:hAnsi="Arial" w:cs="Arial"/>
            <w:sz w:val="28"/>
            <w:szCs w:val="28"/>
            <w:lang w:eastAsia="ru-RU"/>
          </w:rPr>
          <w:t>приложению</w:t>
        </w:r>
      </w:hyperlink>
      <w:r w:rsidRPr="00C52B5A">
        <w:rPr>
          <w:rFonts w:ascii="Arial" w:eastAsia="Times New Roman" w:hAnsi="Arial" w:cs="Arial"/>
          <w:sz w:val="28"/>
          <w:szCs w:val="28"/>
          <w:lang w:eastAsia="ru-RU"/>
        </w:rPr>
        <w:t xml:space="preserve"> к Программе. С учетом происходящих в экономике изменений мероприятия могут быть скорректированы в установленном порядке.</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w:t>
      </w:r>
    </w:p>
    <w:p w:rsidR="0020729F" w:rsidRPr="00C52B5A" w:rsidRDefault="0020729F" w:rsidP="0020729F">
      <w:pPr>
        <w:spacing w:after="0" w:line="240" w:lineRule="auto"/>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t>3. Система программных мероприятий</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Мероприятия Программы представлены по следующим разделам:</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lastRenderedPageBreak/>
        <w:t>3.1. Совершенствование нормативной правовой базы предпринимательской деятельности и устранение административных барьеров на пути развития малого и среднего предпринимательства.</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Развитие малого и среднего предпринимательства является долговременным процессом, во многом зависящим от наличия экономических, правовых, политических и других условий, в значительной степени определяемых законодательством и нормативными правовыми актами органов государственной власти.</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Мероприятия Программы по совершенствованию нормативной правовой базы предпринимательской деятельности и устранению административных барьеров на пути развития малого предпринимательства направлены на:</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создание благоприятной предпринимательской среды в муниципальном образовании;</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повышение информированности предпринимателей о деятельности контролирующих, надзорных и правоохранительных органов;</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упрощение процедуры оформления земельных и имущественных отношений субъектами малого и среднего предпринимательства;</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поддержка субъектов малого и среднего предпринимательства в приоритетных отраслях экономики поселения.</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3.2. Разработка и внедрение кредитно-финансовых и инвестиционных механизмов.</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Мероприятия данного раздела позволят расширить возможности субъектов малого и среднего предпринимательства по доступу к финансовым и инвестиционным ресурсам.</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Недостаток финансовых средств является одной из основных проблем. Более 50% как начинающих, так и действующих предпринимателей отмечают затрудненный доступ к финансовым ресурсам из-за отсутствия у них залоговых возможностей, выдачи кредитов только предприятиям, проработавшим более 6 месяцев, а также больших ставок ссудного процента.</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Финансово-кредитная и инвестиционная поддержка будет сочетать следующие направления:</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финансовую поддержку субъектов малого предпринимательства;</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предоставление льгот по налогам, арендной плате за помещения и земельные участки;</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создание благоприятного инвестиционного климата.</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Программа предусматривает предоставление нежилых помещений в аренду субъектам малого предпринимательства.</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На создание благоприятного инвестиционного климата в муниципальном образовании будут нацелены следующие мероприятия Программы:</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lastRenderedPageBreak/>
        <w:t>- включение инвестиционных проектов субъектов малого и среднего предпринимательства в областную базу данных инвестиционных проектов малого и среднего предпринимательства;</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участие в ярмарке инвестиционных проектов субъектов малого предпринимательства;</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оказание содействия субъектам малого и среднего предпринимательства в поиске инвесторов для реализации инвестиционных проектов.</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3.3. Адаптация системы образования к потребностям предпринимательства для решения кадровых проблем.</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В современных условиях жесткой конкурентной борьбы субъекты малого и среднего предпринимательства, желающие эффективно работать рядом с успешными крупными предприятиями, должны обладать квалифицированными кадрами, профессиональными знаниями по многим направлениям хозяйственной деятельности.</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Основной целью Программы в данной сфере является повышение квалификации предпринимателей по вопросам права, основ экономики, менеджмента, маркетинга и другим сферам предпринимательской деятельности.</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Предлагаемые в рамках Программы мероприятия:</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организация семинаров, "круглых столов" по различным аспектам ведения бизнеса для субъектов малого предпринимательства.</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Решение в Программе кадровых вопросов для субъектов малого и среднего предпринимательства предполагается путем развития информационной базы о потребностях в кадрах субъектов малого и среднего предпринимательства, участия субъектов инфраструктуры поддержки малого и среднего предпринимательства в организации ярмарок вакансий по различным направлениям предпринимательской деятельности.</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3.4. Дальнейшее развитие инфраструктуры поддержки малого предпринимательства.</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Одним из определяющих факторов развития малого и среднего предпринимательства является его эффективная инфраструктура.</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Для дальнейшего развития инфраструктуры поддержки малого и среднего предпринимательства в муниципальном образовании в рамках Программы предполагается осуществление следующего комплекса мероприятий:</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1) проведение заседаний администрации муниципального образования с целью координации действий администрации, организаций, субъектов малого и среднего предпринимательства, направленных на поддержку предпринимательства;</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2) содействие созданию и развитию саморегулируемых общественных объединений предпринимателей.</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lastRenderedPageBreak/>
        <w:t>Все структуры, составляющие систему поддержки малого и среднего предпринимательства, должны функционировать как единая система, взаимодействуя и взаимно дополняя друг друга, обмениваясь опытом в обслуживании субъектов малого и среднего предпринимательства.</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3.5. Поддержка малого и среднего предпринимательства и создание положительного имиджа, в том числе в приоритетных сферах: бытового обслуживания, ЖКХ.</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Поступательное развитие малого и среднего предпринимательства связано с решением следующих задач:</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обеспечение доступа к таким важным для субъектов малого и среднего предпринимательства ресурсам, как земельные участки и нежилые помещения;</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выход субъектов малого и среднего предпринимательства на новые рынки сбыта;</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формирование положительного общественного мнения о малом и среднем предпринимательстве.</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Для развития предпринимательства в приоритетных областях планируются мероприятия, направленные на совершенствование нормативной правовой базы, оказание помощи в обеспечении развития, повышения эффективности деятельности и конкурентоспособности субъектов малого и среднего предпринимательства в этих сферах.</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3.6. Поддержка выставочно-ярмарочной деятельности, продвижение продукции субъектов малого и среднего предпринимательства на областные рынки.</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С целью содействия расширению рынка сбыта и повышения статуса предпринимательской деятельности в Программе планируется организация участия субъектов малого и среднего предпринимательства в выставках-ярмарках.</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Проведение мероприятий Программы будет способствовать демонстрации продукции и других достижений субъектов малого и среднего предпринимательства между субъектами малого предпринимательства региона.</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3.7. Поддержка начинающих предпринимателей, в том числе учащейся молодежи, а также безработных граждан, желающих организовать собственное дело.</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Развитие предпринимательства невозможно без решения задачи упрощения доступа широким группам населения к предпринимательской деятельности.</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В современных экономических условиях выход на предпринимательский рынок начинающим предпринимателям затруднен. Это объясняется высоким уровнем конкуренции в "традиционных" секторах малого и среднего бизнеса, таких как торговля и сфера общественного питания.</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lastRenderedPageBreak/>
        <w:t>Для успешного начала, а тем более развития собственного бизнеса начинающему предпринимателю необходимо четко представлять возможные сферы приложения своей активности.</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С этой целью предусмотрены консультирования начинающих предпринимателей для ориентации в выборе перспективных сфер для развития бизнеса.</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w:t>
      </w:r>
    </w:p>
    <w:p w:rsidR="0020729F" w:rsidRPr="00C52B5A" w:rsidRDefault="0020729F" w:rsidP="0020729F">
      <w:pPr>
        <w:spacing w:after="0" w:line="240" w:lineRule="auto"/>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t>4. Механизм реализации Программы</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Данная Программа утверждается постановлением Администрации Кикинского сельского поселения Темкинского района Смоленской области.</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Исполнителем Программы является Администрация Кикинского сельского поселения  Темкинского района Смоленской области.</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В местном бюджете Кикинского сельского поселения  Темкинского района Смоленской области на очередной финансовый год предусматривается сумма расходов на выполнение данной Программы.</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Администрация Кикинского сельского поселения  Темкинского района Смоленской области может вносить изменения в Программу.</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Решение о внесении изменений в Программу, об итогах ее выполнения или о прекращении ее реализации принимается Администрацией Кикинского сельского поселения  Темкинского района Смоленской области.</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Общий объем финансирования Программы составит 2000 рублей, в том числе:</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средства бюджета Кикинского сельского поселения  Темкинского района Смоленской области - 2000 рублей:</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в 2016 году - 1000рублей;</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в 2017 году - 1000 рублей;</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Объемы финансирования мероприятий Программы подлежат ежегодному уточнению при формировании бюджета Кикинского сельского поселения  Темкинского района Смоленской области на очередной финансовый год.</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Субъекты малого и среднего предпринимательства должны быть проинформированы о принятом решении по их обращении в течении 5 дней со дня его принятия.</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w:t>
      </w:r>
    </w:p>
    <w:p w:rsidR="0020729F" w:rsidRPr="00C52B5A" w:rsidRDefault="0020729F" w:rsidP="0020729F">
      <w:pPr>
        <w:spacing w:after="0" w:line="240" w:lineRule="auto"/>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t>5. Социально-экономический эффект Программы</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Реализация Программы направлена на получение следующих результатов:</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1) создание дополнительного бюджетного эффекта в виде роста налоговых поступлений в бюджет за 2 года на 10%;</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lastRenderedPageBreak/>
        <w:t>2) организация новых рабочих мест за счет расширения производства на действующих предприятиях и создание новых малых и средних предприятий;</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3) развитие малого и среднего предпринимательства в различных отраслях;</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4) изменение отраслевой структуры малого и среднего предпринимательства сельского поселения в сторону увеличения числа малых и средних предприятий, осуществляющих деятельность в приоритетных отраслях экономики поселения;</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5) повышение эффективности деятельности субъектов малого и среднего предпринимательства;</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6) повышение общественного статуса предпринимательской деятельности и социальной ответственности субъектов малого предпринимательства.</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w:t>
      </w:r>
    </w:p>
    <w:p w:rsidR="0020729F" w:rsidRPr="00C52B5A" w:rsidRDefault="0020729F" w:rsidP="0020729F">
      <w:pPr>
        <w:spacing w:after="0" w:line="240" w:lineRule="auto"/>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t>6. Управление реализацией Программы и контроль</w:t>
      </w:r>
    </w:p>
    <w:p w:rsidR="0020729F" w:rsidRPr="00C52B5A" w:rsidRDefault="0020729F" w:rsidP="0020729F">
      <w:pPr>
        <w:spacing w:after="0" w:line="240" w:lineRule="auto"/>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t>за ходом ее выполнения</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Администрация Кикинского сельского поселения  Темкинского района Смоленской области организует выполнение Программы.</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Координация деятельности исполнителей Программы осуществляется Главой муниципального образования Кикинское  сельское поселение Темкинского района Смоленской области.</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w:t>
      </w:r>
    </w:p>
    <w:p w:rsidR="0020729F" w:rsidRPr="00C52B5A" w:rsidRDefault="0020729F" w:rsidP="0020729F">
      <w:pPr>
        <w:spacing w:after="0" w:line="240" w:lineRule="auto"/>
        <w:jc w:val="right"/>
        <w:rPr>
          <w:rFonts w:ascii="Arial" w:eastAsia="Times New Roman" w:hAnsi="Arial" w:cs="Arial"/>
          <w:sz w:val="28"/>
          <w:szCs w:val="28"/>
          <w:lang w:eastAsia="ru-RU"/>
        </w:rPr>
      </w:pPr>
      <w:r w:rsidRPr="00C52B5A">
        <w:rPr>
          <w:rFonts w:ascii="Arial" w:eastAsia="Times New Roman" w:hAnsi="Arial" w:cs="Arial"/>
          <w:sz w:val="28"/>
          <w:szCs w:val="28"/>
          <w:lang w:eastAsia="ru-RU"/>
        </w:rPr>
        <w:t> </w:t>
      </w:r>
    </w:p>
    <w:p w:rsidR="0020729F" w:rsidRPr="00C52B5A" w:rsidRDefault="0020729F" w:rsidP="0020729F">
      <w:pPr>
        <w:spacing w:after="0" w:line="240" w:lineRule="auto"/>
        <w:jc w:val="right"/>
        <w:rPr>
          <w:rFonts w:ascii="Arial" w:eastAsia="Times New Roman" w:hAnsi="Arial" w:cs="Arial"/>
          <w:sz w:val="28"/>
          <w:szCs w:val="28"/>
          <w:lang w:eastAsia="ru-RU"/>
        </w:rPr>
      </w:pPr>
      <w:r w:rsidRPr="00C52B5A">
        <w:rPr>
          <w:rFonts w:ascii="Arial" w:eastAsia="Times New Roman" w:hAnsi="Arial" w:cs="Arial"/>
          <w:sz w:val="28"/>
          <w:szCs w:val="28"/>
          <w:lang w:eastAsia="ru-RU"/>
        </w:rPr>
        <w:t> </w:t>
      </w:r>
    </w:p>
    <w:p w:rsidR="0020729F" w:rsidRPr="00C52B5A" w:rsidRDefault="0020729F" w:rsidP="0020729F">
      <w:pPr>
        <w:spacing w:after="0" w:line="240" w:lineRule="auto"/>
        <w:jc w:val="right"/>
        <w:rPr>
          <w:rFonts w:ascii="Arial" w:eastAsia="Times New Roman" w:hAnsi="Arial" w:cs="Arial"/>
          <w:sz w:val="28"/>
          <w:szCs w:val="28"/>
          <w:lang w:eastAsia="ru-RU"/>
        </w:rPr>
      </w:pPr>
      <w:r w:rsidRPr="00C52B5A">
        <w:rPr>
          <w:rFonts w:ascii="Arial" w:eastAsia="Times New Roman" w:hAnsi="Arial" w:cs="Arial"/>
          <w:sz w:val="28"/>
          <w:szCs w:val="28"/>
          <w:lang w:eastAsia="ru-RU"/>
        </w:rPr>
        <w:t>         Приложение</w:t>
      </w:r>
    </w:p>
    <w:p w:rsidR="0020729F" w:rsidRPr="00C52B5A" w:rsidRDefault="0020729F" w:rsidP="0020729F">
      <w:pPr>
        <w:spacing w:after="0" w:line="240" w:lineRule="auto"/>
        <w:jc w:val="right"/>
        <w:rPr>
          <w:rFonts w:ascii="Arial" w:eastAsia="Times New Roman" w:hAnsi="Arial" w:cs="Arial"/>
          <w:sz w:val="28"/>
          <w:szCs w:val="28"/>
          <w:lang w:eastAsia="ru-RU"/>
        </w:rPr>
      </w:pPr>
      <w:r w:rsidRPr="00C52B5A">
        <w:rPr>
          <w:rFonts w:ascii="Arial" w:eastAsia="Times New Roman" w:hAnsi="Arial" w:cs="Arial"/>
          <w:sz w:val="28"/>
          <w:szCs w:val="28"/>
          <w:lang w:eastAsia="ru-RU"/>
        </w:rPr>
        <w:t>                                                                                       к постановлению Администрации</w:t>
      </w:r>
    </w:p>
    <w:p w:rsidR="0020729F" w:rsidRPr="00C52B5A" w:rsidRDefault="0020729F" w:rsidP="0020729F">
      <w:pPr>
        <w:spacing w:after="0" w:line="240" w:lineRule="auto"/>
        <w:jc w:val="right"/>
        <w:rPr>
          <w:rFonts w:ascii="Arial" w:eastAsia="Times New Roman" w:hAnsi="Arial" w:cs="Arial"/>
          <w:sz w:val="28"/>
          <w:szCs w:val="28"/>
          <w:lang w:eastAsia="ru-RU"/>
        </w:rPr>
      </w:pPr>
      <w:r w:rsidRPr="00C52B5A">
        <w:rPr>
          <w:rFonts w:ascii="Arial" w:eastAsia="Times New Roman" w:hAnsi="Arial" w:cs="Arial"/>
          <w:sz w:val="28"/>
          <w:szCs w:val="28"/>
          <w:lang w:eastAsia="ru-RU"/>
        </w:rPr>
        <w:t>Кикинского сельского поселения</w:t>
      </w:r>
    </w:p>
    <w:p w:rsidR="0020729F" w:rsidRPr="00C52B5A" w:rsidRDefault="0020729F" w:rsidP="0020729F">
      <w:pPr>
        <w:spacing w:after="0" w:line="240" w:lineRule="auto"/>
        <w:jc w:val="right"/>
        <w:rPr>
          <w:rFonts w:ascii="Arial" w:eastAsia="Times New Roman" w:hAnsi="Arial" w:cs="Arial"/>
          <w:sz w:val="28"/>
          <w:szCs w:val="28"/>
          <w:lang w:eastAsia="ru-RU"/>
        </w:rPr>
      </w:pPr>
      <w:r w:rsidRPr="00C52B5A">
        <w:rPr>
          <w:rFonts w:ascii="Arial" w:eastAsia="Times New Roman" w:hAnsi="Arial" w:cs="Arial"/>
          <w:sz w:val="28"/>
          <w:szCs w:val="28"/>
          <w:lang w:eastAsia="ru-RU"/>
        </w:rPr>
        <w:t>Темкинского района</w:t>
      </w:r>
    </w:p>
    <w:p w:rsidR="0020729F" w:rsidRPr="00C52B5A" w:rsidRDefault="0020729F" w:rsidP="0020729F">
      <w:pPr>
        <w:spacing w:after="0" w:line="240" w:lineRule="auto"/>
        <w:jc w:val="right"/>
        <w:rPr>
          <w:rFonts w:ascii="Arial" w:eastAsia="Times New Roman" w:hAnsi="Arial" w:cs="Arial"/>
          <w:sz w:val="28"/>
          <w:szCs w:val="28"/>
          <w:lang w:eastAsia="ru-RU"/>
        </w:rPr>
      </w:pPr>
      <w:r w:rsidRPr="00C52B5A">
        <w:rPr>
          <w:rFonts w:ascii="Arial" w:eastAsia="Times New Roman" w:hAnsi="Arial" w:cs="Arial"/>
          <w:sz w:val="28"/>
          <w:szCs w:val="28"/>
          <w:lang w:eastAsia="ru-RU"/>
        </w:rPr>
        <w:t>Смоленской области</w:t>
      </w:r>
    </w:p>
    <w:p w:rsidR="0020729F" w:rsidRPr="00C52B5A" w:rsidRDefault="0020729F" w:rsidP="0020729F">
      <w:pPr>
        <w:spacing w:after="0" w:line="240" w:lineRule="auto"/>
        <w:jc w:val="right"/>
        <w:rPr>
          <w:rFonts w:ascii="Arial" w:eastAsia="Times New Roman" w:hAnsi="Arial" w:cs="Arial"/>
          <w:sz w:val="28"/>
          <w:szCs w:val="28"/>
          <w:lang w:eastAsia="ru-RU"/>
        </w:rPr>
      </w:pPr>
      <w:r w:rsidRPr="00C52B5A">
        <w:rPr>
          <w:rFonts w:ascii="Arial" w:eastAsia="Times New Roman" w:hAnsi="Arial" w:cs="Arial"/>
          <w:sz w:val="28"/>
          <w:szCs w:val="28"/>
          <w:lang w:eastAsia="ru-RU"/>
        </w:rPr>
        <w:t>от ___.____.2016 № ___</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0"/>
          <w:szCs w:val="20"/>
          <w:lang w:eastAsia="ru-RU"/>
        </w:rPr>
        <w:t> </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8"/>
          <w:szCs w:val="28"/>
          <w:lang w:eastAsia="ru-RU"/>
        </w:rPr>
        <w:t> </w:t>
      </w:r>
    </w:p>
    <w:p w:rsidR="0020729F" w:rsidRPr="00C52B5A" w:rsidRDefault="0020729F" w:rsidP="0020729F">
      <w:pPr>
        <w:autoSpaceDE w:val="0"/>
        <w:spacing w:after="0" w:line="240" w:lineRule="auto"/>
        <w:rPr>
          <w:rFonts w:ascii="Arial" w:eastAsia="Times New Roman" w:hAnsi="Arial" w:cs="Arial"/>
          <w:sz w:val="28"/>
          <w:szCs w:val="28"/>
          <w:lang w:eastAsia="ru-RU"/>
        </w:rPr>
      </w:pPr>
      <w:r w:rsidRPr="00C52B5A">
        <w:rPr>
          <w:rFonts w:ascii="Arial" w:eastAsia="Times New Roman" w:hAnsi="Arial" w:cs="Arial"/>
          <w:sz w:val="28"/>
          <w:szCs w:val="28"/>
          <w:lang w:eastAsia="ru-RU"/>
        </w:rPr>
        <w:t>                                                  Перечень мероприятий Программы</w:t>
      </w:r>
    </w:p>
    <w:p w:rsidR="0020729F" w:rsidRPr="00C52B5A" w:rsidRDefault="0020729F" w:rsidP="0020729F">
      <w:pPr>
        <w:autoSpaceDE w:val="0"/>
        <w:spacing w:after="0" w:line="240" w:lineRule="auto"/>
        <w:rPr>
          <w:rFonts w:ascii="Arial" w:eastAsia="Times New Roman" w:hAnsi="Arial" w:cs="Arial"/>
          <w:sz w:val="28"/>
          <w:szCs w:val="28"/>
          <w:lang w:eastAsia="ru-RU"/>
        </w:rPr>
      </w:pPr>
      <w:r w:rsidRPr="00C52B5A">
        <w:rPr>
          <w:rFonts w:ascii="Arial" w:eastAsia="Times New Roman" w:hAnsi="Arial" w:cs="Arial"/>
          <w:b/>
          <w:bCs/>
          <w:sz w:val="28"/>
          <w:szCs w:val="28"/>
          <w:lang w:eastAsia="ru-RU"/>
        </w:rPr>
        <w:t> </w:t>
      </w:r>
    </w:p>
    <w:tbl>
      <w:tblPr>
        <w:tblW w:w="0" w:type="auto"/>
        <w:tblCellMar>
          <w:left w:w="0" w:type="dxa"/>
          <w:right w:w="0" w:type="dxa"/>
        </w:tblCellMar>
        <w:tblLook w:val="04A0"/>
      </w:tblPr>
      <w:tblGrid>
        <w:gridCol w:w="834"/>
        <w:gridCol w:w="2118"/>
        <w:gridCol w:w="1669"/>
        <w:gridCol w:w="1222"/>
        <w:gridCol w:w="2169"/>
        <w:gridCol w:w="1559"/>
      </w:tblGrid>
      <w:tr w:rsidR="0020729F" w:rsidRPr="00C52B5A" w:rsidTr="008F2D7F">
        <w:tc>
          <w:tcPr>
            <w:tcW w:w="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t>год</w:t>
            </w:r>
          </w:p>
        </w:tc>
        <w:tc>
          <w:tcPr>
            <w:tcW w:w="23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t xml:space="preserve">Средства бюджета Кикинского сельского </w:t>
            </w:r>
            <w:r w:rsidRPr="00C52B5A">
              <w:rPr>
                <w:rFonts w:ascii="Arial" w:eastAsia="Times New Roman" w:hAnsi="Arial" w:cs="Arial"/>
                <w:sz w:val="28"/>
                <w:szCs w:val="28"/>
                <w:lang w:eastAsia="ru-RU"/>
              </w:rPr>
              <w:lastRenderedPageBreak/>
              <w:t xml:space="preserve">поселения Темкинского района Смоленской области </w:t>
            </w:r>
          </w:p>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t>руб.</w:t>
            </w:r>
          </w:p>
        </w:tc>
        <w:tc>
          <w:tcPr>
            <w:tcW w:w="7243" w:type="dxa"/>
            <w:gridSpan w:val="4"/>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lastRenderedPageBreak/>
              <w:t xml:space="preserve">Раздел 3.1.  Совершенствование нормативно-правовой базы предпринимательской деятельности и устранения административных барьеров на пути развития малого </w:t>
            </w:r>
            <w:r w:rsidRPr="00C52B5A">
              <w:rPr>
                <w:rFonts w:ascii="Arial" w:eastAsia="Times New Roman" w:hAnsi="Arial" w:cs="Arial"/>
                <w:sz w:val="28"/>
                <w:szCs w:val="28"/>
                <w:lang w:eastAsia="ru-RU"/>
              </w:rPr>
              <w:lastRenderedPageBreak/>
              <w:t>предпринимательства</w:t>
            </w:r>
          </w:p>
        </w:tc>
      </w:tr>
      <w:tr w:rsidR="0020729F" w:rsidRPr="00C52B5A" w:rsidTr="008F2D7F">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lastRenderedPageBreak/>
              <w:t>2016</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t>1000</w:t>
            </w:r>
          </w:p>
        </w:tc>
        <w:tc>
          <w:tcPr>
            <w:tcW w:w="0" w:type="auto"/>
            <w:gridSpan w:val="4"/>
            <w:vMerge/>
            <w:tcBorders>
              <w:top w:val="nil"/>
              <w:left w:val="nil"/>
              <w:bottom w:val="single" w:sz="8" w:space="0" w:color="auto"/>
              <w:right w:val="single" w:sz="8" w:space="0" w:color="auto"/>
            </w:tcBorders>
            <w:vAlign w:val="center"/>
            <w:hideMark/>
          </w:tcPr>
          <w:p w:rsidR="0020729F" w:rsidRPr="00C52B5A" w:rsidRDefault="0020729F" w:rsidP="008F2D7F">
            <w:pPr>
              <w:spacing w:after="0" w:line="240" w:lineRule="auto"/>
              <w:rPr>
                <w:rFonts w:ascii="Arial" w:eastAsia="Times New Roman" w:hAnsi="Arial" w:cs="Arial"/>
                <w:sz w:val="28"/>
                <w:szCs w:val="28"/>
                <w:lang w:eastAsia="ru-RU"/>
              </w:rPr>
            </w:pPr>
          </w:p>
        </w:tc>
      </w:tr>
      <w:tr w:rsidR="0020729F" w:rsidRPr="00C52B5A" w:rsidTr="008F2D7F">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t>2017</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t>1000</w:t>
            </w:r>
          </w:p>
        </w:tc>
        <w:tc>
          <w:tcPr>
            <w:tcW w:w="0" w:type="auto"/>
            <w:gridSpan w:val="4"/>
            <w:vMerge/>
            <w:tcBorders>
              <w:top w:val="nil"/>
              <w:left w:val="nil"/>
              <w:bottom w:val="single" w:sz="8" w:space="0" w:color="auto"/>
              <w:right w:val="single" w:sz="8" w:space="0" w:color="auto"/>
            </w:tcBorders>
            <w:vAlign w:val="center"/>
            <w:hideMark/>
          </w:tcPr>
          <w:p w:rsidR="0020729F" w:rsidRPr="00C52B5A" w:rsidRDefault="0020729F" w:rsidP="008F2D7F">
            <w:pPr>
              <w:spacing w:after="0" w:line="240" w:lineRule="auto"/>
              <w:rPr>
                <w:rFonts w:ascii="Arial" w:eastAsia="Times New Roman" w:hAnsi="Arial" w:cs="Arial"/>
                <w:sz w:val="28"/>
                <w:szCs w:val="28"/>
                <w:lang w:eastAsia="ru-RU"/>
              </w:rPr>
            </w:pPr>
          </w:p>
        </w:tc>
      </w:tr>
      <w:tr w:rsidR="0020729F" w:rsidRPr="00C52B5A" w:rsidTr="008F2D7F">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t>Итого</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t>2000</w:t>
            </w:r>
          </w:p>
        </w:tc>
        <w:tc>
          <w:tcPr>
            <w:tcW w:w="0" w:type="auto"/>
            <w:gridSpan w:val="4"/>
            <w:vMerge/>
            <w:tcBorders>
              <w:top w:val="nil"/>
              <w:left w:val="nil"/>
              <w:bottom w:val="single" w:sz="8" w:space="0" w:color="auto"/>
              <w:right w:val="single" w:sz="8" w:space="0" w:color="auto"/>
            </w:tcBorders>
            <w:vAlign w:val="center"/>
            <w:hideMark/>
          </w:tcPr>
          <w:p w:rsidR="0020729F" w:rsidRPr="00C52B5A" w:rsidRDefault="0020729F" w:rsidP="008F2D7F">
            <w:pPr>
              <w:spacing w:after="0" w:line="240" w:lineRule="auto"/>
              <w:rPr>
                <w:rFonts w:ascii="Arial" w:eastAsia="Times New Roman" w:hAnsi="Arial" w:cs="Arial"/>
                <w:sz w:val="28"/>
                <w:szCs w:val="28"/>
                <w:lang w:eastAsia="ru-RU"/>
              </w:rPr>
            </w:pPr>
          </w:p>
        </w:tc>
      </w:tr>
      <w:tr w:rsidR="0020729F" w:rsidRPr="00C52B5A" w:rsidTr="008F2D7F">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t> </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Наименование мероприятий</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 xml:space="preserve">Источники </w:t>
            </w:r>
            <w:r w:rsidRPr="00C52B5A">
              <w:rPr>
                <w:rFonts w:ascii="Arial" w:eastAsia="Times New Roman" w:hAnsi="Arial" w:cs="Arial"/>
                <w:u w:val="single"/>
                <w:lang w:eastAsia="ru-RU"/>
              </w:rPr>
              <w:t>финансирования</w:t>
            </w:r>
          </w:p>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Бюджет Кикинского сельского поселения</w:t>
            </w:r>
          </w:p>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Руб.</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Срок исполнения</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Ожидаемые результаты</w:t>
            </w:r>
          </w:p>
        </w:tc>
        <w:tc>
          <w:tcPr>
            <w:tcW w:w="1948"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исполнители</w:t>
            </w:r>
          </w:p>
        </w:tc>
      </w:tr>
      <w:tr w:rsidR="0020729F" w:rsidRPr="00C52B5A" w:rsidTr="008F2D7F">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t>1</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t>2</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t>4</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t>5</w:t>
            </w:r>
          </w:p>
        </w:tc>
        <w:tc>
          <w:tcPr>
            <w:tcW w:w="1948"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sz w:val="28"/>
                <w:szCs w:val="28"/>
                <w:lang w:eastAsia="ru-RU"/>
              </w:rPr>
              <w:t>6</w:t>
            </w:r>
          </w:p>
        </w:tc>
      </w:tr>
      <w:tr w:rsidR="0020729F" w:rsidRPr="00C52B5A" w:rsidTr="008F2D7F">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3.1.1.</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rPr>
                <w:rFonts w:ascii="Arial" w:eastAsia="Times New Roman" w:hAnsi="Arial" w:cs="Arial"/>
                <w:sz w:val="28"/>
                <w:szCs w:val="28"/>
                <w:lang w:eastAsia="ru-RU"/>
              </w:rPr>
            </w:pPr>
            <w:r w:rsidRPr="00C52B5A">
              <w:rPr>
                <w:rFonts w:ascii="Arial" w:eastAsia="Times New Roman" w:hAnsi="Arial" w:cs="Arial"/>
                <w:lang w:eastAsia="ru-RU"/>
              </w:rPr>
              <w:t>Разработка Администрацией сельского поселения с участием предпринимательских структур нормативных правовых актов, направленных на поддержку малого предпринимательства по налогообложению</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rPr>
                <w:rFonts w:ascii="Arial" w:eastAsia="Times New Roman" w:hAnsi="Arial" w:cs="Arial"/>
                <w:sz w:val="28"/>
                <w:szCs w:val="28"/>
                <w:lang w:eastAsia="ru-RU"/>
              </w:rPr>
            </w:pPr>
            <w:r w:rsidRPr="00C52B5A">
              <w:rPr>
                <w:rFonts w:ascii="Arial" w:eastAsia="Times New Roman" w:hAnsi="Arial" w:cs="Arial"/>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2016-</w:t>
            </w:r>
          </w:p>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 2017</w:t>
            </w:r>
          </w:p>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годы</w:t>
            </w:r>
          </w:p>
          <w:p w:rsidR="0020729F" w:rsidRPr="00C52B5A" w:rsidRDefault="0020729F" w:rsidP="008F2D7F">
            <w:pPr>
              <w:spacing w:after="0"/>
              <w:rPr>
                <w:rFonts w:ascii="Arial" w:eastAsia="Times New Roman" w:hAnsi="Arial" w:cs="Arial"/>
                <w:sz w:val="28"/>
                <w:szCs w:val="28"/>
                <w:lang w:eastAsia="ru-RU"/>
              </w:rPr>
            </w:pPr>
            <w:r w:rsidRPr="00C52B5A">
              <w:rPr>
                <w:rFonts w:ascii="Courier New" w:eastAsia="Times New Roman" w:hAnsi="Courier New" w:cs="Courier New"/>
                <w:sz w:val="20"/>
                <w:szCs w:val="20"/>
                <w:lang w:eastAsia="ru-RU"/>
              </w:rPr>
              <w:t> </w:t>
            </w:r>
          </w:p>
          <w:p w:rsidR="0020729F" w:rsidRPr="00C52B5A" w:rsidRDefault="0020729F" w:rsidP="008F2D7F">
            <w:pPr>
              <w:spacing w:after="0"/>
              <w:rPr>
                <w:rFonts w:ascii="Arial" w:eastAsia="Times New Roman" w:hAnsi="Arial" w:cs="Arial"/>
                <w:sz w:val="28"/>
                <w:szCs w:val="28"/>
                <w:lang w:eastAsia="ru-RU"/>
              </w:rPr>
            </w:pPr>
            <w:r w:rsidRPr="00C52B5A">
              <w:rPr>
                <w:rFonts w:ascii="Courier New" w:eastAsia="Times New Roman" w:hAnsi="Courier New" w:cs="Courier New"/>
                <w:sz w:val="20"/>
                <w:szCs w:val="20"/>
                <w:lang w:eastAsia="ru-RU"/>
              </w:rPr>
              <w:t>4 кв. 2016г.</w:t>
            </w:r>
          </w:p>
          <w:p w:rsidR="0020729F" w:rsidRPr="00C52B5A" w:rsidRDefault="0020729F" w:rsidP="008F2D7F">
            <w:pPr>
              <w:spacing w:after="0"/>
              <w:rPr>
                <w:rFonts w:ascii="Arial" w:eastAsia="Times New Roman" w:hAnsi="Arial" w:cs="Arial"/>
                <w:sz w:val="28"/>
                <w:szCs w:val="28"/>
                <w:lang w:eastAsia="ru-RU"/>
              </w:rPr>
            </w:pPr>
            <w:r w:rsidRPr="00C52B5A">
              <w:rPr>
                <w:rFonts w:ascii="Courier New" w:eastAsia="Times New Roman" w:hAnsi="Courier New" w:cs="Courier New"/>
                <w:sz w:val="20"/>
                <w:szCs w:val="20"/>
                <w:lang w:eastAsia="ru-RU"/>
              </w:rPr>
              <w:t>4 кв. 2017г.</w:t>
            </w:r>
          </w:p>
          <w:p w:rsidR="0020729F" w:rsidRPr="00C52B5A" w:rsidRDefault="0020729F" w:rsidP="008F2D7F">
            <w:pPr>
              <w:spacing w:after="0"/>
              <w:rPr>
                <w:rFonts w:ascii="Arial" w:eastAsia="Times New Roman" w:hAnsi="Arial" w:cs="Arial"/>
                <w:sz w:val="28"/>
                <w:szCs w:val="28"/>
                <w:lang w:eastAsia="ru-RU"/>
              </w:rPr>
            </w:pPr>
            <w:r w:rsidRPr="00C52B5A">
              <w:rPr>
                <w:rFonts w:ascii="Courier New" w:eastAsia="Times New Roman" w:hAnsi="Courier New" w:cs="Courier New"/>
                <w:sz w:val="20"/>
                <w:szCs w:val="20"/>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rPr>
                <w:rFonts w:ascii="Arial" w:eastAsia="Times New Roman" w:hAnsi="Arial" w:cs="Arial"/>
                <w:sz w:val="28"/>
                <w:szCs w:val="28"/>
                <w:lang w:eastAsia="ru-RU"/>
              </w:rPr>
            </w:pPr>
            <w:r w:rsidRPr="00C52B5A">
              <w:rPr>
                <w:rFonts w:ascii="Arial" w:eastAsia="Times New Roman" w:hAnsi="Arial" w:cs="Arial"/>
                <w:lang w:eastAsia="ru-RU"/>
              </w:rPr>
              <w:t>Создание благоприятной среды для развития малого предпринимательства, создание дополнительного бюджетного эффекта в виде роста налоговых поступлений в бюджет за 2 года на 10%</w:t>
            </w:r>
          </w:p>
        </w:tc>
        <w:tc>
          <w:tcPr>
            <w:tcW w:w="1948"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rPr>
                <w:rFonts w:ascii="Arial" w:eastAsia="Times New Roman" w:hAnsi="Arial" w:cs="Arial"/>
                <w:sz w:val="28"/>
                <w:szCs w:val="28"/>
                <w:lang w:eastAsia="ru-RU"/>
              </w:rPr>
            </w:pPr>
            <w:r w:rsidRPr="00C52B5A">
              <w:rPr>
                <w:rFonts w:ascii="Arial" w:eastAsia="Times New Roman" w:hAnsi="Arial" w:cs="Arial"/>
                <w:lang w:eastAsia="ru-RU"/>
              </w:rPr>
              <w:t>Администрация Кикинского сельского поселения Темкинского района Смоленской области</w:t>
            </w:r>
          </w:p>
        </w:tc>
      </w:tr>
      <w:tr w:rsidR="0020729F" w:rsidRPr="00C52B5A" w:rsidTr="008F2D7F">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3.1.2.</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rPr>
                <w:rFonts w:ascii="Arial" w:eastAsia="Times New Roman" w:hAnsi="Arial" w:cs="Arial"/>
                <w:sz w:val="28"/>
                <w:szCs w:val="28"/>
                <w:lang w:eastAsia="ru-RU"/>
              </w:rPr>
            </w:pPr>
            <w:r w:rsidRPr="00C52B5A">
              <w:rPr>
                <w:rFonts w:ascii="Arial" w:eastAsia="Times New Roman" w:hAnsi="Arial" w:cs="Arial"/>
                <w:lang w:eastAsia="ru-RU"/>
              </w:rPr>
              <w:t>Организация совещаний, семинаров с представителями правоохранительных органов по вопросам безопасности предпринимательства</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 </w:t>
            </w:r>
          </w:p>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2 кв.2016-</w:t>
            </w:r>
          </w:p>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2017</w:t>
            </w:r>
          </w:p>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годы</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rPr>
                <w:rFonts w:ascii="Arial" w:eastAsia="Times New Roman" w:hAnsi="Arial" w:cs="Arial"/>
                <w:sz w:val="28"/>
                <w:szCs w:val="28"/>
                <w:lang w:eastAsia="ru-RU"/>
              </w:rPr>
            </w:pPr>
            <w:r w:rsidRPr="00C52B5A">
              <w:rPr>
                <w:rFonts w:ascii="Arial" w:eastAsia="Times New Roman" w:hAnsi="Arial" w:cs="Arial"/>
                <w:lang w:eastAsia="ru-RU"/>
              </w:rPr>
              <w:t xml:space="preserve">Повышение информированности предпринимателей о деятельности контролирующих, надзорных и правоохранительных органов, упорядочение </w:t>
            </w:r>
            <w:r w:rsidRPr="00C52B5A">
              <w:rPr>
                <w:rFonts w:ascii="Arial" w:eastAsia="Times New Roman" w:hAnsi="Arial" w:cs="Arial"/>
                <w:lang w:eastAsia="ru-RU"/>
              </w:rPr>
              <w:lastRenderedPageBreak/>
              <w:t>государственного контроля за предпринимательской деятельностью</w:t>
            </w:r>
          </w:p>
        </w:tc>
        <w:tc>
          <w:tcPr>
            <w:tcW w:w="1948"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rPr>
                <w:rFonts w:ascii="Arial" w:eastAsia="Times New Roman" w:hAnsi="Arial" w:cs="Arial"/>
                <w:sz w:val="28"/>
                <w:szCs w:val="28"/>
                <w:lang w:eastAsia="ru-RU"/>
              </w:rPr>
            </w:pPr>
            <w:r w:rsidRPr="00C52B5A">
              <w:rPr>
                <w:rFonts w:ascii="Arial" w:eastAsia="Times New Roman" w:hAnsi="Arial" w:cs="Arial"/>
                <w:lang w:eastAsia="ru-RU"/>
              </w:rPr>
              <w:lastRenderedPageBreak/>
              <w:t>Администрация Кикинского сельского поселения Темкинского района Смоленской области</w:t>
            </w:r>
          </w:p>
        </w:tc>
      </w:tr>
      <w:tr w:rsidR="0020729F" w:rsidRPr="00C52B5A" w:rsidTr="008F2D7F">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lastRenderedPageBreak/>
              <w:t>3.1.3.</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rPr>
                <w:rFonts w:ascii="Arial" w:eastAsia="Times New Roman" w:hAnsi="Arial" w:cs="Arial"/>
                <w:sz w:val="28"/>
                <w:szCs w:val="28"/>
                <w:lang w:eastAsia="ru-RU"/>
              </w:rPr>
            </w:pPr>
            <w:r w:rsidRPr="00C52B5A">
              <w:rPr>
                <w:rFonts w:ascii="Arial" w:eastAsia="Times New Roman" w:hAnsi="Arial" w:cs="Arial"/>
                <w:lang w:eastAsia="ru-RU"/>
              </w:rPr>
              <w:t>Разработка Администрацией совместно с контролирующими органами форм взаимодействия по соблюдению субъектами малого предпринимательства действующего законодательства</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2016-</w:t>
            </w:r>
          </w:p>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 2017</w:t>
            </w:r>
          </w:p>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годы</w:t>
            </w:r>
          </w:p>
          <w:p w:rsidR="0020729F" w:rsidRPr="00C52B5A" w:rsidRDefault="0020729F" w:rsidP="008F2D7F">
            <w:pPr>
              <w:spacing w:after="0"/>
              <w:rPr>
                <w:rFonts w:ascii="Arial" w:eastAsia="Times New Roman" w:hAnsi="Arial" w:cs="Arial"/>
                <w:sz w:val="28"/>
                <w:szCs w:val="28"/>
                <w:lang w:eastAsia="ru-RU"/>
              </w:rPr>
            </w:pPr>
            <w:r w:rsidRPr="00C52B5A">
              <w:rPr>
                <w:rFonts w:ascii="Courier New" w:eastAsia="Times New Roman" w:hAnsi="Courier New" w:cs="Courier New"/>
                <w:sz w:val="20"/>
                <w:szCs w:val="20"/>
                <w:lang w:eastAsia="ru-RU"/>
              </w:rPr>
              <w:t> </w:t>
            </w:r>
          </w:p>
          <w:p w:rsidR="0020729F" w:rsidRPr="00C52B5A" w:rsidRDefault="0020729F" w:rsidP="008F2D7F">
            <w:pPr>
              <w:spacing w:after="0"/>
              <w:jc w:val="center"/>
              <w:rPr>
                <w:rFonts w:ascii="Arial" w:eastAsia="Times New Roman" w:hAnsi="Arial" w:cs="Arial"/>
                <w:sz w:val="28"/>
                <w:szCs w:val="28"/>
                <w:lang w:eastAsia="ru-RU"/>
              </w:rPr>
            </w:pPr>
            <w:r w:rsidRPr="00C52B5A">
              <w:rPr>
                <w:rFonts w:ascii="Courier New" w:eastAsia="Times New Roman" w:hAnsi="Courier New" w:cs="Courier New"/>
                <w:sz w:val="20"/>
                <w:szCs w:val="20"/>
                <w:lang w:eastAsia="ru-RU"/>
              </w:rPr>
              <w:t>постоянно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rPr>
                <w:rFonts w:ascii="Arial" w:eastAsia="Times New Roman" w:hAnsi="Arial" w:cs="Arial"/>
                <w:sz w:val="28"/>
                <w:szCs w:val="28"/>
                <w:lang w:eastAsia="ru-RU"/>
              </w:rPr>
            </w:pPr>
            <w:r w:rsidRPr="00C52B5A">
              <w:rPr>
                <w:rFonts w:ascii="Arial" w:eastAsia="Times New Roman" w:hAnsi="Arial" w:cs="Arial"/>
                <w:lang w:eastAsia="ru-RU"/>
              </w:rPr>
              <w:t>Легализация «теневой» заработной платы наемных работников, устранение административных барьеров в развитии малого предпринимательства, а также фактов недобросовестной предпринимательской деятельности</w:t>
            </w:r>
          </w:p>
        </w:tc>
        <w:tc>
          <w:tcPr>
            <w:tcW w:w="1948"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rPr>
                <w:rFonts w:ascii="Arial" w:eastAsia="Times New Roman" w:hAnsi="Arial" w:cs="Arial"/>
                <w:sz w:val="28"/>
                <w:szCs w:val="28"/>
                <w:lang w:eastAsia="ru-RU"/>
              </w:rPr>
            </w:pPr>
            <w:r w:rsidRPr="00C52B5A">
              <w:rPr>
                <w:rFonts w:ascii="Arial" w:eastAsia="Times New Roman" w:hAnsi="Arial" w:cs="Arial"/>
                <w:lang w:eastAsia="ru-RU"/>
              </w:rPr>
              <w:t>Администрация Кикинского сельского поселения Темкинского района Смоленской области</w:t>
            </w:r>
          </w:p>
        </w:tc>
      </w:tr>
      <w:tr w:rsidR="0020729F" w:rsidRPr="00C52B5A" w:rsidTr="008F2D7F">
        <w:tc>
          <w:tcPr>
            <w:tcW w:w="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3.1.4.</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rPr>
                <w:rFonts w:ascii="Arial" w:eastAsia="Times New Roman" w:hAnsi="Arial" w:cs="Arial"/>
                <w:sz w:val="28"/>
                <w:szCs w:val="28"/>
                <w:lang w:eastAsia="ru-RU"/>
              </w:rPr>
            </w:pPr>
            <w:r w:rsidRPr="00C52B5A">
              <w:rPr>
                <w:rFonts w:ascii="Arial" w:eastAsia="Times New Roman" w:hAnsi="Arial" w:cs="Arial"/>
                <w:lang w:eastAsia="ru-RU"/>
              </w:rPr>
              <w:t>Проведение конкурса на лучшую территорию</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 </w:t>
            </w:r>
          </w:p>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2000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3 кв. 2016г.</w:t>
            </w:r>
          </w:p>
          <w:p w:rsidR="0020729F" w:rsidRPr="00C52B5A" w:rsidRDefault="0020729F" w:rsidP="008F2D7F">
            <w:pPr>
              <w:spacing w:after="0"/>
              <w:jc w:val="center"/>
              <w:rPr>
                <w:rFonts w:ascii="Arial" w:eastAsia="Times New Roman" w:hAnsi="Arial" w:cs="Arial"/>
                <w:sz w:val="28"/>
                <w:szCs w:val="28"/>
                <w:lang w:eastAsia="ru-RU"/>
              </w:rPr>
            </w:pPr>
            <w:r w:rsidRPr="00C52B5A">
              <w:rPr>
                <w:rFonts w:ascii="Arial" w:eastAsia="Times New Roman" w:hAnsi="Arial" w:cs="Arial"/>
                <w:lang w:eastAsia="ru-RU"/>
              </w:rPr>
              <w:t>3 кв. 2017г.</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rPr>
                <w:rFonts w:ascii="Arial" w:eastAsia="Times New Roman" w:hAnsi="Arial" w:cs="Arial"/>
                <w:sz w:val="28"/>
                <w:szCs w:val="28"/>
                <w:lang w:eastAsia="ru-RU"/>
              </w:rPr>
            </w:pPr>
            <w:r w:rsidRPr="00C52B5A">
              <w:rPr>
                <w:rFonts w:ascii="Arial" w:eastAsia="Times New Roman" w:hAnsi="Arial" w:cs="Arial"/>
                <w:lang w:eastAsia="ru-RU"/>
              </w:rPr>
              <w:t>Повышение общественного статуса предпринимательской деятельности и социальной ответственности субъектов малого предпринимательства</w:t>
            </w:r>
          </w:p>
        </w:tc>
        <w:tc>
          <w:tcPr>
            <w:tcW w:w="1948" w:type="dxa"/>
            <w:tcBorders>
              <w:top w:val="nil"/>
              <w:left w:val="nil"/>
              <w:bottom w:val="single" w:sz="8" w:space="0" w:color="auto"/>
              <w:right w:val="single" w:sz="8" w:space="0" w:color="auto"/>
            </w:tcBorders>
            <w:tcMar>
              <w:top w:w="0" w:type="dxa"/>
              <w:left w:w="108" w:type="dxa"/>
              <w:bottom w:w="0" w:type="dxa"/>
              <w:right w:w="108" w:type="dxa"/>
            </w:tcMar>
            <w:hideMark/>
          </w:tcPr>
          <w:p w:rsidR="0020729F" w:rsidRPr="00C52B5A" w:rsidRDefault="0020729F" w:rsidP="008F2D7F">
            <w:pPr>
              <w:spacing w:after="0"/>
              <w:rPr>
                <w:rFonts w:ascii="Arial" w:eastAsia="Times New Roman" w:hAnsi="Arial" w:cs="Arial"/>
                <w:sz w:val="28"/>
                <w:szCs w:val="28"/>
                <w:lang w:eastAsia="ru-RU"/>
              </w:rPr>
            </w:pPr>
            <w:r w:rsidRPr="00C52B5A">
              <w:rPr>
                <w:rFonts w:ascii="Arial" w:eastAsia="Times New Roman" w:hAnsi="Arial" w:cs="Arial"/>
                <w:lang w:eastAsia="ru-RU"/>
              </w:rPr>
              <w:t>Администрация Кикинского сельского поселения Темкинского района Смоленской области</w:t>
            </w:r>
          </w:p>
        </w:tc>
      </w:tr>
    </w:tbl>
    <w:p w:rsidR="0020729F" w:rsidRPr="00C52B5A" w:rsidRDefault="0020729F" w:rsidP="0020729F">
      <w:pPr>
        <w:autoSpaceDE w:val="0"/>
        <w:spacing w:after="0" w:line="240" w:lineRule="auto"/>
        <w:jc w:val="center"/>
        <w:rPr>
          <w:rFonts w:ascii="Arial" w:eastAsia="Times New Roman" w:hAnsi="Arial" w:cs="Arial"/>
          <w:sz w:val="28"/>
          <w:szCs w:val="28"/>
          <w:lang w:eastAsia="ru-RU"/>
        </w:rPr>
      </w:pPr>
      <w:r w:rsidRPr="00C52B5A">
        <w:rPr>
          <w:rFonts w:ascii="Arial" w:eastAsia="Times New Roman" w:hAnsi="Arial" w:cs="Arial"/>
          <w:b/>
          <w:bCs/>
          <w:sz w:val="28"/>
          <w:szCs w:val="28"/>
          <w:lang w:eastAsia="ru-RU"/>
        </w:rPr>
        <w:t> </w:t>
      </w:r>
    </w:p>
    <w:p w:rsidR="0020729F" w:rsidRPr="00C52B5A" w:rsidRDefault="0020729F" w:rsidP="0020729F">
      <w:pPr>
        <w:spacing w:after="0" w:line="240" w:lineRule="auto"/>
        <w:ind w:firstLine="540"/>
        <w:jc w:val="both"/>
        <w:rPr>
          <w:rFonts w:ascii="Arial" w:eastAsia="Times New Roman" w:hAnsi="Arial" w:cs="Arial"/>
          <w:sz w:val="28"/>
          <w:szCs w:val="28"/>
          <w:lang w:eastAsia="ru-RU"/>
        </w:rPr>
      </w:pPr>
      <w:r w:rsidRPr="00C52B5A">
        <w:rPr>
          <w:rFonts w:ascii="Arial" w:eastAsia="Times New Roman" w:hAnsi="Arial" w:cs="Arial"/>
          <w:sz w:val="20"/>
          <w:szCs w:val="20"/>
          <w:lang w:eastAsia="ru-RU"/>
        </w:rPr>
        <w:t> </w:t>
      </w:r>
    </w:p>
    <w:p w:rsidR="0020729F" w:rsidRPr="00C52B5A" w:rsidRDefault="0020729F" w:rsidP="0020729F">
      <w:pPr>
        <w:shd w:val="clear" w:color="auto" w:fill="FFFFFF"/>
        <w:autoSpaceDE w:val="0"/>
        <w:spacing w:after="0" w:line="240" w:lineRule="auto"/>
        <w:rPr>
          <w:rFonts w:ascii="Arial" w:eastAsia="Times New Roman" w:hAnsi="Arial" w:cs="Arial"/>
          <w:sz w:val="28"/>
          <w:szCs w:val="28"/>
          <w:lang w:eastAsia="ru-RU"/>
        </w:rPr>
      </w:pPr>
      <w:r w:rsidRPr="00C52B5A">
        <w:rPr>
          <w:rFonts w:ascii="Arial" w:eastAsia="Times New Roman" w:hAnsi="Arial" w:cs="Arial"/>
          <w:color w:val="000000"/>
          <w:spacing w:val="-2"/>
          <w:sz w:val="28"/>
          <w:szCs w:val="28"/>
          <w:lang w:eastAsia="ru-RU"/>
        </w:rPr>
        <w:t> </w:t>
      </w:r>
    </w:p>
    <w:p w:rsidR="0020729F" w:rsidRPr="00C52B5A" w:rsidRDefault="0020729F" w:rsidP="0020729F">
      <w:pPr>
        <w:shd w:val="clear" w:color="auto" w:fill="FFFFFF"/>
        <w:autoSpaceDE w:val="0"/>
        <w:spacing w:after="0" w:line="240" w:lineRule="auto"/>
        <w:rPr>
          <w:rFonts w:ascii="Arial" w:eastAsia="Times New Roman" w:hAnsi="Arial" w:cs="Arial"/>
          <w:sz w:val="28"/>
          <w:szCs w:val="28"/>
          <w:lang w:eastAsia="ru-RU"/>
        </w:rPr>
      </w:pPr>
      <w:r w:rsidRPr="00C52B5A">
        <w:rPr>
          <w:rFonts w:ascii="Arial" w:eastAsia="Times New Roman" w:hAnsi="Arial" w:cs="Arial"/>
          <w:color w:val="000000"/>
          <w:spacing w:val="-2"/>
          <w:sz w:val="28"/>
          <w:szCs w:val="28"/>
          <w:lang w:eastAsia="ru-RU"/>
        </w:rPr>
        <w:t> </w:t>
      </w:r>
    </w:p>
    <w:p w:rsidR="0020729F" w:rsidRPr="00C52B5A" w:rsidRDefault="0020729F" w:rsidP="0020729F">
      <w:pPr>
        <w:shd w:val="clear" w:color="auto" w:fill="FFFFFF"/>
        <w:autoSpaceDE w:val="0"/>
        <w:spacing w:after="0" w:line="240" w:lineRule="auto"/>
        <w:rPr>
          <w:rFonts w:ascii="Arial" w:eastAsia="Times New Roman" w:hAnsi="Arial" w:cs="Arial"/>
          <w:sz w:val="28"/>
          <w:szCs w:val="28"/>
          <w:lang w:eastAsia="ru-RU"/>
        </w:rPr>
      </w:pPr>
      <w:r w:rsidRPr="00C52B5A">
        <w:rPr>
          <w:rFonts w:ascii="Arial" w:eastAsia="Times New Roman" w:hAnsi="Arial" w:cs="Arial"/>
          <w:color w:val="000000"/>
          <w:spacing w:val="-2"/>
          <w:sz w:val="28"/>
          <w:szCs w:val="28"/>
          <w:lang w:eastAsia="ru-RU"/>
        </w:rPr>
        <w:t> </w:t>
      </w:r>
    </w:p>
    <w:p w:rsidR="0020729F" w:rsidRPr="00C52B5A" w:rsidRDefault="0020729F" w:rsidP="0020729F">
      <w:pPr>
        <w:shd w:val="clear" w:color="auto" w:fill="FFFFFF"/>
        <w:autoSpaceDE w:val="0"/>
        <w:spacing w:after="0" w:line="240" w:lineRule="auto"/>
        <w:rPr>
          <w:rFonts w:ascii="Arial" w:eastAsia="Times New Roman" w:hAnsi="Arial" w:cs="Arial"/>
          <w:sz w:val="28"/>
          <w:szCs w:val="28"/>
          <w:lang w:eastAsia="ru-RU"/>
        </w:rPr>
      </w:pPr>
      <w:r w:rsidRPr="00C52B5A">
        <w:rPr>
          <w:rFonts w:ascii="Arial" w:eastAsia="Times New Roman" w:hAnsi="Arial" w:cs="Arial"/>
          <w:color w:val="000000"/>
          <w:spacing w:val="-2"/>
          <w:sz w:val="28"/>
          <w:szCs w:val="28"/>
          <w:lang w:eastAsia="ru-RU"/>
        </w:rPr>
        <w:t> </w:t>
      </w:r>
    </w:p>
    <w:p w:rsidR="0020729F" w:rsidRDefault="0020729F" w:rsidP="0020729F"/>
    <w:p w:rsidR="00783101" w:rsidRDefault="00783101"/>
    <w:sectPr w:rsidR="00783101" w:rsidSect="006E12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729F"/>
    <w:rsid w:val="0020729F"/>
    <w:rsid w:val="00783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AD22A9AA1061B25DE43E36E8522CE632DC5E39D10900B35B9B59340092A5E1DB19F8452ED8036F26FFC5FO4fBL" TargetMode="External"/><Relationship Id="rId4" Type="http://schemas.openxmlformats.org/officeDocument/2006/relationships/hyperlink" Target="consultantplus://offline/ref=C34CF4D098C0E52A020E47C411C222E6430347A9F764C200C0E7D68595188CBF8022FB849E94CBA9r9Q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3161</Words>
  <Characters>18024</Characters>
  <Application>Microsoft Office Word</Application>
  <DocSecurity>0</DocSecurity>
  <Lines>150</Lines>
  <Paragraphs>42</Paragraphs>
  <ScaleCrop>false</ScaleCrop>
  <Company>Microsoft</Company>
  <LinksUpToDate>false</LinksUpToDate>
  <CharactersWithSpaces>21143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2016-06-03T07:48:00Z</dcterms:created>
  <dcterms:modified xsi:type="dcterms:W3CDTF">2016-06-03T07:48:00Z</dcterms:modified>
</cp:coreProperties>
</file>