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A8" w:rsidRDefault="009676A8" w:rsidP="009676A8">
      <w:pPr>
        <w:pStyle w:val="a3"/>
        <w:spacing w:before="0" w:beforeAutospacing="0" w:after="0" w:afterAutospacing="0" w:line="252" w:lineRule="atLeast"/>
        <w:ind w:left="40"/>
        <w:jc w:val="center"/>
        <w:rPr>
          <w:rStyle w:val="a4"/>
          <w:rFonts w:ascii="Tahoma" w:hAnsi="Tahoma" w:cs="Tahoma"/>
          <w:color w:val="FF0000"/>
        </w:rPr>
      </w:pPr>
      <w:r>
        <w:rPr>
          <w:rStyle w:val="a4"/>
          <w:rFonts w:ascii="Tahoma" w:hAnsi="Tahoma" w:cs="Tahoma"/>
          <w:color w:val="FF0000"/>
        </w:rPr>
        <w:t xml:space="preserve">Документы для </w:t>
      </w:r>
      <w:proofErr w:type="spellStart"/>
      <w:r>
        <w:rPr>
          <w:rStyle w:val="a4"/>
          <w:rFonts w:ascii="Tahoma" w:hAnsi="Tahoma" w:cs="Tahoma"/>
          <w:color w:val="FF0000"/>
        </w:rPr>
        <w:t>антикоррупционных</w:t>
      </w:r>
      <w:proofErr w:type="spellEnd"/>
      <w:r>
        <w:rPr>
          <w:rStyle w:val="a4"/>
          <w:rFonts w:ascii="Tahoma" w:hAnsi="Tahoma" w:cs="Tahoma"/>
          <w:color w:val="FF0000"/>
        </w:rPr>
        <w:t xml:space="preserve"> мероприятий</w:t>
      </w:r>
    </w:p>
    <w:p w:rsidR="009676A8" w:rsidRDefault="009676A8" w:rsidP="009676A8">
      <w:pPr>
        <w:pStyle w:val="a3"/>
        <w:spacing w:before="0" w:beforeAutospacing="0" w:after="0" w:afterAutospacing="0" w:line="252" w:lineRule="atLeast"/>
        <w:ind w:left="4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676A8" w:rsidRDefault="009676A8" w:rsidP="009676A8">
      <w:pPr>
        <w:pStyle w:val="a3"/>
        <w:spacing w:before="0" w:beforeAutospacing="0" w:after="0" w:afterAutospacing="0" w:line="252" w:lineRule="atLeast"/>
        <w:ind w:left="40"/>
        <w:rPr>
          <w:rStyle w:val="a4"/>
          <w:rFonts w:ascii="Tahoma" w:hAnsi="Tahoma" w:cs="Tahoma"/>
          <w:color w:val="0000FF"/>
          <w:sz w:val="18"/>
          <w:szCs w:val="18"/>
        </w:rPr>
      </w:pPr>
      <w:hyperlink r:id="rId4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Распоряжение №72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от 29 декабря 2015г. " </w:t>
      </w:r>
      <w:proofErr w:type="gramStart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Об утверждении Плана мероприятий по противодействию коррупции в муниципальном образование </w:t>
      </w:r>
      <w:proofErr w:type="spellStart"/>
      <w:r>
        <w:rPr>
          <w:rStyle w:val="a4"/>
          <w:rFonts w:ascii="Tahoma" w:hAnsi="Tahoma" w:cs="Tahoma"/>
          <w:color w:val="0000FF"/>
          <w:sz w:val="18"/>
          <w:szCs w:val="18"/>
        </w:rPr>
        <w:t>Аносовское</w:t>
      </w:r>
      <w:proofErr w:type="spell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сельское поселение Темкинского района Смоленской области на 2016-2017 годы"</w:t>
      </w:r>
      <w:proofErr w:type="gramEnd"/>
    </w:p>
    <w:p w:rsidR="009676A8" w:rsidRDefault="009676A8" w:rsidP="009676A8">
      <w:pPr>
        <w:pStyle w:val="a3"/>
        <w:spacing w:before="0" w:beforeAutospacing="0" w:after="0" w:afterAutospacing="0" w:line="252" w:lineRule="atLeast"/>
        <w:ind w:left="40"/>
        <w:rPr>
          <w:rFonts w:ascii="Tahoma" w:hAnsi="Tahoma" w:cs="Tahoma"/>
          <w:color w:val="000000"/>
          <w:sz w:val="18"/>
          <w:szCs w:val="18"/>
        </w:rPr>
      </w:pPr>
    </w:p>
    <w:p w:rsidR="009676A8" w:rsidRDefault="009676A8" w:rsidP="009676A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ПЛАН</w:t>
        </w:r>
      </w:hyperlink>
      <w:r>
        <w:rPr>
          <w:rStyle w:val="a4"/>
          <w:rFonts w:ascii="Tahoma" w:hAnsi="Tahoma" w:cs="Tahoma"/>
          <w:color w:val="0000FF"/>
          <w:sz w:val="18"/>
          <w:szCs w:val="18"/>
        </w:rPr>
        <w:t> мероприятий по противодействию коррупции в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муниципальном образовании </w:t>
      </w:r>
      <w:proofErr w:type="spellStart"/>
      <w:r>
        <w:rPr>
          <w:rStyle w:val="a4"/>
          <w:rFonts w:ascii="Tahoma" w:hAnsi="Tahoma" w:cs="Tahoma"/>
          <w:color w:val="0000FF"/>
          <w:sz w:val="18"/>
          <w:szCs w:val="18"/>
        </w:rPr>
        <w:t>Аносовское</w:t>
      </w:r>
      <w:proofErr w:type="spellEnd"/>
      <w:r>
        <w:rPr>
          <w:rStyle w:val="a4"/>
          <w:rFonts w:ascii="Tahoma" w:hAnsi="Tahoma" w:cs="Tahoma"/>
          <w:color w:val="0000FF"/>
          <w:sz w:val="18"/>
          <w:szCs w:val="18"/>
        </w:rPr>
        <w:t xml:space="preserve"> сельское поселение Темкинского района Смоленской области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4"/>
          <w:rFonts w:ascii="Tahoma" w:hAnsi="Tahoma" w:cs="Tahoma"/>
          <w:color w:val="0000FF"/>
          <w:sz w:val="18"/>
          <w:szCs w:val="18"/>
        </w:rPr>
        <w:t>Смоленской области на 2016-2017г.г. </w:t>
      </w:r>
    </w:p>
    <w:p w:rsidR="00E36CCE" w:rsidRDefault="00E36CCE"/>
    <w:sectPr w:rsidR="00E36CCE" w:rsidSect="00E3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A8"/>
    <w:rsid w:val="009676A8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A8"/>
    <w:rPr>
      <w:b/>
      <w:bCs/>
    </w:rPr>
  </w:style>
  <w:style w:type="character" w:styleId="a5">
    <w:name w:val="Hyperlink"/>
    <w:basedOn w:val="a0"/>
    <w:uiPriority w:val="99"/>
    <w:semiHidden/>
    <w:unhideWhenUsed/>
    <w:rsid w:val="00967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smolinvest.ru/files/358/anos_anticorrupcija.doc" TargetMode="External"/><Relationship Id="rId4" Type="http://schemas.openxmlformats.org/officeDocument/2006/relationships/hyperlink" Target="http://temkino.smolinvest.ru/files/358/anos_anticorr_rasp_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2016-06-08T12:48:00Z</dcterms:created>
  <dcterms:modified xsi:type="dcterms:W3CDTF">2016-06-08T12:49:00Z</dcterms:modified>
</cp:coreProperties>
</file>