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A7" w:rsidRDefault="00135BA7" w:rsidP="00135BA7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Историческая справка</w:t>
      </w:r>
    </w:p>
    <w:p w:rsidR="00135BA7" w:rsidRDefault="00135BA7" w:rsidP="00135BA7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образования</w:t>
      </w:r>
    </w:p>
    <w:p w:rsidR="00135BA7" w:rsidRDefault="00135BA7" w:rsidP="00135BA7">
      <w:pPr>
        <w:pStyle w:val="a3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Аносовское</w:t>
      </w:r>
      <w:proofErr w:type="spellEnd"/>
      <w:r>
        <w:rPr>
          <w:b/>
          <w:bCs/>
          <w:sz w:val="36"/>
          <w:szCs w:val="36"/>
        </w:rPr>
        <w:t xml:space="preserve"> сельское поселение</w:t>
      </w:r>
    </w:p>
    <w:p w:rsidR="00135BA7" w:rsidRDefault="00135BA7" w:rsidP="00135BA7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Тёмкинского района</w:t>
      </w:r>
    </w:p>
    <w:p w:rsidR="00135BA7" w:rsidRDefault="00135BA7" w:rsidP="00135BA7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Смоленской области</w:t>
      </w:r>
    </w:p>
    <w:p w:rsidR="00135BA7" w:rsidRDefault="00135BA7" w:rsidP="00135BA7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 1962 году деревня </w:t>
      </w:r>
      <w:proofErr w:type="spellStart"/>
      <w:r>
        <w:rPr>
          <w:sz w:val="27"/>
          <w:szCs w:val="27"/>
        </w:rPr>
        <w:t>Нарытка</w:t>
      </w:r>
      <w:proofErr w:type="spellEnd"/>
      <w:r>
        <w:rPr>
          <w:sz w:val="27"/>
          <w:szCs w:val="27"/>
        </w:rPr>
        <w:t xml:space="preserve"> стала центральной усадьбой совхоза «Дубровский». С середины шестидесятых годов двадцатого века началось массовое строительство в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арытка</w:t>
      </w:r>
      <w:proofErr w:type="spellEnd"/>
      <w:r>
        <w:rPr>
          <w:sz w:val="27"/>
          <w:szCs w:val="27"/>
        </w:rPr>
        <w:t>.</w:t>
      </w:r>
    </w:p>
    <w:p w:rsidR="00135BA7" w:rsidRDefault="00135BA7" w:rsidP="00135BA7">
      <w:pPr>
        <w:pStyle w:val="a3"/>
        <w:rPr>
          <w:sz w:val="27"/>
          <w:szCs w:val="27"/>
        </w:rPr>
      </w:pPr>
      <w:r>
        <w:rPr>
          <w:sz w:val="27"/>
          <w:szCs w:val="27"/>
        </w:rPr>
        <w:t>В деревне были построены детский сад, пекарня, школа, ремонтная мастерская, СДК, магазин, много животноводческих помещений.</w:t>
      </w:r>
    </w:p>
    <w:p w:rsidR="00135BA7" w:rsidRDefault="00135BA7" w:rsidP="00135BA7">
      <w:pPr>
        <w:pStyle w:val="a3"/>
        <w:rPr>
          <w:sz w:val="27"/>
          <w:szCs w:val="27"/>
        </w:rPr>
      </w:pPr>
      <w:r>
        <w:rPr>
          <w:sz w:val="27"/>
          <w:szCs w:val="27"/>
        </w:rPr>
        <w:t>В конце восьмидесятых годов совхоз «Дубровский» вошёл в областную программу «Возрождение села». В этот период началось массовое строительство жилья, построена дорога с асфальтовым покрытием до районного центра.</w:t>
      </w:r>
    </w:p>
    <w:p w:rsidR="00135BA7" w:rsidRDefault="00135BA7" w:rsidP="00135BA7">
      <w:pPr>
        <w:pStyle w:val="a3"/>
        <w:rPr>
          <w:sz w:val="27"/>
          <w:szCs w:val="27"/>
        </w:rPr>
      </w:pPr>
      <w:r>
        <w:rPr>
          <w:sz w:val="27"/>
          <w:szCs w:val="27"/>
        </w:rPr>
        <w:t>В 2 км от центральной усадьбы находится д</w:t>
      </w:r>
      <w:proofErr w:type="gramStart"/>
      <w:r>
        <w:rPr>
          <w:sz w:val="27"/>
          <w:szCs w:val="27"/>
        </w:rPr>
        <w:t>.Д</w:t>
      </w:r>
      <w:proofErr w:type="gramEnd"/>
      <w:r>
        <w:rPr>
          <w:sz w:val="27"/>
          <w:szCs w:val="27"/>
        </w:rPr>
        <w:t xml:space="preserve">уброво, которое расположено на берегу реки </w:t>
      </w:r>
      <w:proofErr w:type="spellStart"/>
      <w:r>
        <w:rPr>
          <w:sz w:val="27"/>
          <w:szCs w:val="27"/>
        </w:rPr>
        <w:t>Жижало</w:t>
      </w:r>
      <w:proofErr w:type="spellEnd"/>
      <w:r>
        <w:rPr>
          <w:sz w:val="27"/>
          <w:szCs w:val="27"/>
        </w:rPr>
        <w:t xml:space="preserve">. Название села произошло от недалеко расположенного дубового леса. Село известно с древнейших времён, на картах </w:t>
      </w:r>
      <w:r>
        <w:rPr>
          <w:sz w:val="27"/>
          <w:szCs w:val="27"/>
          <w:lang/>
        </w:rPr>
        <w:t>XIV</w:t>
      </w:r>
      <w:r>
        <w:rPr>
          <w:sz w:val="27"/>
          <w:szCs w:val="27"/>
        </w:rPr>
        <w:t xml:space="preserve"> века значится как владельческое селение князей Козловских. В начале </w:t>
      </w:r>
      <w:r>
        <w:rPr>
          <w:sz w:val="27"/>
          <w:szCs w:val="27"/>
          <w:lang/>
        </w:rPr>
        <w:t>XIX</w:t>
      </w:r>
      <w:r>
        <w:rPr>
          <w:sz w:val="27"/>
          <w:szCs w:val="27"/>
        </w:rPr>
        <w:t xml:space="preserve"> века деревня </w:t>
      </w:r>
      <w:proofErr w:type="spellStart"/>
      <w:r>
        <w:rPr>
          <w:sz w:val="27"/>
          <w:szCs w:val="27"/>
        </w:rPr>
        <w:t>Твердуново</w:t>
      </w:r>
      <w:proofErr w:type="spellEnd"/>
      <w:r>
        <w:rPr>
          <w:sz w:val="27"/>
          <w:szCs w:val="27"/>
        </w:rPr>
        <w:t xml:space="preserve"> (Вяземский район) и село Дуброво принадлежали дворянскому роду Даргомыжских. После смерти матери имение перешло великому композитору А.С.Даргомыжскому.</w:t>
      </w:r>
    </w:p>
    <w:p w:rsidR="00135BA7" w:rsidRDefault="00135BA7" w:rsidP="00135BA7">
      <w:pPr>
        <w:pStyle w:val="a3"/>
        <w:rPr>
          <w:sz w:val="27"/>
          <w:szCs w:val="27"/>
        </w:rPr>
      </w:pPr>
      <w:r>
        <w:rPr>
          <w:sz w:val="27"/>
          <w:szCs w:val="27"/>
        </w:rPr>
        <w:t>В конце октября 1812 года через д</w:t>
      </w:r>
      <w:proofErr w:type="gramStart"/>
      <w:r>
        <w:rPr>
          <w:sz w:val="27"/>
          <w:szCs w:val="27"/>
        </w:rPr>
        <w:t>.Д</w:t>
      </w:r>
      <w:proofErr w:type="gramEnd"/>
      <w:r>
        <w:rPr>
          <w:sz w:val="27"/>
          <w:szCs w:val="27"/>
        </w:rPr>
        <w:t>уброво проходили основные силы русской армии во главе с М.И.Кутузовым, штаб которого трое суток располагался здесь, готовясь к Вяземскому сражению.</w:t>
      </w:r>
    </w:p>
    <w:p w:rsidR="00135BA7" w:rsidRDefault="00135BA7" w:rsidP="00135BA7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 1896 году в селе Дуброво построена и освещена церковь Покрова Богородицы на средства уроженца села К.И.Смирнова. Труды по храму с К.И.Смирновым разделили священник Василий Дьяков и местный помещик Лаврентий Лаврентьевич </w:t>
      </w:r>
      <w:proofErr w:type="spellStart"/>
      <w:r>
        <w:rPr>
          <w:sz w:val="27"/>
          <w:szCs w:val="27"/>
        </w:rPr>
        <w:t>Блодо</w:t>
      </w:r>
      <w:proofErr w:type="spellEnd"/>
      <w:r>
        <w:rPr>
          <w:sz w:val="27"/>
          <w:szCs w:val="27"/>
        </w:rPr>
        <w:t>.</w:t>
      </w:r>
    </w:p>
    <w:p w:rsidR="00135BA7" w:rsidRDefault="00135BA7" w:rsidP="00135BA7">
      <w:pPr>
        <w:pStyle w:val="a3"/>
        <w:rPr>
          <w:sz w:val="27"/>
          <w:szCs w:val="27"/>
        </w:rPr>
      </w:pPr>
      <w:r>
        <w:rPr>
          <w:sz w:val="27"/>
          <w:szCs w:val="27"/>
        </w:rPr>
        <w:t>Храм был и до сих пор остаётся одним из самых своеобразных по своей архитектуре в Смоленской епархии. В нём использованы одновременно древнерусские и западноевропейские архитектурные приёмы и формы.</w:t>
      </w:r>
    </w:p>
    <w:p w:rsidR="00D120F7" w:rsidRDefault="00D120F7"/>
    <w:sectPr w:rsidR="00D120F7" w:rsidSect="00D1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A7"/>
    <w:rsid w:val="00135BA7"/>
    <w:rsid w:val="00D1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2016-06-01T13:09:00Z</dcterms:created>
  <dcterms:modified xsi:type="dcterms:W3CDTF">2016-06-01T13:10:00Z</dcterms:modified>
</cp:coreProperties>
</file>