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5C" w:rsidRPr="009B275C" w:rsidRDefault="009B275C" w:rsidP="009B275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2733675</wp:posOffset>
            </wp:positionH>
            <wp:positionV relativeFrom="paragraph">
              <wp:posOffset>0</wp:posOffset>
            </wp:positionV>
            <wp:extent cx="485775" cy="5429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85775" cy="542925"/>
                    </a:xfrm>
                    <a:prstGeom prst="rect">
                      <a:avLst/>
                    </a:prstGeom>
                    <a:noFill/>
                  </pic:spPr>
                </pic:pic>
              </a:graphicData>
            </a:graphic>
          </wp:anchor>
        </w:drawing>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xml:space="preserve">СОВЕТ ДЕПУТАТОВ </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АНОСОВСКОГО  СЕЛЬСКОГО ПОСЕЛЕНИЯ</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xml:space="preserve">ТЕМКИНСКОГО РАЙНА СМОЛЕНСКОЙ ОБЛАСТИ </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keepNext/>
        <w:spacing w:after="0" w:line="240" w:lineRule="auto"/>
        <w:outlineLvl w:val="0"/>
        <w:rPr>
          <w:rFonts w:ascii="Times New Roman" w:eastAsia="Times New Roman" w:hAnsi="Times New Roman" w:cs="Times New Roman"/>
          <w:caps/>
          <w:kern w:val="36"/>
          <w:sz w:val="28"/>
          <w:szCs w:val="28"/>
          <w:lang w:eastAsia="ru-RU"/>
        </w:rPr>
      </w:pPr>
      <w:r w:rsidRPr="009B275C">
        <w:rPr>
          <w:rFonts w:ascii="Times New Roman" w:eastAsia="Times New Roman" w:hAnsi="Times New Roman" w:cs="Times New Roman"/>
          <w:caps/>
          <w:kern w:val="36"/>
          <w:sz w:val="28"/>
          <w:szCs w:val="28"/>
          <w:lang w:eastAsia="ru-RU"/>
        </w:rPr>
        <w:t>                                                     РЕШЕНИЕ</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spacing w:after="0" w:line="240" w:lineRule="auto"/>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от 29января   2010 года.                        № 1</w:t>
      </w:r>
    </w:p>
    <w:p w:rsidR="009B275C" w:rsidRPr="009B275C" w:rsidRDefault="009B275C" w:rsidP="009B275C">
      <w:pPr>
        <w:spacing w:after="0" w:line="240" w:lineRule="auto"/>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Об утверждении Регламента</w:t>
      </w:r>
    </w:p>
    <w:p w:rsidR="009B275C" w:rsidRPr="009B275C" w:rsidRDefault="009B275C" w:rsidP="009B275C">
      <w:pPr>
        <w:spacing w:after="0" w:line="240" w:lineRule="auto"/>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Совета депутатов Аносовского</w:t>
      </w:r>
    </w:p>
    <w:p w:rsidR="009B275C" w:rsidRPr="009B275C" w:rsidRDefault="009B275C" w:rsidP="009B275C">
      <w:pPr>
        <w:spacing w:after="0" w:line="240" w:lineRule="auto"/>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xml:space="preserve">сельского поселения Тёмкинского </w:t>
      </w:r>
    </w:p>
    <w:p w:rsidR="009B275C" w:rsidRPr="009B275C" w:rsidRDefault="009B275C" w:rsidP="009B275C">
      <w:pPr>
        <w:spacing w:after="0" w:line="240" w:lineRule="auto"/>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района Смоленской области</w:t>
      </w:r>
    </w:p>
    <w:p w:rsidR="009B275C" w:rsidRPr="009B275C" w:rsidRDefault="009B275C" w:rsidP="009B275C">
      <w:pPr>
        <w:spacing w:after="0" w:line="240" w:lineRule="auto"/>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Заслушав Главу муниципального образования Аносовского сельского поселения Тёмкинского района Смоленской области по проекту Регламента Совета депутатов Аносовского сельского поселения Тёмкинского района Смоленской области,    Совет депутатов Аносовского сельского поселения Тёмкинского района Смоленской области</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36"/>
          <w:szCs w:val="36"/>
          <w:lang w:eastAsia="ru-RU"/>
        </w:rPr>
        <w:t> решил:</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1.Утвердить Регламент Совета депутатов Аносовского сельского поселения Тёмкинского района смоленской области.</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2.Признать утратившим силу решение Совета депутатов Аносовского сельского поселения Тёмкинского района Смоленской области от 26.10.2005 года №9 «Об утверждении Регламента Совета депутатов Аносовского сельского поселения Тёмкинского района Смоленской области».</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3.Настоящее решение   вступает в силу с момента его официального опубликования ( обнародования).</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4.Контроль за исполнением данного решения оставляю за собой.</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Глава муниципального образования</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Аносовского сельского поселения</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Тёмкинского района Смоленской области                              П.Л.Королёв</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left="6096"/>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УТВЕРЖДЕН</w:t>
      </w:r>
    </w:p>
    <w:p w:rsidR="009B275C" w:rsidRPr="009B275C" w:rsidRDefault="009B275C" w:rsidP="009B275C">
      <w:pPr>
        <w:spacing w:after="0" w:line="240" w:lineRule="auto"/>
        <w:ind w:left="6096"/>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решением Совета депутатов</w:t>
      </w:r>
    </w:p>
    <w:p w:rsidR="009B275C" w:rsidRPr="009B275C" w:rsidRDefault="009B275C" w:rsidP="009B275C">
      <w:pPr>
        <w:spacing w:after="0" w:line="240" w:lineRule="auto"/>
        <w:ind w:left="6096"/>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Аносовского сельского поселения</w:t>
      </w:r>
    </w:p>
    <w:p w:rsidR="009B275C" w:rsidRPr="009B275C" w:rsidRDefault="009B275C" w:rsidP="009B275C">
      <w:pPr>
        <w:spacing w:after="0" w:line="240" w:lineRule="auto"/>
        <w:ind w:left="6096"/>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Тёмкинского района Смоленской </w:t>
      </w:r>
    </w:p>
    <w:p w:rsidR="009B275C" w:rsidRPr="009B275C" w:rsidRDefault="009B275C" w:rsidP="009B275C">
      <w:pPr>
        <w:spacing w:after="0" w:line="240" w:lineRule="auto"/>
        <w:ind w:left="6096"/>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области от 29.01.2010года  №1</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caps/>
          <w:sz w:val="28"/>
          <w:szCs w:val="28"/>
          <w:lang w:eastAsia="ru-RU"/>
        </w:rPr>
        <w:t> </w:t>
      </w:r>
    </w:p>
    <w:p w:rsidR="009B275C" w:rsidRPr="009B275C" w:rsidRDefault="009B275C" w:rsidP="009B275C">
      <w:pPr>
        <w:spacing w:after="0" w:line="240" w:lineRule="auto"/>
        <w:ind w:firstLine="567"/>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spacing w:after="0" w:line="240" w:lineRule="auto"/>
        <w:ind w:firstLine="567"/>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РЕГЛАМЕНТ</w:t>
      </w:r>
    </w:p>
    <w:p w:rsidR="009B275C" w:rsidRPr="009B275C" w:rsidRDefault="009B275C" w:rsidP="009B275C">
      <w:pPr>
        <w:spacing w:after="0" w:line="240" w:lineRule="auto"/>
        <w:ind w:firstLine="567"/>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xml:space="preserve">Совета депутатов Аносовского сельского поселения Тёмкинского района Смоленской области </w:t>
      </w:r>
    </w:p>
    <w:p w:rsidR="009B275C" w:rsidRPr="009B275C" w:rsidRDefault="009B275C" w:rsidP="009B275C">
      <w:pPr>
        <w:spacing w:after="0" w:line="240" w:lineRule="auto"/>
        <w:ind w:firstLine="567"/>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xml:space="preserve">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Глава 1.</w:t>
      </w:r>
      <w:r w:rsidRPr="009B275C">
        <w:rPr>
          <w:rFonts w:ascii="Times New Roman" w:eastAsia="Times New Roman" w:hAnsi="Times New Roman" w:cs="Times New Roman"/>
          <w:b/>
          <w:bCs/>
          <w:sz w:val="28"/>
          <w:szCs w:val="28"/>
          <w:lang w:eastAsia="ru-RU"/>
        </w:rPr>
        <w:t xml:space="preserve"> </w:t>
      </w:r>
      <w:r w:rsidRPr="009B275C">
        <w:rPr>
          <w:rFonts w:ascii="Times New Roman" w:eastAsia="Times New Roman" w:hAnsi="Times New Roman" w:cs="Times New Roman"/>
          <w:b/>
          <w:bCs/>
          <w:caps/>
          <w:sz w:val="28"/>
          <w:szCs w:val="28"/>
          <w:lang w:eastAsia="ru-RU"/>
        </w:rPr>
        <w:t>Общие положения</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spacing w:after="0" w:line="240" w:lineRule="auto"/>
        <w:ind w:firstLine="567"/>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 </w:t>
      </w:r>
      <w:r w:rsidRPr="009B275C">
        <w:rPr>
          <w:rFonts w:ascii="Times New Roman" w:eastAsia="Times New Roman" w:hAnsi="Times New Roman" w:cs="Times New Roman"/>
          <w:b/>
          <w:bCs/>
          <w:sz w:val="28"/>
          <w:szCs w:val="28"/>
          <w:lang w:eastAsia="ru-RU"/>
        </w:rPr>
        <w:t xml:space="preserve">Регламент Совета депутатов Аносовского сельского поселения Тёмкинского района Смоленской области </w:t>
      </w:r>
    </w:p>
    <w:p w:rsidR="009B275C" w:rsidRPr="009B275C" w:rsidRDefault="009B275C" w:rsidP="009B275C">
      <w:pPr>
        <w:spacing w:after="0" w:line="240" w:lineRule="auto"/>
        <w:ind w:firstLine="709"/>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spacing w:after="0" w:line="240" w:lineRule="auto"/>
        <w:ind w:firstLine="567"/>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Регламент Совета депутатов Аносовского сельского поселения Тёмкинского района Смоленской области</w:t>
      </w:r>
      <w:r w:rsidRPr="009B275C">
        <w:rPr>
          <w:rFonts w:ascii="Times New Roman" w:eastAsia="Times New Roman" w:hAnsi="Times New Roman" w:cs="Times New Roman"/>
          <w:b/>
          <w:bCs/>
          <w:sz w:val="28"/>
          <w:szCs w:val="28"/>
          <w:lang w:eastAsia="ru-RU"/>
        </w:rPr>
        <w:t xml:space="preserve"> </w:t>
      </w:r>
      <w:r w:rsidRPr="009B275C">
        <w:rPr>
          <w:rFonts w:ascii="Times New Roman" w:eastAsia="Times New Roman" w:hAnsi="Times New Roman" w:cs="Times New Roman"/>
          <w:sz w:val="28"/>
          <w:szCs w:val="28"/>
          <w:lang w:eastAsia="ru-RU"/>
        </w:rPr>
        <w:t> (далее – Регламент) устанавливает периодичность, порядок созыва и проведения заседаний Совета депутатов Аносовского сельского поселения Тёмкинского района Смоленской области  и иных организационных</w:t>
      </w:r>
      <w:r w:rsidRPr="009B275C">
        <w:rPr>
          <w:rFonts w:ascii="Times New Roman" w:eastAsia="Times New Roman" w:hAnsi="Times New Roman" w:cs="Times New Roman"/>
          <w:sz w:val="20"/>
          <w:szCs w:val="20"/>
          <w:lang w:eastAsia="ru-RU"/>
        </w:rPr>
        <w:t xml:space="preserve"> </w:t>
      </w:r>
      <w:r w:rsidRPr="009B275C">
        <w:rPr>
          <w:rFonts w:ascii="Times New Roman" w:eastAsia="Times New Roman" w:hAnsi="Times New Roman" w:cs="Times New Roman"/>
          <w:sz w:val="28"/>
          <w:szCs w:val="28"/>
          <w:lang w:eastAsia="ru-RU"/>
        </w:rPr>
        <w:t xml:space="preserve">форм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его деятельности, планирования работы, подготовки и принятия правовых актов, и других вопросов деятельности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Аносовского сельского поселения Темкинского района Смоленской области  (далее – Глава муниципального образования).</w:t>
      </w:r>
    </w:p>
    <w:p w:rsidR="009B275C" w:rsidRPr="009B275C" w:rsidRDefault="009B275C" w:rsidP="009B275C">
      <w:pPr>
        <w:spacing w:after="0" w:line="240" w:lineRule="auto"/>
        <w:ind w:left="567"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567"/>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 </w:t>
      </w:r>
      <w:r w:rsidRPr="009B275C">
        <w:rPr>
          <w:rFonts w:ascii="Times New Roman" w:eastAsia="Times New Roman" w:hAnsi="Times New Roman" w:cs="Times New Roman"/>
          <w:b/>
          <w:bCs/>
          <w:sz w:val="28"/>
          <w:szCs w:val="28"/>
          <w:lang w:eastAsia="ru-RU"/>
        </w:rPr>
        <w:t xml:space="preserve">Совета депутатов Аносовского сельского поселения Тёмкинского района Смоленской области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 Совет депутатов является представительным органом Аносовского сельского поселения Тёмкинского района Смоленской области  (далее – Совет депутатов), наделенным собственными полномочиями по решению вопросов местного значения муниципального образования Аносовского </w:t>
      </w:r>
      <w:r w:rsidRPr="009B275C">
        <w:rPr>
          <w:rFonts w:ascii="Times New Roman" w:eastAsia="Times New Roman" w:hAnsi="Times New Roman" w:cs="Times New Roman"/>
          <w:sz w:val="28"/>
          <w:szCs w:val="28"/>
          <w:lang w:eastAsia="ru-RU"/>
        </w:rPr>
        <w:lastRenderedPageBreak/>
        <w:t xml:space="preserve">сельского поселения Тёмкинского района Смоленской области (далее – муниципальное </w:t>
      </w:r>
      <w:r w:rsidRPr="009B275C">
        <w:rPr>
          <w:rFonts w:ascii="Times New Roman" w:eastAsia="Times New Roman" w:hAnsi="Times New Roman" w:cs="Times New Roman"/>
          <w:sz w:val="20"/>
          <w:szCs w:val="20"/>
          <w:lang w:eastAsia="ru-RU"/>
        </w:rPr>
        <w:t> </w:t>
      </w:r>
      <w:r w:rsidRPr="009B275C">
        <w:rPr>
          <w:rFonts w:ascii="Times New Roman" w:eastAsia="Times New Roman" w:hAnsi="Times New Roman" w:cs="Times New Roman"/>
          <w:sz w:val="28"/>
          <w:szCs w:val="28"/>
          <w:lang w:eastAsia="ru-RU"/>
        </w:rPr>
        <w:t>образование).</w:t>
      </w:r>
      <w:r w:rsidRPr="009B275C">
        <w:rPr>
          <w:rFonts w:ascii="Times New Roman" w:eastAsia="Times New Roman" w:hAnsi="Times New Roman" w:cs="Times New Roman"/>
          <w:sz w:val="20"/>
          <w:szCs w:val="20"/>
          <w:lang w:eastAsia="ru-RU"/>
        </w:rPr>
        <w:t xml:space="preserve">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2/3 от установленной численности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9B275C" w:rsidRPr="009B275C" w:rsidRDefault="009B275C" w:rsidP="009B275C">
      <w:pPr>
        <w:spacing w:after="0" w:line="240" w:lineRule="auto"/>
        <w:ind w:firstLine="567"/>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Полное наименование Совета депутатов - Совет депутатов Аносовского сельского поселения Тёмкинского района Смоленской области.</w:t>
      </w:r>
      <w:r w:rsidRPr="009B275C">
        <w:rPr>
          <w:rFonts w:ascii="Times New Roman" w:eastAsia="Times New Roman" w:hAnsi="Times New Roman" w:cs="Times New Roman"/>
          <w:b/>
          <w:bCs/>
          <w:sz w:val="28"/>
          <w:szCs w:val="28"/>
          <w:lang w:eastAsia="ru-RU"/>
        </w:rPr>
        <w:t xml:space="preserve">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6. Местонахождение Совета депутатов: 215333 Смоленская область, Тёмкинский район, д.Нарытка, ул. Возрождения, д.13.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Юридический  адрес: 215333Смоленская область, Тёмкинский район, д.Нарытка, ул. Возрождения, д.13.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 </w:t>
      </w:r>
      <w:r w:rsidRPr="009B275C">
        <w:rPr>
          <w:rFonts w:ascii="Times New Roman" w:eastAsia="Times New Roman" w:hAnsi="Times New Roman" w:cs="Times New Roman"/>
          <w:b/>
          <w:bCs/>
          <w:sz w:val="28"/>
          <w:szCs w:val="28"/>
          <w:lang w:eastAsia="ru-RU"/>
        </w:rPr>
        <w:t>Правовая основа деятельности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Аносовского сельское поселения Тёмкинского района Смоленской области (далее – Устав  муниципального образования),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решения, принятые на местном референдуме, настоящий Регламент и иные муниципальные правовые акты.</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4. </w:t>
      </w:r>
      <w:r w:rsidRPr="009B275C">
        <w:rPr>
          <w:rFonts w:ascii="Times New Roman" w:eastAsia="Times New Roman" w:hAnsi="Times New Roman" w:cs="Times New Roman"/>
          <w:b/>
          <w:bCs/>
          <w:sz w:val="28"/>
          <w:szCs w:val="28"/>
          <w:lang w:eastAsia="ru-RU"/>
        </w:rPr>
        <w:t>Муниципальные правовые акты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Иные муниципальные правовые акты не должны противоречить Уставу муниципального образования и правовым актам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5. </w:t>
      </w:r>
      <w:r w:rsidRPr="009B275C">
        <w:rPr>
          <w:rFonts w:ascii="Times New Roman" w:eastAsia="Times New Roman" w:hAnsi="Times New Roman" w:cs="Times New Roman"/>
          <w:b/>
          <w:bCs/>
          <w:sz w:val="28"/>
          <w:szCs w:val="28"/>
          <w:lang w:eastAsia="ru-RU"/>
        </w:rPr>
        <w:t>Депутат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Депутаты Совета депутатов осуществляют свои полномочия на  непостоянной основе.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6. </w:t>
      </w:r>
      <w:r w:rsidRPr="009B275C">
        <w:rPr>
          <w:rFonts w:ascii="Times New Roman" w:eastAsia="Times New Roman" w:hAnsi="Times New Roman" w:cs="Times New Roman"/>
          <w:b/>
          <w:bCs/>
          <w:sz w:val="28"/>
          <w:szCs w:val="28"/>
          <w:lang w:eastAsia="ru-RU"/>
        </w:rPr>
        <w:t>Обеспечение деятельности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7. </w:t>
      </w:r>
      <w:r w:rsidRPr="009B275C">
        <w:rPr>
          <w:rFonts w:ascii="Times New Roman" w:eastAsia="Times New Roman" w:hAnsi="Times New Roman" w:cs="Times New Roman"/>
          <w:b/>
          <w:bCs/>
          <w:sz w:val="28"/>
          <w:szCs w:val="28"/>
          <w:lang w:eastAsia="ru-RU"/>
        </w:rPr>
        <w:t>Организация работы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Организацию деятельности Совета депутатов осуществляет Глава муниципального образования, исполняющий полномочия председателя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Деятельность Совета депутатов основывается на свободном коллективном обсуждении и решении всех вопросов.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4.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Совет депутатов решает вопросы, отнесенные к его компетенции, на заседаниях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xml:space="preserve">Статья 8. </w:t>
      </w:r>
      <w:r w:rsidRPr="009B275C">
        <w:rPr>
          <w:rFonts w:ascii="Times New Roman" w:eastAsia="Times New Roman" w:hAnsi="Times New Roman" w:cs="Times New Roman"/>
          <w:b/>
          <w:bCs/>
          <w:sz w:val="28"/>
          <w:szCs w:val="28"/>
          <w:lang w:eastAsia="ru-RU"/>
        </w:rPr>
        <w:t>Место проведения заседаний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 Заседания Совета депутатов могут проводиться в помещении Совета депутатов, в зале заседаний Администрации Аносовского сельского поселения Тёмкинского района Смоленской области (далее – Администрация муниципального </w:t>
      </w:r>
      <w:r w:rsidRPr="009B275C">
        <w:rPr>
          <w:rFonts w:ascii="Times New Roman" w:eastAsia="Times New Roman" w:hAnsi="Times New Roman" w:cs="Times New Roman"/>
          <w:sz w:val="20"/>
          <w:szCs w:val="20"/>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образования). Могут проводиться выездные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Статья 9.</w:t>
      </w:r>
      <w:r w:rsidRPr="009B275C">
        <w:rPr>
          <w:rFonts w:ascii="Times New Roman" w:eastAsia="Times New Roman" w:hAnsi="Times New Roman" w:cs="Times New Roman"/>
          <w:b/>
          <w:bCs/>
          <w:sz w:val="28"/>
          <w:szCs w:val="28"/>
          <w:lang w:eastAsia="ru-RU"/>
        </w:rPr>
        <w:t xml:space="preserve"> Первое заседание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Совет депутатов созывается на первое заседание Главой муниципального образования не позднее 30 дней со дня избрания не менее 2/3 от установленного числа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2. 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Первое заседание Совета депутатов открывает председатель избирательной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После сообщения фамилий избранных депутатов Совета депутатов председателем избирательной комиссии полномочия председательствующего по ведению заседания Совета депутатов передаются Главе муниципального образования.</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pacing w:val="20"/>
          <w:sz w:val="28"/>
          <w:szCs w:val="28"/>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pacing w:val="20"/>
          <w:sz w:val="28"/>
          <w:szCs w:val="28"/>
          <w:lang w:eastAsia="ru-RU"/>
        </w:rPr>
        <w:lastRenderedPageBreak/>
        <w:t>Глава 2.</w:t>
      </w:r>
      <w:r w:rsidRPr="009B275C">
        <w:rPr>
          <w:rFonts w:ascii="Times New Roman" w:eastAsia="Times New Roman" w:hAnsi="Times New Roman" w:cs="Times New Roman"/>
          <w:b/>
          <w:bCs/>
          <w:spacing w:val="20"/>
          <w:sz w:val="28"/>
          <w:szCs w:val="28"/>
          <w:lang w:eastAsia="ru-RU"/>
        </w:rPr>
        <w:t xml:space="preserve"> </w:t>
      </w:r>
      <w:r w:rsidRPr="009B275C">
        <w:rPr>
          <w:rFonts w:ascii="Times New Roman" w:eastAsia="Times New Roman" w:hAnsi="Times New Roman" w:cs="Times New Roman"/>
          <w:b/>
          <w:bCs/>
          <w:caps/>
          <w:spacing w:val="20"/>
          <w:sz w:val="28"/>
          <w:szCs w:val="28"/>
          <w:lang w:eastAsia="ru-RU"/>
        </w:rPr>
        <w:t>Структура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10. </w:t>
      </w:r>
      <w:r w:rsidRPr="009B275C">
        <w:rPr>
          <w:rFonts w:ascii="Times New Roman" w:eastAsia="Times New Roman" w:hAnsi="Times New Roman" w:cs="Times New Roman"/>
          <w:b/>
          <w:bCs/>
          <w:sz w:val="28"/>
          <w:szCs w:val="28"/>
          <w:lang w:eastAsia="ru-RU"/>
        </w:rPr>
        <w:t>Структура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xml:space="preserve">1. В структуру Совета депутатов входят Глава муниципального образования, заместитель Главы муниципального образования, постоянные комиссии. </w:t>
      </w:r>
    </w:p>
    <w:p w:rsidR="009B275C" w:rsidRPr="009B275C" w:rsidRDefault="009B275C" w:rsidP="009B275C">
      <w:pPr>
        <w:spacing w:after="0" w:line="240" w:lineRule="auto"/>
        <w:ind w:firstLine="687"/>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11. </w:t>
      </w:r>
      <w:r w:rsidRPr="009B275C">
        <w:rPr>
          <w:rFonts w:ascii="Times New Roman" w:eastAsia="Times New Roman" w:hAnsi="Times New Roman" w:cs="Times New Roman"/>
          <w:b/>
          <w:bCs/>
          <w:sz w:val="28"/>
          <w:szCs w:val="28"/>
          <w:lang w:eastAsia="ru-RU"/>
        </w:rPr>
        <w:t>Глава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исполняет полномочия председателя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Глава муниципального образования подконтролен и подотчетен населению муниципального образования и Совету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3. Глава муниципального образования как председатель Совета депутатов обладает следующими полномочиями:</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ведет заседания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информирует население муниципального образования о деятельности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обеспечивает взаимодействие Совета депутатов с органами местного самоуправления других муниципальных образований;</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издает постановления и распоряжения по вопросам организации деятельности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отчитывается перед населением муниципального образования о деятельности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разрабатывает и представляет на утверждение Совета депутатов структуру Совета депутатов;</w:t>
      </w:r>
    </w:p>
    <w:p w:rsidR="009B275C" w:rsidRPr="009B275C" w:rsidRDefault="009B275C" w:rsidP="009B275C">
      <w:pPr>
        <w:autoSpaceDE w:val="0"/>
        <w:autoSpaceDN w:val="0"/>
        <w:spacing w:after="0" w:line="240" w:lineRule="auto"/>
        <w:ind w:firstLine="720"/>
        <w:jc w:val="both"/>
        <w:rPr>
          <w:rFonts w:ascii="Arial" w:eastAsia="Times New Roman" w:hAnsi="Arial" w:cs="Arial"/>
          <w:sz w:val="20"/>
          <w:szCs w:val="20"/>
          <w:lang w:eastAsia="ru-RU"/>
        </w:rPr>
      </w:pPr>
      <w:r w:rsidRPr="009B275C">
        <w:rPr>
          <w:rFonts w:ascii="Arial" w:eastAsia="Times New Roman" w:hAnsi="Arial" w:cs="Arial"/>
          <w:sz w:val="28"/>
          <w:szCs w:val="28"/>
          <w:lang w:eastAsia="ru-RU"/>
        </w:rPr>
        <w:t xml:space="preserve">- </w:t>
      </w:r>
      <w:r w:rsidRPr="009B275C">
        <w:rPr>
          <w:rFonts w:ascii="Times New Roman" w:eastAsia="Times New Roman" w:hAnsi="Times New Roman" w:cs="Times New Roman"/>
          <w:sz w:val="28"/>
          <w:szCs w:val="28"/>
          <w:lang w:eastAsia="ru-RU"/>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autoSpaceDE w:val="0"/>
        <w:autoSpaceDN w:val="0"/>
        <w:spacing w:after="0" w:line="240" w:lineRule="auto"/>
        <w:ind w:firstLine="720"/>
        <w:jc w:val="both"/>
        <w:rPr>
          <w:rFonts w:ascii="Arial" w:eastAsia="Times New Roman" w:hAnsi="Arial" w:cs="Arial"/>
          <w:sz w:val="20"/>
          <w:szCs w:val="20"/>
          <w:lang w:eastAsia="ru-RU"/>
        </w:rPr>
      </w:pPr>
      <w:r w:rsidRPr="009B275C">
        <w:rPr>
          <w:rFonts w:ascii="Times New Roman" w:eastAsia="Times New Roman" w:hAnsi="Times New Roman" w:cs="Times New Roman"/>
          <w:sz w:val="28"/>
          <w:szCs w:val="28"/>
          <w:lang w:eastAsia="ru-RU"/>
        </w:rPr>
        <w:t>Статья 12.</w:t>
      </w:r>
      <w:r w:rsidRPr="009B275C">
        <w:rPr>
          <w:rFonts w:ascii="Times New Roman" w:eastAsia="Times New Roman" w:hAnsi="Times New Roman" w:cs="Times New Roman"/>
          <w:b/>
          <w:bCs/>
          <w:sz w:val="24"/>
          <w:szCs w:val="24"/>
          <w:lang w:eastAsia="ru-RU"/>
        </w:rPr>
        <w:t xml:space="preserve"> </w:t>
      </w:r>
      <w:r w:rsidRPr="009B275C">
        <w:rPr>
          <w:rFonts w:ascii="Times New Roman" w:eastAsia="Times New Roman" w:hAnsi="Times New Roman" w:cs="Times New Roman"/>
          <w:b/>
          <w:bCs/>
          <w:sz w:val="28"/>
          <w:szCs w:val="28"/>
          <w:lang w:eastAsia="ru-RU"/>
        </w:rPr>
        <w:t>Досрочное прекращение полномочий Главы муниципального образования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Полномочия Главы муниципального образования прекращаются досрочно в случаях:</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отставки по собственному желанию;</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смерти;</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10) отзыва избирателями;</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12) досрочного прекращения полномочий Совета депутатов;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w:t>
      </w:r>
      <w:r w:rsidRPr="009B275C">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8. В случае досрочного прекращения полномочий Главы муниципального образования, его полномочия временно исполняются в порядке определенном Уставом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4"/>
          <w:szCs w:val="24"/>
          <w:lang w:eastAsia="ru-RU"/>
        </w:rPr>
        <w:t xml:space="preserve">            </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xml:space="preserve">Статья 13. </w:t>
      </w:r>
      <w:r w:rsidRPr="009B275C">
        <w:rPr>
          <w:rFonts w:ascii="Times New Roman" w:eastAsia="Times New Roman" w:hAnsi="Times New Roman" w:cs="Times New Roman"/>
          <w:b/>
          <w:bCs/>
          <w:sz w:val="28"/>
          <w:szCs w:val="28"/>
          <w:lang w:eastAsia="ru-RU"/>
        </w:rPr>
        <w:t>Заместитель Главы муниципального образования депутатов</w:t>
      </w:r>
    </w:p>
    <w:p w:rsidR="009B275C" w:rsidRPr="009B275C" w:rsidRDefault="009B275C" w:rsidP="009B275C">
      <w:pPr>
        <w:spacing w:after="0" w:line="240" w:lineRule="auto"/>
        <w:ind w:firstLine="748"/>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Заместитель Главы муниципального образования избирается, как правило,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Заместитель Главы муниципального образования исполняет свои полномочия на непостоянной основе.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Полномочия заместителя Главы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осуществляет руководство подготовкой заседаний Совета депутатов и вопросов, вносимых на рассмотрение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xml:space="preserve">- доводит до сведения депутатов Совета депутатов время и место проведения заседания, а также проект повестки дня;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 принимает меры по обеспечению гласности и учету общественного мнения в работе Совета депутатов;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 организует прием граждан, рассмотрение их обращений, заявлений и жалоб;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координирует деятельность постоянных и временных комиссий, депутатских групп.</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5. Заместитель Главы муниципального образования исполняет полномочия Главы муниципального образования в случае его отсутствия.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8. 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xml:space="preserve">Статья 14. </w:t>
      </w:r>
      <w:r w:rsidRPr="009B275C">
        <w:rPr>
          <w:rFonts w:ascii="Times New Roman" w:eastAsia="Times New Roman" w:hAnsi="Times New Roman" w:cs="Times New Roman"/>
          <w:b/>
          <w:bCs/>
          <w:sz w:val="28"/>
          <w:szCs w:val="28"/>
          <w:lang w:eastAsia="ru-RU"/>
        </w:rPr>
        <w:t>Постоянные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Депутат Совета депутатов может быть членом не более двух постоянных комиссий.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При избрании членов постоянной комиссии голосование возможно как в целом за список, так и по каждой кандидатуре отдельно.</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15. </w:t>
      </w:r>
      <w:r w:rsidRPr="009B275C">
        <w:rPr>
          <w:rFonts w:ascii="Times New Roman" w:eastAsia="Times New Roman" w:hAnsi="Times New Roman" w:cs="Times New Roman"/>
          <w:b/>
          <w:bCs/>
          <w:sz w:val="28"/>
          <w:szCs w:val="28"/>
          <w:lang w:eastAsia="ru-RU"/>
        </w:rPr>
        <w:t>Председатель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голосов от установленного числа депутатов Совета депутатов по предложениям Главы муниципального образования или членов данной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Председатель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организует работу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распределяет работу между членами постоянной комиссии, дает им поручения;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составляет план работы постоянной комиссии, проект повестки дня заседаний;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подписывает протоколы, решения постоянной комиссии и другие документы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представляет в Совет депутатов проекты решений, замечания и предложения, подготовленные постоянной комиссией;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представляет постоянной комиссии кандидатуру на пост заместителя председателя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созывает и ведет заседания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информирует Совет депутатов и Главу муниципального образования о деятельности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9B275C" w:rsidRPr="009B275C" w:rsidRDefault="009B275C" w:rsidP="009B275C">
      <w:pPr>
        <w:spacing w:after="0" w:line="240" w:lineRule="auto"/>
        <w:ind w:firstLine="54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16. </w:t>
      </w:r>
      <w:r w:rsidRPr="009B275C">
        <w:rPr>
          <w:rFonts w:ascii="Times New Roman" w:eastAsia="Times New Roman" w:hAnsi="Times New Roman" w:cs="Times New Roman"/>
          <w:b/>
          <w:bCs/>
          <w:sz w:val="28"/>
          <w:szCs w:val="28"/>
          <w:lang w:eastAsia="ru-RU"/>
        </w:rPr>
        <w:t>Заместитель председателя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Заместитель председателя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выполняет функции в соответствии с распределением обязанностей, установленные постоянной комиссией;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выполняет отдельные функции председателя постоянной комиссии по его поручению;</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замещает председателя постоянной комиссии в случае его временного отсутствия.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4"/>
          <w:szCs w:val="24"/>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17. </w:t>
      </w:r>
      <w:r w:rsidRPr="009B275C">
        <w:rPr>
          <w:rFonts w:ascii="Times New Roman" w:eastAsia="Times New Roman" w:hAnsi="Times New Roman" w:cs="Times New Roman"/>
          <w:b/>
          <w:bCs/>
          <w:sz w:val="28"/>
          <w:szCs w:val="28"/>
          <w:lang w:eastAsia="ru-RU"/>
        </w:rPr>
        <w:t>Секретарь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Секретарем постоянной комиссии является один из членов постоянной комиссии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Секретарь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ведет протоколы заседаний постоянной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организует учет поступивших в постоянную комиссию документов;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оформляет решения постоянной комиссии, ответы на поступившие в постоянную комиссию письма, документы;</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9B275C" w:rsidRPr="009B275C" w:rsidRDefault="009B275C" w:rsidP="009B275C">
      <w:pPr>
        <w:spacing w:after="0" w:line="240" w:lineRule="auto"/>
        <w:ind w:firstLine="54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18. </w:t>
      </w:r>
      <w:r w:rsidRPr="009B275C">
        <w:rPr>
          <w:rFonts w:ascii="Times New Roman" w:eastAsia="Times New Roman" w:hAnsi="Times New Roman" w:cs="Times New Roman"/>
          <w:b/>
          <w:bCs/>
          <w:sz w:val="28"/>
          <w:szCs w:val="28"/>
          <w:lang w:eastAsia="ru-RU"/>
        </w:rPr>
        <w:t>Временные комиссии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 Совет депутатов может создавать временные комиссии, в том числе согласительные, которые могут быть образованы по предложению группы </w:t>
      </w:r>
      <w:r w:rsidRPr="009B275C">
        <w:rPr>
          <w:rFonts w:ascii="Times New Roman" w:eastAsia="Times New Roman" w:hAnsi="Times New Roman" w:cs="Times New Roman"/>
          <w:sz w:val="28"/>
          <w:szCs w:val="28"/>
          <w:lang w:eastAsia="ru-RU"/>
        </w:rPr>
        <w:lastRenderedPageBreak/>
        <w:t>депутатов численностью не менее 1/3 от установленного числа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19. </w:t>
      </w:r>
      <w:r w:rsidRPr="009B275C">
        <w:rPr>
          <w:rFonts w:ascii="Times New Roman" w:eastAsia="Times New Roman" w:hAnsi="Times New Roman" w:cs="Times New Roman"/>
          <w:b/>
          <w:bCs/>
          <w:sz w:val="28"/>
          <w:szCs w:val="28"/>
          <w:lang w:eastAsia="ru-RU"/>
        </w:rPr>
        <w:t>Депутатские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Депутатской группой является депутатское объединение, сформированное по территориальному, профессиональному или иному признаку.</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Фракции и депутатские группы обладают равными правами и не имеют преимуществ перед депутатами, не вошедшими в них.</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К заявлению прилагаются: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а) протокол организационного собрания группы депутатов, на котором принято решение: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об образовании депутатского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об избрании руководства депутатского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об утверждении Положения о депутатском объединении;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б) Положение о депутатском объединении;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Датой регистрации депутатского объединения считается дата принятия Главой муниципального образования соответствующего распоряжения.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Не допускается создание депутатских объединений с одинаковыми названиями.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10.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11.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К заявлению прилагаются: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а) протокол собрания депутатского объединения, на котором принято решение о перерегистрации депутатского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б) Положение о депутатском объединении;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в) список депутатов, входящих в данное депутатское объединение.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13.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15. В случае сокращения численности депутатского объединения ниже установленного настоящим Регламентом уровня, а также принятия </w:t>
      </w:r>
      <w:r w:rsidRPr="009B275C">
        <w:rPr>
          <w:rFonts w:ascii="Times New Roman" w:eastAsia="Times New Roman" w:hAnsi="Times New Roman" w:cs="Times New Roman"/>
          <w:sz w:val="28"/>
          <w:szCs w:val="28"/>
          <w:lang w:eastAsia="ru-RU"/>
        </w:rPr>
        <w:lastRenderedPageBreak/>
        <w:t>депутатским объединением решения о самороспуске Глава муниципального образования принимается соответствующее распоряжение.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center"/>
        <w:rPr>
          <w:rFonts w:ascii="Times New Roman" w:eastAsia="Times New Roman" w:hAnsi="Times New Roman" w:cs="Times New Roman"/>
          <w:b/>
          <w:bCs/>
          <w:sz w:val="26"/>
          <w:szCs w:val="26"/>
          <w:lang w:eastAsia="ru-RU"/>
        </w:rPr>
      </w:pPr>
      <w:r w:rsidRPr="009B275C">
        <w:rPr>
          <w:rFonts w:ascii="Times New Roman" w:eastAsia="Times New Roman" w:hAnsi="Times New Roman" w:cs="Times New Roman"/>
          <w:sz w:val="28"/>
          <w:szCs w:val="28"/>
          <w:lang w:eastAsia="ru-RU"/>
        </w:rPr>
        <w:t xml:space="preserve">Глава 3. </w:t>
      </w:r>
      <w:r w:rsidRPr="009B275C">
        <w:rPr>
          <w:rFonts w:ascii="Times New Roman" w:eastAsia="Times New Roman" w:hAnsi="Times New Roman" w:cs="Times New Roman"/>
          <w:b/>
          <w:bCs/>
          <w:caps/>
          <w:sz w:val="28"/>
          <w:szCs w:val="28"/>
          <w:lang w:eastAsia="ru-RU"/>
        </w:rPr>
        <w:t>Организация работы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20. </w:t>
      </w:r>
      <w:r w:rsidRPr="009B275C">
        <w:rPr>
          <w:rFonts w:ascii="Times New Roman" w:eastAsia="Times New Roman" w:hAnsi="Times New Roman" w:cs="Times New Roman"/>
          <w:b/>
          <w:bCs/>
          <w:sz w:val="28"/>
          <w:szCs w:val="28"/>
          <w:lang w:eastAsia="ru-RU"/>
        </w:rPr>
        <w:t>Планирование работы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9B275C" w:rsidRPr="009B275C" w:rsidRDefault="009B275C" w:rsidP="009B275C">
      <w:pPr>
        <w:spacing w:after="0" w:line="240" w:lineRule="auto"/>
        <w:ind w:firstLine="720"/>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4. План работы Совета депутатов содержит:</w:t>
      </w:r>
    </w:p>
    <w:p w:rsidR="009B275C" w:rsidRPr="009B275C" w:rsidRDefault="009B275C" w:rsidP="009B275C">
      <w:pPr>
        <w:spacing w:after="0" w:line="240" w:lineRule="auto"/>
        <w:ind w:firstLine="720"/>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перечень вопросов подлежащих рассмотрению Советом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ответственных за внесение вопроса;</w:t>
      </w:r>
    </w:p>
    <w:p w:rsidR="009B275C" w:rsidRPr="009B275C" w:rsidRDefault="009B275C" w:rsidP="009B275C">
      <w:pPr>
        <w:spacing w:after="0" w:line="240" w:lineRule="auto"/>
        <w:ind w:firstLine="720"/>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срок рассмотрения.</w:t>
      </w:r>
    </w:p>
    <w:p w:rsidR="009B275C" w:rsidRPr="009B275C" w:rsidRDefault="009B275C" w:rsidP="009B275C">
      <w:pPr>
        <w:spacing w:after="0" w:line="240" w:lineRule="auto"/>
        <w:ind w:firstLine="720"/>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Организация выполнения плана работы Совета депутатов возлагается на постоянные комиссии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Статья 21.</w:t>
      </w:r>
      <w:r w:rsidRPr="009B275C">
        <w:rPr>
          <w:rFonts w:ascii="Times New Roman" w:eastAsia="Times New Roman" w:hAnsi="Times New Roman" w:cs="Times New Roman"/>
          <w:b/>
          <w:bCs/>
          <w:sz w:val="28"/>
          <w:szCs w:val="28"/>
          <w:lang w:eastAsia="ru-RU"/>
        </w:rPr>
        <w:t xml:space="preserve"> Порядок участия в заседаниях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Депутаты Совета депутатов обязаны участвовать в заседаниях Совета депутатов. Учет посещений заседаний Совета депутатов организует один из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2. Уполномоченный представитель Администрации обязан присутствовать на каждом заседании Совета депутатов.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3.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w:t>
      </w:r>
      <w:r w:rsidRPr="009B275C">
        <w:rPr>
          <w:rFonts w:ascii="Times New Roman" w:eastAsia="Times New Roman" w:hAnsi="Times New Roman" w:cs="Times New Roman"/>
          <w:sz w:val="28"/>
          <w:szCs w:val="28"/>
          <w:lang w:eastAsia="ru-RU"/>
        </w:rPr>
        <w:lastRenderedPageBreak/>
        <w:t>заседание заблаговременно оповещаются о времени и месте обсуждения вопроса.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9B275C" w:rsidRPr="009B275C" w:rsidRDefault="009B275C" w:rsidP="009B275C">
      <w:pPr>
        <w:spacing w:after="0" w:line="240" w:lineRule="auto"/>
        <w:ind w:firstLine="54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22. </w:t>
      </w:r>
      <w:r w:rsidRPr="009B275C">
        <w:rPr>
          <w:rFonts w:ascii="Times New Roman" w:eastAsia="Times New Roman" w:hAnsi="Times New Roman" w:cs="Times New Roman"/>
          <w:b/>
          <w:bCs/>
          <w:sz w:val="28"/>
          <w:szCs w:val="28"/>
          <w:lang w:eastAsia="ru-RU"/>
        </w:rPr>
        <w:t>Подготовка вопросов к рассмотрению на заседаниях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Внеплановые вопросы к заседанию Совета депутатов готовятся инициаторами их внесения.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При внесении проекта решения в Совет депутатов должны быть представлены:</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текст проекта решения;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перечень решений Совета депутатов, подлежащих признанию утратившими силу, приостановлению, изменению;</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bookmarkStart w:id="0" w:name="_ftnref1"/>
      <w:r w:rsidRPr="009B275C">
        <w:rPr>
          <w:rFonts w:ascii="Times New Roman" w:eastAsia="Times New Roman" w:hAnsi="Times New Roman" w:cs="Times New Roman"/>
          <w:sz w:val="20"/>
          <w:szCs w:val="20"/>
          <w:lang w:eastAsia="ru-RU"/>
        </w:rPr>
        <w:fldChar w:fldCharType="begin"/>
      </w:r>
      <w:r w:rsidRPr="009B275C">
        <w:rPr>
          <w:rFonts w:ascii="Times New Roman" w:eastAsia="Times New Roman" w:hAnsi="Times New Roman" w:cs="Times New Roman"/>
          <w:sz w:val="20"/>
          <w:szCs w:val="20"/>
          <w:lang w:eastAsia="ru-RU"/>
        </w:rPr>
        <w:instrText xml:space="preserve"> HYPERLINK "file:///C:\\САЙТ\\sel_po\\dokum_vseh_sp\\dokum_anos_sp\\anos_dokum_doc\\anos_post_sovdep\\anos_regl_sovdep.htm" \l "_ftn1" \o "" </w:instrText>
      </w:r>
      <w:r w:rsidRPr="009B275C">
        <w:rPr>
          <w:rFonts w:ascii="Times New Roman" w:eastAsia="Times New Roman" w:hAnsi="Times New Roman" w:cs="Times New Roman"/>
          <w:sz w:val="20"/>
          <w:szCs w:val="20"/>
          <w:lang w:eastAsia="ru-RU"/>
        </w:rPr>
        <w:fldChar w:fldCharType="separate"/>
      </w:r>
      <w:r w:rsidRPr="009B275C">
        <w:rPr>
          <w:rFonts w:ascii="Symbol" w:eastAsia="Times New Roman" w:hAnsi="Symbol" w:cs="Times New Roman"/>
          <w:color w:val="0000FF"/>
          <w:sz w:val="28"/>
          <w:u w:val="single"/>
          <w:vertAlign w:val="superscript"/>
          <w:lang w:eastAsia="ru-RU"/>
        </w:rPr>
        <w:t>*</w:t>
      </w:r>
      <w:r w:rsidRPr="009B275C">
        <w:rPr>
          <w:rFonts w:ascii="Times New Roman" w:eastAsia="Times New Roman" w:hAnsi="Times New Roman" w:cs="Times New Roman"/>
          <w:sz w:val="20"/>
          <w:szCs w:val="20"/>
          <w:lang w:eastAsia="ru-RU"/>
        </w:rPr>
        <w:fldChar w:fldCharType="end"/>
      </w:r>
      <w:bookmarkEnd w:id="0"/>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копия проекта решения на магнитном носителе (дискете).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Разработчик обязан согласовать проект решения с юридическим отделом (юристом) органа местного самоуправления.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Непосредственно в текст вносимого в Совет депутатов проекта решения должны быть включены следующие положения: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 дате и порядке вступления в силу решения или отдельных его положений;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 о признании утратившими силу или приостановлении действия ранее принятых решений Совета депутатов или отдельных их положений, если это </w:t>
      </w:r>
      <w:r w:rsidRPr="009B275C">
        <w:rPr>
          <w:rFonts w:ascii="Times New Roman" w:eastAsia="Times New Roman" w:hAnsi="Times New Roman" w:cs="Times New Roman"/>
          <w:sz w:val="28"/>
          <w:szCs w:val="28"/>
          <w:lang w:eastAsia="ru-RU"/>
        </w:rPr>
        <w:lastRenderedPageBreak/>
        <w:t>требуется в связи с принятием данного проекта решения в качестве решения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Положения проекта решения должны иметь четкий правовой смысл и не иметь двоякого толкования.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Подготовленный к внесению в Совет депутатов проект решения, документы, прилагаемые к нему, направляются в Совет депутатов, как правило, не позднее 10 дней до дня проведения заседания Совета депутатов. Проект решения считается внесенным с момента регистрации в Совете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Постоянная комиссия не позднее чем в 7-дневный срок с момента получения документов рассматривает и принимает одно из следующих решений: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предложить разработчику, внесшему проект решения, доработать данный проект решения;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рекомендовать Совету депутатов принять проект решения;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рекомендовать Совету депутатов отклонить проект решения.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8. Если внесенный в Совет депутатов проект решения и прилагаемые к нему документы не соответствуют требованиям частей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w:t>
      </w:r>
      <w:r w:rsidRPr="009B275C">
        <w:rPr>
          <w:rFonts w:ascii="Times New Roman" w:eastAsia="Times New Roman" w:hAnsi="Times New Roman" w:cs="Times New Roman"/>
          <w:sz w:val="28"/>
          <w:szCs w:val="28"/>
          <w:lang w:eastAsia="ru-RU"/>
        </w:rPr>
        <w:lastRenderedPageBreak/>
        <w:t>ее ведения для подготовки проекта решения к рассмотрению на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отозвать внесенный проект решения на основании письменного обращения.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left="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23. </w:t>
      </w:r>
      <w:r w:rsidRPr="009B275C">
        <w:rPr>
          <w:rFonts w:ascii="Times New Roman" w:eastAsia="Times New Roman" w:hAnsi="Times New Roman" w:cs="Times New Roman"/>
          <w:b/>
          <w:bCs/>
          <w:sz w:val="28"/>
          <w:szCs w:val="28"/>
          <w:lang w:eastAsia="ru-RU"/>
        </w:rPr>
        <w:t>Подготовка и созыв заседаний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Внеочередные заседания созываются: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по предложению Главы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по предложению постоянной комиссии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по предложению депутатского объединения;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по инициативе не менее 1/3 избранных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Внеочередное заседание Совета депутатов должно быть проведено не позднее 7 дней с момента получения предложения о его созыве.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w:t>
      </w:r>
      <w:r w:rsidRPr="009B275C">
        <w:rPr>
          <w:rFonts w:ascii="Times New Roman" w:eastAsia="Times New Roman" w:hAnsi="Times New Roman" w:cs="Times New Roman"/>
          <w:color w:val="FF0000"/>
          <w:sz w:val="28"/>
          <w:szCs w:val="28"/>
          <w:lang w:eastAsia="ru-RU"/>
        </w:rPr>
        <w:t xml:space="preserve"> </w:t>
      </w:r>
      <w:r w:rsidRPr="009B275C">
        <w:rPr>
          <w:rFonts w:ascii="Times New Roman" w:eastAsia="Times New Roman" w:hAnsi="Times New Roman" w:cs="Times New Roman"/>
          <w:sz w:val="28"/>
          <w:szCs w:val="28"/>
          <w:lang w:eastAsia="ru-RU"/>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w:t>
      </w:r>
      <w:r w:rsidRPr="009B275C">
        <w:rPr>
          <w:rFonts w:ascii="Times New Roman" w:eastAsia="Times New Roman" w:hAnsi="Times New Roman" w:cs="Times New Roman"/>
          <w:sz w:val="20"/>
          <w:szCs w:val="20"/>
          <w:lang w:eastAsia="ru-RU"/>
        </w:rPr>
        <w:t xml:space="preserve"> </w:t>
      </w:r>
      <w:r w:rsidRPr="009B275C">
        <w:rPr>
          <w:rFonts w:ascii="Times New Roman" w:eastAsia="Times New Roman" w:hAnsi="Times New Roman" w:cs="Times New Roman"/>
          <w:sz w:val="28"/>
          <w:szCs w:val="28"/>
          <w:lang w:eastAsia="ru-RU"/>
        </w:rPr>
        <w:t>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Заседание Совета депутатов считается правомочным, если на нем присутствует 50% от числа избранных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Совета депутатов, прокурором района.</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24. </w:t>
      </w:r>
      <w:r w:rsidRPr="009B275C">
        <w:rPr>
          <w:rFonts w:ascii="Times New Roman" w:eastAsia="Times New Roman" w:hAnsi="Times New Roman" w:cs="Times New Roman"/>
          <w:b/>
          <w:bCs/>
          <w:sz w:val="28"/>
          <w:szCs w:val="28"/>
          <w:lang w:eastAsia="ru-RU"/>
        </w:rPr>
        <w:t>Открытые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Заседания Совета депутатов являются открытыми, за исключением случаев, установленных настоящим Регламентом.</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Лицам, присутствующим на заседании Совета депутатов, для выступления может быть предоставлено слово с разрешения председательствующего.</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Информационные сообщения о работе Совета депутатов, репортажи, статьи о его заседании публикуются в печати.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25. </w:t>
      </w:r>
      <w:r w:rsidRPr="009B275C">
        <w:rPr>
          <w:rFonts w:ascii="Times New Roman" w:eastAsia="Times New Roman" w:hAnsi="Times New Roman" w:cs="Times New Roman"/>
          <w:b/>
          <w:bCs/>
          <w:sz w:val="28"/>
          <w:szCs w:val="28"/>
          <w:lang w:eastAsia="ru-RU"/>
        </w:rPr>
        <w:t>Закрытое заседание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депутатами, постоянными комиссиями, депутатскими объединениями.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Представители средств массовой информации на закрытые заседания Совета депутатов не допускаются.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8. Прокурор района, председатель районного суда, председатель избирательной комиссии вправе присутствовать на любом закрытом заседании Совета депутатов.</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 xml:space="preserve">         </w:t>
      </w:r>
      <w:r w:rsidRPr="009B275C">
        <w:rPr>
          <w:rFonts w:ascii="Times New Roman" w:eastAsia="Times New Roman" w:hAnsi="Times New Roman" w:cs="Times New Roman"/>
          <w:sz w:val="28"/>
          <w:szCs w:val="28"/>
          <w:lang w:eastAsia="ru-RU"/>
        </w:rPr>
        <w:t>Глава 4.</w:t>
      </w:r>
      <w:r w:rsidRPr="009B275C">
        <w:rPr>
          <w:rFonts w:ascii="Times New Roman" w:eastAsia="Times New Roman" w:hAnsi="Times New Roman" w:cs="Times New Roman"/>
          <w:b/>
          <w:bCs/>
          <w:sz w:val="28"/>
          <w:szCs w:val="28"/>
          <w:lang w:eastAsia="ru-RU"/>
        </w:rPr>
        <w:t xml:space="preserve"> </w:t>
      </w:r>
      <w:r w:rsidRPr="009B275C">
        <w:rPr>
          <w:rFonts w:ascii="Times New Roman" w:eastAsia="Times New Roman" w:hAnsi="Times New Roman" w:cs="Times New Roman"/>
          <w:b/>
          <w:bCs/>
          <w:caps/>
          <w:sz w:val="28"/>
          <w:szCs w:val="28"/>
          <w:lang w:eastAsia="ru-RU"/>
        </w:rPr>
        <w:t>Порядок проведения заседаниЙ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26. </w:t>
      </w:r>
      <w:r w:rsidRPr="009B275C">
        <w:rPr>
          <w:rFonts w:ascii="Times New Roman" w:eastAsia="Times New Roman" w:hAnsi="Times New Roman" w:cs="Times New Roman"/>
          <w:b/>
          <w:bCs/>
          <w:sz w:val="28"/>
          <w:szCs w:val="28"/>
          <w:lang w:eastAsia="ru-RU"/>
        </w:rPr>
        <w:t>Открытие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При наличии кворума Глава муниципального образования объявляет об открытии заседания Совета депутатов.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После открытия заседания Совета депутатов председательствующий:</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 сообщает о приглашенных и присутствующих на заседании Совета депутатов должностных лицах, представителях средств массовой информации;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w:t>
      </w:r>
      <w:r w:rsidRPr="009B275C">
        <w:rPr>
          <w:rFonts w:ascii="Times New Roman" w:eastAsia="Times New Roman" w:hAnsi="Times New Roman" w:cs="Times New Roman"/>
          <w:sz w:val="28"/>
          <w:szCs w:val="28"/>
          <w:lang w:eastAsia="ru-RU"/>
        </w:rPr>
        <w:lastRenderedPageBreak/>
        <w:t xml:space="preserve">либо после прекращения поступления изменений и дополнений, повестка дня принимается в целом решением большинства присутствующих депутатов.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Председательствующий на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 ведет заседание Совета депутатов в соответствии с утвержденной повесткой дня;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обеспечивает соблюдение настоящего Регламента;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следит за наличием кворума при принятии решений;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объявляет результаты голосования;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обеспечивает порядок в зале заседаний;</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обеспечивает реализацию прав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обеспечивает исполнение организационных решений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дает поручения, связанные с обеспечением работы Совета депутатов в ходе заседания.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Председательствующий обязан:</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строго соблюдать настоящий Регламент;</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предоставлять слово только в соответствии с поступившими заявками;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оглашать сразу после голосования его результаты и принятое решение;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проводить повторное голосование по решению большинства депутатов, участвующих в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27. </w:t>
      </w:r>
      <w:r w:rsidRPr="009B275C">
        <w:rPr>
          <w:rFonts w:ascii="Times New Roman" w:eastAsia="Times New Roman" w:hAnsi="Times New Roman" w:cs="Times New Roman"/>
          <w:b/>
          <w:bCs/>
          <w:sz w:val="28"/>
          <w:szCs w:val="28"/>
          <w:lang w:eastAsia="ru-RU"/>
        </w:rPr>
        <w:t>Порядок проведения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Порядок работы каждого заседания Совет депутатов утверждается после его открытия.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Перерывы в ходе заседания Совета депутатов объявляются через каждые 1,5 часа работы.</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заместителя Главы муниципального </w:t>
      </w:r>
      <w:r w:rsidRPr="009B275C">
        <w:rPr>
          <w:rFonts w:ascii="Times New Roman" w:eastAsia="Times New Roman" w:hAnsi="Times New Roman" w:cs="Times New Roman"/>
          <w:sz w:val="28"/>
          <w:szCs w:val="28"/>
          <w:lang w:eastAsia="ru-RU"/>
        </w:rPr>
        <w:lastRenderedPageBreak/>
        <w:t>образования, председателей постоянных комиссий. Предложение о перерыве не более 10 минут может удовлетворяться депутатами без голосования.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На заседании Совета депутатов предоставляется время: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доклада по вопросу – до 10 минут;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содоклада – до 10 минут;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заключительного слова – до 5 минут;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выступления по обсуждению повестки дня заседания – до 2 минут;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 обсуждению доклада, по проектам решений, внесению поправок к ним – до 3 минут;</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обсуждения кандидатур – до 5 минут;</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повторного выступления по одному вопросу – до 3 минут;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выступления по порядку ведения и мотивам голосования – до 2 минут;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для сообщений, заявлений, вопросов и справок – до 3 минут.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С согласия большинства присутствующих депутатов время для выступления, может быть продлено, но не более чем на 5 минут.</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Прения могут открываться или прекращаться в любое время по решению большинства присутствующих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 xml:space="preserve">8. Глава муниципального образования, председатель постоянной комиссии, прокурор района могут взять слово для выступления в любое время.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11. После прекращения прений докладчик и содокладчик вправе выступить с заключительным словом в пределах 5 минут.</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12. На заседании Совета депутатов депутат вправе:</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задавать вопросы докладчику и содокладчику, выступать по мотивам голосования;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требовать постановки своих предложений на голосование;</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lastRenderedPageBreak/>
        <w:t>- настаивать на повторном подсчете голосов, если в этом его поддерживает еще хотя бы один депутат;</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ставить вопрос о необходимости разработки нового проекта решения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оглашать обращения, имеющие общественное значение (в рамках вопросов повестки дня «Разное»);</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28. </w:t>
      </w:r>
      <w:r w:rsidRPr="009B275C">
        <w:rPr>
          <w:rFonts w:ascii="Times New Roman" w:eastAsia="Times New Roman" w:hAnsi="Times New Roman" w:cs="Times New Roman"/>
          <w:b/>
          <w:bCs/>
          <w:sz w:val="28"/>
          <w:szCs w:val="28"/>
          <w:lang w:eastAsia="ru-RU"/>
        </w:rPr>
        <w:t>Протокол заседания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w:t>
      </w:r>
      <w:r w:rsidRPr="009B275C">
        <w:rPr>
          <w:rFonts w:ascii="Times New Roman" w:eastAsia="Times New Roman" w:hAnsi="Times New Roman" w:cs="Times New Roman"/>
          <w:i/>
          <w:iCs/>
          <w:sz w:val="28"/>
          <w:szCs w:val="28"/>
          <w:lang w:eastAsia="ru-RU"/>
        </w:rPr>
        <w:t xml:space="preserve"> </w:t>
      </w:r>
      <w:r w:rsidRPr="009B275C">
        <w:rPr>
          <w:rFonts w:ascii="Times New Roman" w:eastAsia="Times New Roman" w:hAnsi="Times New Roman" w:cs="Times New Roman"/>
          <w:sz w:val="28"/>
          <w:szCs w:val="28"/>
          <w:lang w:eastAsia="ru-RU"/>
        </w:rPr>
        <w:t>На каждом заседании Совета депутатов ведется протокол и по мере необходимости звукозапись.</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В протоколе заседания, оформляемом на бумажном носителе, указываются: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вопросы повестки дня и фамилии докладчиков;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лица, выступившие на заседании с изложением краткого содержания выступления каждого;</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принятые Советом депутатов решения, результаты голосования по ним.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Протокол подписывается председательствующим на заседании Совета депутатов не позднее 10 дней после его проведения.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Запись заседаний Совета депутатов может производиться на магнитных носителях.</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Звукозапись используется для оформления протокола заседания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Звукозапись заседаний Совета депутатов, при отсутствии в них надобности, как правило, после оформления и правки протокола, стирается.</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Глава 5. </w:t>
      </w:r>
      <w:r w:rsidRPr="009B275C">
        <w:rPr>
          <w:rFonts w:ascii="Times New Roman" w:eastAsia="Times New Roman" w:hAnsi="Times New Roman" w:cs="Times New Roman"/>
          <w:b/>
          <w:bCs/>
          <w:caps/>
          <w:sz w:val="28"/>
          <w:szCs w:val="28"/>
          <w:lang w:eastAsia="ru-RU"/>
        </w:rPr>
        <w:t>Решения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29. </w:t>
      </w:r>
      <w:r w:rsidRPr="009B275C">
        <w:rPr>
          <w:rFonts w:ascii="Times New Roman" w:eastAsia="Times New Roman" w:hAnsi="Times New Roman" w:cs="Times New Roman"/>
          <w:b/>
          <w:bCs/>
          <w:sz w:val="28"/>
          <w:szCs w:val="28"/>
          <w:lang w:eastAsia="ru-RU"/>
        </w:rPr>
        <w:t>Порядок принятия решений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w:t>
      </w:r>
      <w:r w:rsidRPr="009B275C">
        <w:rPr>
          <w:rFonts w:ascii="Times New Roman" w:eastAsia="Times New Roman" w:hAnsi="Times New Roman" w:cs="Times New Roman"/>
          <w:b/>
          <w:bCs/>
          <w:sz w:val="28"/>
          <w:szCs w:val="28"/>
          <w:lang w:eastAsia="ru-RU"/>
        </w:rPr>
        <w:t xml:space="preserve"> </w:t>
      </w:r>
      <w:r w:rsidRPr="009B275C">
        <w:rPr>
          <w:rFonts w:ascii="Times New Roman" w:eastAsia="Times New Roman" w:hAnsi="Times New Roman" w:cs="Times New Roman"/>
          <w:sz w:val="28"/>
          <w:szCs w:val="28"/>
          <w:lang w:eastAsia="ru-RU"/>
        </w:rPr>
        <w:t>Решения Совета депутатов принимаются, как правило, после предварительного обсуждения проектов в постоянных комиссиях.</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8"/>
          <w:szCs w:val="28"/>
          <w:lang w:eastAsia="ru-RU"/>
        </w:rPr>
      </w:pPr>
      <w:r w:rsidRPr="009B275C">
        <w:rPr>
          <w:rFonts w:ascii="Times New Roman" w:eastAsia="Times New Roman" w:hAnsi="Times New Roman" w:cs="Times New Roman"/>
          <w:sz w:val="28"/>
          <w:szCs w:val="28"/>
          <w:lang w:eastAsia="ru-RU"/>
        </w:rPr>
        <w:t>4. После обсуждения и голосования по дополнениям и изменениям проект решения ставится на голосование для принятия в целом.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Принятое Советом депутатов решение подписывается и обнародуется Главой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30. </w:t>
      </w:r>
      <w:r w:rsidRPr="009B275C">
        <w:rPr>
          <w:rFonts w:ascii="Times New Roman" w:eastAsia="Times New Roman" w:hAnsi="Times New Roman" w:cs="Times New Roman"/>
          <w:b/>
          <w:bCs/>
          <w:sz w:val="28"/>
          <w:szCs w:val="28"/>
          <w:lang w:eastAsia="ru-RU"/>
        </w:rPr>
        <w:t>Порядок голосования в Совете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 Решения Совета депутатов принимаются на его заседаниях открытым или тайным голосованием по решению Совета депутатов.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Правила и процедура открытого голосования: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открытое голосование проводится поднятием рук;</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подсчет голосов при открытом голосовании ведет секретарь заседания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результаты открытого голосования фиксируются в протоколе заседания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Правила и процедура тайного голосования: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тайное голосование проводится с использованием бюллетеней для тайного голосования;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6"/>
          <w:szCs w:val="26"/>
          <w:lang w:eastAsia="ru-RU"/>
        </w:rPr>
      </w:pPr>
      <w:r w:rsidRPr="009B275C">
        <w:rPr>
          <w:rFonts w:ascii="Times New Roman" w:eastAsia="Times New Roman" w:hAnsi="Times New Roman" w:cs="Times New Roman"/>
          <w:sz w:val="28"/>
          <w:szCs w:val="28"/>
          <w:lang w:eastAsia="ru-RU"/>
        </w:rPr>
        <w:t xml:space="preserve">При голосовании по одному вопросу депутат имеет один голос, отдавая его «за» или «против», или воздерживаясь от голосования.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31. </w:t>
      </w:r>
      <w:r w:rsidRPr="009B275C">
        <w:rPr>
          <w:rFonts w:ascii="Times New Roman" w:eastAsia="Times New Roman" w:hAnsi="Times New Roman" w:cs="Times New Roman"/>
          <w:b/>
          <w:bCs/>
          <w:sz w:val="28"/>
          <w:szCs w:val="28"/>
          <w:lang w:eastAsia="ru-RU"/>
        </w:rPr>
        <w:t>Официальное опубликование (обнародование) правовых актов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Статья 32.</w:t>
      </w:r>
      <w:r w:rsidRPr="009B275C">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Глава 6.</w:t>
      </w:r>
      <w:r w:rsidRPr="009B275C">
        <w:rPr>
          <w:rFonts w:ascii="Times New Roman" w:eastAsia="Times New Roman" w:hAnsi="Times New Roman" w:cs="Times New Roman"/>
          <w:sz w:val="24"/>
          <w:szCs w:val="24"/>
          <w:lang w:eastAsia="ru-RU"/>
        </w:rPr>
        <w:t xml:space="preserve"> </w:t>
      </w:r>
      <w:r w:rsidRPr="009B275C">
        <w:rPr>
          <w:rFonts w:ascii="Times New Roman" w:eastAsia="Times New Roman" w:hAnsi="Times New Roman" w:cs="Times New Roman"/>
          <w:b/>
          <w:bCs/>
          <w:sz w:val="28"/>
          <w:szCs w:val="28"/>
          <w:lang w:eastAsia="ru-RU"/>
        </w:rPr>
        <w:t>ОСУЩЕСТВЛЕНИЕ СОВЕТОМ ДЕПУТАТОВ</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b/>
          <w:bCs/>
          <w:sz w:val="28"/>
          <w:szCs w:val="28"/>
          <w:lang w:eastAsia="ru-RU"/>
        </w:rPr>
        <w:t>КОНТРОЛЬНЫХ ФУНКЦИЙ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shd w:val="clear" w:color="auto" w:fill="FFFF00"/>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33. </w:t>
      </w:r>
      <w:r w:rsidRPr="009B275C">
        <w:rPr>
          <w:rFonts w:ascii="Times New Roman" w:eastAsia="Times New Roman" w:hAnsi="Times New Roman" w:cs="Times New Roman"/>
          <w:b/>
          <w:bCs/>
          <w:sz w:val="28"/>
          <w:szCs w:val="28"/>
          <w:lang w:eastAsia="ru-RU"/>
        </w:rPr>
        <w:t>Контрольные функции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В исключительной компетенции Совета депутатов находятся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shd w:val="clear" w:color="auto" w:fill="FFFF00"/>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Глава 7. </w:t>
      </w:r>
      <w:r w:rsidRPr="009B275C">
        <w:rPr>
          <w:rFonts w:ascii="Times New Roman" w:eastAsia="Times New Roman" w:hAnsi="Times New Roman" w:cs="Times New Roman"/>
          <w:b/>
          <w:bCs/>
          <w:caps/>
          <w:sz w:val="28"/>
          <w:szCs w:val="28"/>
          <w:lang w:eastAsia="ru-RU"/>
        </w:rPr>
        <w:t xml:space="preserve">Деятельность депутатов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34. </w:t>
      </w:r>
      <w:r w:rsidRPr="009B275C">
        <w:rPr>
          <w:rFonts w:ascii="Times New Roman" w:eastAsia="Times New Roman" w:hAnsi="Times New Roman" w:cs="Times New Roman"/>
          <w:b/>
          <w:bCs/>
          <w:sz w:val="28"/>
          <w:szCs w:val="28"/>
          <w:lang w:eastAsia="ru-RU"/>
        </w:rPr>
        <w:t>Депутатские слушания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Совет депутатов по вопросам своего ведения проводит депутатские слушания.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как правило, не позднее, чем за 3 дня до начала депутатских слушаний.</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Депутатские слушания ведет Глава муниципального образования или заместитель</w:t>
      </w:r>
      <w:r w:rsidRPr="009B275C">
        <w:rPr>
          <w:rFonts w:ascii="Times New Roman" w:eastAsia="Times New Roman" w:hAnsi="Times New Roman" w:cs="Times New Roman"/>
          <w:sz w:val="20"/>
          <w:szCs w:val="20"/>
          <w:lang w:eastAsia="ru-RU"/>
        </w:rPr>
        <w:t xml:space="preserve"> </w:t>
      </w:r>
      <w:r w:rsidRPr="009B275C">
        <w:rPr>
          <w:rFonts w:ascii="Times New Roman" w:eastAsia="Times New Roman" w:hAnsi="Times New Roman" w:cs="Times New Roman"/>
          <w:sz w:val="28"/>
          <w:szCs w:val="28"/>
          <w:lang w:eastAsia="ru-RU"/>
        </w:rPr>
        <w:t>Главы муниципального образования,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Все участники депутатских слушаний выступают только с разрешения председательствующего.</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35. </w:t>
      </w:r>
      <w:r w:rsidRPr="009B275C">
        <w:rPr>
          <w:rFonts w:ascii="Times New Roman" w:eastAsia="Times New Roman" w:hAnsi="Times New Roman" w:cs="Times New Roman"/>
          <w:b/>
          <w:bCs/>
          <w:sz w:val="28"/>
          <w:szCs w:val="28"/>
          <w:lang w:eastAsia="ru-RU"/>
        </w:rPr>
        <w:t>Прием избирателей</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9B275C" w:rsidRPr="009B275C" w:rsidRDefault="009B275C" w:rsidP="009B275C">
      <w:pPr>
        <w:spacing w:after="0" w:line="240" w:lineRule="auto"/>
        <w:ind w:firstLine="684"/>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Депутату Совета депутатов гарантируются условия, обеспечивающие осуществление полномочий, в соответствии с решением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36. </w:t>
      </w:r>
      <w:r w:rsidRPr="009B275C">
        <w:rPr>
          <w:rFonts w:ascii="Times New Roman" w:eastAsia="Times New Roman" w:hAnsi="Times New Roman" w:cs="Times New Roman"/>
          <w:b/>
          <w:bCs/>
          <w:sz w:val="28"/>
          <w:szCs w:val="28"/>
          <w:lang w:eastAsia="ru-RU"/>
        </w:rPr>
        <w:t>Отчет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Депутат информирует избирателей о своей деятельности во время встреч с ними, а также через средства массовой информации.</w:t>
      </w:r>
    </w:p>
    <w:p w:rsidR="009B275C" w:rsidRPr="009B275C" w:rsidRDefault="009B275C" w:rsidP="009B275C">
      <w:pPr>
        <w:spacing w:after="0" w:line="240" w:lineRule="auto"/>
        <w:ind w:firstLine="709"/>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37. </w:t>
      </w:r>
      <w:r w:rsidRPr="009B275C">
        <w:rPr>
          <w:rFonts w:ascii="Times New Roman" w:eastAsia="Times New Roman" w:hAnsi="Times New Roman" w:cs="Times New Roman"/>
          <w:b/>
          <w:bCs/>
          <w:sz w:val="28"/>
          <w:szCs w:val="28"/>
          <w:lang w:eastAsia="ru-RU"/>
        </w:rPr>
        <w:t>Депутатский запрос</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Депутат, группа депутатов Совета депутатов вправе обращаться с запросом к Главе муниципального образования,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9B275C" w:rsidRPr="009B275C" w:rsidRDefault="009B275C" w:rsidP="009B275C">
      <w:pPr>
        <w:spacing w:after="0" w:line="240" w:lineRule="auto"/>
        <w:ind w:right="-1"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Запрос, внесенный в письменной форме, и письменный ответ на запрос оглашаются председательствующим на заседании Совета депутатов или доводятся до сведения депутатов иным путем.</w:t>
      </w:r>
    </w:p>
    <w:p w:rsidR="009B275C" w:rsidRPr="009B275C" w:rsidRDefault="009B275C" w:rsidP="009B275C">
      <w:pPr>
        <w:spacing w:after="0" w:line="240" w:lineRule="auto"/>
        <w:ind w:firstLine="200"/>
        <w:jc w:val="center"/>
        <w:rPr>
          <w:rFonts w:ascii="Times New Roman" w:eastAsia="Times New Roman" w:hAnsi="Times New Roman" w:cs="Times New Roman"/>
          <w:sz w:val="24"/>
          <w:szCs w:val="24"/>
          <w:lang w:eastAsia="ru-RU"/>
        </w:rPr>
      </w:pPr>
      <w:r w:rsidRPr="009B275C">
        <w:rPr>
          <w:rFonts w:ascii="Times New Roman" w:eastAsia="Times New Roman" w:hAnsi="Times New Roman" w:cs="Times New Roman"/>
          <w:b/>
          <w:bCs/>
          <w:sz w:val="28"/>
          <w:lang w:eastAsia="ru-RU"/>
        </w:rPr>
        <w:t> </w:t>
      </w:r>
    </w:p>
    <w:p w:rsidR="009B275C" w:rsidRPr="009B275C" w:rsidRDefault="009B275C" w:rsidP="009B275C">
      <w:pPr>
        <w:spacing w:after="0" w:line="240" w:lineRule="auto"/>
        <w:ind w:firstLine="709"/>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lang w:eastAsia="ru-RU"/>
        </w:rPr>
        <w:t>Статья 38.</w:t>
      </w:r>
      <w:r w:rsidRPr="009B275C">
        <w:rPr>
          <w:rFonts w:ascii="Times New Roman" w:eastAsia="Times New Roman" w:hAnsi="Times New Roman" w:cs="Times New Roman"/>
          <w:b/>
          <w:bCs/>
          <w:sz w:val="28"/>
          <w:lang w:eastAsia="ru-RU"/>
        </w:rPr>
        <w:t xml:space="preserve"> Депутатская этика</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lastRenderedPageBreak/>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Совет депутатов может принять по отношению к депутату следующие меры воздействия:</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объявить ему замечание;</w:t>
      </w:r>
    </w:p>
    <w:p w:rsidR="009B275C" w:rsidRPr="009B275C" w:rsidRDefault="009B275C" w:rsidP="009B275C">
      <w:pPr>
        <w:spacing w:after="0" w:line="240" w:lineRule="auto"/>
        <w:ind w:firstLine="709"/>
        <w:jc w:val="both"/>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8"/>
          <w:szCs w:val="28"/>
          <w:lang w:eastAsia="ru-RU"/>
        </w:rPr>
        <w:t>- огласить на заседании Совета депутатов и через средства массовой информации факты нарушения норм депутатской этики;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рекомендовать ему принести публично извинения.</w:t>
      </w:r>
    </w:p>
    <w:p w:rsidR="009B275C" w:rsidRPr="009B275C" w:rsidRDefault="009B275C" w:rsidP="009B275C">
      <w:pPr>
        <w:spacing w:after="0" w:line="240" w:lineRule="auto"/>
        <w:ind w:firstLine="720"/>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shd w:val="clear" w:color="auto" w:fill="FFFF00"/>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Статья 40. </w:t>
      </w:r>
      <w:r w:rsidRPr="009B275C">
        <w:rPr>
          <w:rFonts w:ascii="Times New Roman" w:eastAsia="Times New Roman" w:hAnsi="Times New Roman" w:cs="Times New Roman"/>
          <w:b/>
          <w:bCs/>
          <w:sz w:val="28"/>
          <w:szCs w:val="28"/>
          <w:lang w:eastAsia="ru-RU"/>
        </w:rPr>
        <w:t xml:space="preserve">Взаимодействие Совета депутатов и Администрации муниципального образования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Совет депутатов и Администрация</w:t>
      </w:r>
      <w:r w:rsidRPr="009B275C">
        <w:rPr>
          <w:rFonts w:ascii="Times New Roman" w:eastAsia="Times New Roman" w:hAnsi="Times New Roman" w:cs="Times New Roman"/>
          <w:i/>
          <w:iCs/>
          <w:sz w:val="28"/>
          <w:szCs w:val="28"/>
          <w:lang w:eastAsia="ru-RU"/>
        </w:rPr>
        <w:t xml:space="preserve"> </w:t>
      </w:r>
      <w:r w:rsidRPr="009B275C">
        <w:rPr>
          <w:rFonts w:ascii="Times New Roman" w:eastAsia="Times New Roman" w:hAnsi="Times New Roman" w:cs="Times New Roman"/>
          <w:sz w:val="28"/>
          <w:szCs w:val="28"/>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3. По вопросам депутатской деятельности депутаты Совета депутатов пользуется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5. Совет депутатов и Администрация муниципального образования осуществляет информационное взаимодействие.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4"/>
          <w:szCs w:val="24"/>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lastRenderedPageBreak/>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center"/>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xml:space="preserve">Глава 8. </w:t>
      </w:r>
      <w:r w:rsidRPr="009B275C">
        <w:rPr>
          <w:rFonts w:ascii="Times New Roman" w:eastAsia="Times New Roman" w:hAnsi="Times New Roman" w:cs="Times New Roman"/>
          <w:b/>
          <w:bCs/>
          <w:caps/>
          <w:sz w:val="28"/>
          <w:szCs w:val="28"/>
          <w:lang w:eastAsia="ru-RU"/>
        </w:rPr>
        <w:t>Заключительные положения</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Статья 41.</w:t>
      </w:r>
      <w:r w:rsidRPr="009B275C">
        <w:rPr>
          <w:rFonts w:ascii="Times New Roman" w:eastAsia="Times New Roman" w:hAnsi="Times New Roman" w:cs="Times New Roman"/>
          <w:b/>
          <w:bCs/>
          <w:sz w:val="28"/>
          <w:szCs w:val="28"/>
          <w:lang w:eastAsia="ru-RU"/>
        </w:rPr>
        <w:t xml:space="preserve"> Порядок принятия и изменения Регламента</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1. Регламент Совета депутатов и изменения к нему принимаются большинством голосов от установленного числа депутатов Совета депутатов.</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2. Проекты решений о внесении изменений в Регламент рассматриваются Советом депутатов в первоочередном порядке.</w:t>
      </w:r>
    </w:p>
    <w:p w:rsidR="009B275C" w:rsidRPr="009B275C" w:rsidRDefault="009B275C" w:rsidP="009B275C">
      <w:pPr>
        <w:spacing w:after="0" w:line="240" w:lineRule="auto"/>
        <w:ind w:firstLine="709"/>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8"/>
          <w:szCs w:val="28"/>
          <w:lang w:eastAsia="ru-RU"/>
        </w:rPr>
        <w:t> </w:t>
      </w:r>
    </w:p>
    <w:p w:rsidR="009B275C" w:rsidRPr="009B275C" w:rsidRDefault="009B275C" w:rsidP="009B275C">
      <w:pPr>
        <w:spacing w:after="0" w:line="240" w:lineRule="auto"/>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4"/>
          <w:szCs w:val="24"/>
          <w:lang w:eastAsia="ru-RU"/>
        </w:rPr>
        <w:br w:type="textWrapping" w:clear="all"/>
        <w:t xml:space="preserve">  </w:t>
      </w:r>
    </w:p>
    <w:p w:rsidR="009B275C" w:rsidRPr="009B275C" w:rsidRDefault="009B275C" w:rsidP="009B275C">
      <w:pPr>
        <w:spacing w:after="0" w:line="240" w:lineRule="auto"/>
        <w:rPr>
          <w:rFonts w:ascii="Times New Roman" w:eastAsia="Times New Roman" w:hAnsi="Times New Roman" w:cs="Times New Roman"/>
          <w:sz w:val="24"/>
          <w:szCs w:val="24"/>
          <w:lang w:eastAsia="ru-RU"/>
        </w:rPr>
      </w:pPr>
      <w:r w:rsidRPr="009B275C">
        <w:rPr>
          <w:rFonts w:ascii="Times New Roman" w:eastAsia="Times New Roman" w:hAnsi="Times New Roman" w:cs="Times New Roman"/>
          <w:sz w:val="24"/>
          <w:szCs w:val="24"/>
          <w:lang w:eastAsia="ru-RU"/>
        </w:rPr>
        <w:pict>
          <v:rect id="_x0000_i1025" style="width:154.35pt;height:.75pt" o:hrpct="330" o:hrstd="t" o:hr="t" fillcolor="#aca899" stroked="f"/>
        </w:pict>
      </w:r>
    </w:p>
    <w:p w:rsidR="009B275C" w:rsidRPr="009B275C" w:rsidRDefault="009B275C" w:rsidP="009B275C">
      <w:pPr>
        <w:spacing w:after="0" w:line="240" w:lineRule="auto"/>
        <w:jc w:val="both"/>
        <w:rPr>
          <w:rFonts w:ascii="Times New Roman" w:eastAsia="Times New Roman" w:hAnsi="Times New Roman" w:cs="Times New Roman"/>
          <w:sz w:val="20"/>
          <w:szCs w:val="20"/>
          <w:lang w:eastAsia="ru-RU"/>
        </w:rPr>
      </w:pPr>
      <w:r w:rsidRPr="009B275C">
        <w:rPr>
          <w:rFonts w:ascii="Times New Roman" w:eastAsia="Times New Roman" w:hAnsi="Times New Roman" w:cs="Times New Roman"/>
          <w:sz w:val="20"/>
          <w:szCs w:val="20"/>
          <w:lang w:eastAsia="ru-RU"/>
        </w:rPr>
        <w:t> </w:t>
      </w:r>
    </w:p>
    <w:p w:rsidR="005F08EA" w:rsidRDefault="005F08EA"/>
    <w:sectPr w:rsidR="005F08EA" w:rsidSect="005F0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75C"/>
    <w:rsid w:val="005F08EA"/>
    <w:rsid w:val="009B2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EA"/>
  </w:style>
  <w:style w:type="paragraph" w:styleId="1">
    <w:name w:val="heading 1"/>
    <w:basedOn w:val="a"/>
    <w:link w:val="10"/>
    <w:uiPriority w:val="9"/>
    <w:qFormat/>
    <w:rsid w:val="009B275C"/>
    <w:pPr>
      <w:keepNext/>
      <w:spacing w:after="0" w:line="240" w:lineRule="auto"/>
      <w:jc w:val="right"/>
      <w:outlineLvl w:val="0"/>
    </w:pPr>
    <w:rPr>
      <w:rFonts w:ascii="Times New Roman" w:eastAsia="Times New Roman" w:hAnsi="Times New Roman" w:cs="Times New Roman"/>
      <w:caps/>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75C"/>
    <w:rPr>
      <w:rFonts w:ascii="Times New Roman" w:eastAsia="Times New Roman" w:hAnsi="Times New Roman" w:cs="Times New Roman"/>
      <w:caps/>
      <w:kern w:val="36"/>
      <w:sz w:val="28"/>
      <w:szCs w:val="28"/>
      <w:lang w:eastAsia="ru-RU"/>
    </w:rPr>
  </w:style>
  <w:style w:type="paragraph" w:styleId="a3">
    <w:name w:val="Normal (Web)"/>
    <w:basedOn w:val="a"/>
    <w:uiPriority w:val="99"/>
    <w:semiHidden/>
    <w:unhideWhenUsed/>
    <w:rsid w:val="009B275C"/>
    <w:pPr>
      <w:spacing w:after="50" w:line="240" w:lineRule="auto"/>
      <w:ind w:firstLine="200"/>
      <w:jc w:val="both"/>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B275C"/>
    <w:pPr>
      <w:spacing w:after="0" w:line="240" w:lineRule="auto"/>
      <w:ind w:firstLine="567"/>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uiPriority w:val="99"/>
    <w:semiHidden/>
    <w:rsid w:val="009B275C"/>
    <w:rPr>
      <w:rFonts w:ascii="Times New Roman" w:eastAsia="Times New Roman" w:hAnsi="Times New Roman" w:cs="Times New Roman"/>
      <w:sz w:val="26"/>
      <w:szCs w:val="26"/>
      <w:lang w:eastAsia="ru-RU"/>
    </w:rPr>
  </w:style>
  <w:style w:type="paragraph" w:styleId="21">
    <w:name w:val="Body Text 2"/>
    <w:basedOn w:val="a"/>
    <w:link w:val="22"/>
    <w:uiPriority w:val="99"/>
    <w:semiHidden/>
    <w:unhideWhenUsed/>
    <w:rsid w:val="009B275C"/>
    <w:pPr>
      <w:spacing w:after="0" w:line="240" w:lineRule="auto"/>
      <w:jc w:val="both"/>
    </w:pPr>
    <w:rPr>
      <w:rFonts w:ascii="Times New Roman" w:eastAsia="Times New Roman" w:hAnsi="Times New Roman" w:cs="Times New Roman"/>
      <w:sz w:val="26"/>
      <w:szCs w:val="26"/>
      <w:lang w:eastAsia="ru-RU"/>
    </w:rPr>
  </w:style>
  <w:style w:type="character" w:customStyle="1" w:styleId="22">
    <w:name w:val="Основной текст 2 Знак"/>
    <w:basedOn w:val="a0"/>
    <w:link w:val="21"/>
    <w:uiPriority w:val="99"/>
    <w:semiHidden/>
    <w:rsid w:val="009B275C"/>
    <w:rPr>
      <w:rFonts w:ascii="Times New Roman" w:eastAsia="Times New Roman" w:hAnsi="Times New Roman" w:cs="Times New Roman"/>
      <w:sz w:val="26"/>
      <w:szCs w:val="26"/>
      <w:lang w:eastAsia="ru-RU"/>
    </w:rPr>
  </w:style>
  <w:style w:type="paragraph" w:styleId="3">
    <w:name w:val="Body Text 3"/>
    <w:basedOn w:val="a"/>
    <w:link w:val="30"/>
    <w:uiPriority w:val="99"/>
    <w:semiHidden/>
    <w:unhideWhenUsed/>
    <w:rsid w:val="009B275C"/>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9B275C"/>
    <w:rPr>
      <w:rFonts w:ascii="Times New Roman" w:eastAsia="Times New Roman" w:hAnsi="Times New Roman" w:cs="Times New Roman"/>
      <w:sz w:val="28"/>
      <w:szCs w:val="28"/>
      <w:lang w:eastAsia="ru-RU"/>
    </w:rPr>
  </w:style>
  <w:style w:type="paragraph" w:customStyle="1" w:styleId="consnormal">
    <w:name w:val="consnormal"/>
    <w:rsid w:val="009B275C"/>
    <w:pPr>
      <w:autoSpaceDE w:val="0"/>
      <w:autoSpaceDN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9B275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semiHidden/>
    <w:rsid w:val="009B275C"/>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9B275C"/>
    <w:pPr>
      <w:spacing w:after="0" w:line="240" w:lineRule="auto"/>
      <w:jc w:val="both"/>
    </w:pPr>
    <w:rPr>
      <w:rFonts w:ascii="Times New Roman" w:eastAsia="Times New Roman" w:hAnsi="Times New Roman" w:cs="Times New Roman"/>
      <w:b/>
      <w:bCs/>
      <w:sz w:val="26"/>
      <w:szCs w:val="26"/>
      <w:lang w:eastAsia="ru-RU"/>
    </w:rPr>
  </w:style>
  <w:style w:type="character" w:customStyle="1" w:styleId="a7">
    <w:name w:val="Основной текст Знак"/>
    <w:basedOn w:val="a0"/>
    <w:link w:val="a6"/>
    <w:uiPriority w:val="99"/>
    <w:semiHidden/>
    <w:rsid w:val="009B275C"/>
    <w:rPr>
      <w:rFonts w:ascii="Times New Roman" w:eastAsia="Times New Roman" w:hAnsi="Times New Roman" w:cs="Times New Roman"/>
      <w:b/>
      <w:bCs/>
      <w:sz w:val="26"/>
      <w:szCs w:val="26"/>
      <w:lang w:eastAsia="ru-RU"/>
    </w:rPr>
  </w:style>
  <w:style w:type="paragraph" w:styleId="a8">
    <w:name w:val="footnote text"/>
    <w:basedOn w:val="a"/>
    <w:link w:val="a9"/>
    <w:uiPriority w:val="99"/>
    <w:semiHidden/>
    <w:unhideWhenUsed/>
    <w:rsid w:val="009B275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9B275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9B275C"/>
    <w:rPr>
      <w:vertAlign w:val="superscript"/>
    </w:rPr>
  </w:style>
  <w:style w:type="character" w:styleId="ab">
    <w:name w:val="Strong"/>
    <w:basedOn w:val="a0"/>
    <w:uiPriority w:val="22"/>
    <w:qFormat/>
    <w:rsid w:val="009B275C"/>
    <w:rPr>
      <w:b/>
      <w:bCs/>
    </w:rPr>
  </w:style>
</w:styles>
</file>

<file path=word/webSettings.xml><?xml version="1.0" encoding="utf-8"?>
<w:webSettings xmlns:r="http://schemas.openxmlformats.org/officeDocument/2006/relationships" xmlns:w="http://schemas.openxmlformats.org/wordprocessingml/2006/main">
  <w:divs>
    <w:div w:id="965812979">
      <w:bodyDiv w:val="1"/>
      <w:marLeft w:val="0"/>
      <w:marRight w:val="0"/>
      <w:marTop w:val="0"/>
      <w:marBottom w:val="0"/>
      <w:divBdr>
        <w:top w:val="none" w:sz="0" w:space="0" w:color="auto"/>
        <w:left w:val="none" w:sz="0" w:space="0" w:color="auto"/>
        <w:bottom w:val="none" w:sz="0" w:space="0" w:color="auto"/>
        <w:right w:val="none" w:sz="0" w:space="0" w:color="auto"/>
      </w:divBdr>
      <w:divsChild>
        <w:div w:id="1383946731">
          <w:marLeft w:val="0"/>
          <w:marRight w:val="0"/>
          <w:marTop w:val="0"/>
          <w:marBottom w:val="0"/>
          <w:divBdr>
            <w:top w:val="none" w:sz="0" w:space="0" w:color="auto"/>
            <w:left w:val="none" w:sz="0" w:space="0" w:color="auto"/>
            <w:bottom w:val="none" w:sz="0" w:space="0" w:color="auto"/>
            <w:right w:val="none" w:sz="0" w:space="0" w:color="auto"/>
          </w:divBdr>
          <w:divsChild>
            <w:div w:id="1110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9653</Words>
  <Characters>55026</Characters>
  <Application>Microsoft Office Word</Application>
  <DocSecurity>0</DocSecurity>
  <Lines>458</Lines>
  <Paragraphs>129</Paragraphs>
  <ScaleCrop>false</ScaleCrop>
  <Company>Microsoft</Company>
  <LinksUpToDate>false</LinksUpToDate>
  <CharactersWithSpaces>64550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2016-06-01T13:14:00Z</dcterms:created>
  <dcterms:modified xsi:type="dcterms:W3CDTF">2016-06-01T13:14:00Z</dcterms:modified>
</cp:coreProperties>
</file>