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E" w:rsidRDefault="00310EAE" w:rsidP="005C1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AE" w:rsidRDefault="00310EAE" w:rsidP="005C1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14375" cy="800100"/>
            <wp:effectExtent l="19050" t="0" r="9525" b="0"/>
            <wp:docPr id="4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AE" w:rsidRPr="00310EAE" w:rsidRDefault="00310EAE" w:rsidP="00310EAE">
      <w:pPr>
        <w:pStyle w:val="2"/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310EAE">
        <w:rPr>
          <w:b/>
        </w:rPr>
        <w:t>АДМИНИСТРАЦИЯ</w:t>
      </w:r>
    </w:p>
    <w:p w:rsidR="00310EAE" w:rsidRPr="00310EAE" w:rsidRDefault="00310EAE" w:rsidP="00310EAE">
      <w:pPr>
        <w:pStyle w:val="2"/>
        <w:spacing w:after="0" w:line="240" w:lineRule="auto"/>
        <w:rPr>
          <w:b/>
        </w:rPr>
      </w:pPr>
      <w:r w:rsidRPr="00310EAE">
        <w:rPr>
          <w:b/>
        </w:rPr>
        <w:t xml:space="preserve">                                     АНОСОВСКОГО СЕЛЬСКОГО ПОСЕЛЕНИЯ</w:t>
      </w:r>
      <w:r w:rsidRPr="00310EAE">
        <w:rPr>
          <w:b/>
        </w:rPr>
        <w:br/>
        <w:t xml:space="preserve">                              ТЕМКИНСКОГО РАЙОНА СМОЛЕНСКОЙ ОБЛАСТИ</w:t>
      </w:r>
    </w:p>
    <w:p w:rsidR="00310EAE" w:rsidRDefault="00310EAE" w:rsidP="00310EAE">
      <w:pPr>
        <w:jc w:val="center"/>
      </w:pPr>
      <w:r>
        <w:t> </w:t>
      </w:r>
    </w:p>
    <w:p w:rsidR="00310EAE" w:rsidRDefault="00310EAE" w:rsidP="00310EAE">
      <w:r>
        <w:t>                                                             ПОСТАНОВЛЕНИЕ</w:t>
      </w:r>
    </w:p>
    <w:p w:rsidR="00310EAE" w:rsidRDefault="00310EAE" w:rsidP="009D6FA4">
      <w:pPr>
        <w:jc w:val="center"/>
      </w:pPr>
      <w:r>
        <w:t> от « 10 » января  2013 г.                         № 1                          д.Нарытка</w:t>
      </w:r>
    </w:p>
    <w:p w:rsidR="00973C93" w:rsidRDefault="00310EAE" w:rsidP="009D6FA4">
      <w:pPr>
        <w:pStyle w:val="2"/>
      </w:pPr>
      <w:r>
        <w:t xml:space="preserve">  Об утверждении Положения </w:t>
      </w:r>
    </w:p>
    <w:p w:rsidR="00973C93" w:rsidRDefault="00310EAE" w:rsidP="00973C93">
      <w:pPr>
        <w:pStyle w:val="2"/>
        <w:spacing w:after="0" w:line="240" w:lineRule="auto"/>
      </w:pPr>
      <w:r>
        <w:t>«Об организации и осуществлении</w:t>
      </w:r>
    </w:p>
    <w:p w:rsidR="00310EAE" w:rsidRDefault="00310EAE" w:rsidP="00973C93">
      <w:pPr>
        <w:pStyle w:val="2"/>
        <w:spacing w:after="0" w:line="240" w:lineRule="auto"/>
      </w:pPr>
      <w:r>
        <w:t>первичного воинского учета граждан»,</w:t>
      </w:r>
    </w:p>
    <w:p w:rsidR="00310EAE" w:rsidRDefault="00310EAE" w:rsidP="00973C93">
      <w:pPr>
        <w:pStyle w:val="2"/>
        <w:spacing w:after="0" w:line="240" w:lineRule="auto"/>
      </w:pPr>
      <w:r>
        <w:t xml:space="preserve">«О военно-учётном столе», должностных </w:t>
      </w:r>
    </w:p>
    <w:p w:rsidR="00310EAE" w:rsidRDefault="00310EAE" w:rsidP="00973C93">
      <w:pPr>
        <w:pStyle w:val="2"/>
        <w:spacing w:after="0" w:line="240" w:lineRule="auto"/>
      </w:pPr>
      <w:r>
        <w:t>инструкций на территории Аносовского</w:t>
      </w:r>
    </w:p>
    <w:p w:rsidR="00310EAE" w:rsidRDefault="00310EAE" w:rsidP="00973C93">
      <w:pPr>
        <w:pStyle w:val="2"/>
        <w:spacing w:after="0" w:line="240" w:lineRule="auto"/>
      </w:pPr>
      <w:r>
        <w:t xml:space="preserve">сельского поселения Темкинского </w:t>
      </w:r>
    </w:p>
    <w:p w:rsidR="00310EAE" w:rsidRDefault="00310EAE" w:rsidP="00973C93">
      <w:pPr>
        <w:pStyle w:val="2"/>
        <w:spacing w:after="0" w:line="240" w:lineRule="auto"/>
      </w:pPr>
      <w:r>
        <w:t>района Смоленской области</w:t>
      </w:r>
    </w:p>
    <w:p w:rsidR="00310EAE" w:rsidRDefault="00310EAE" w:rsidP="00310EAE">
      <w:r>
        <w:t> </w:t>
      </w:r>
    </w:p>
    <w:p w:rsidR="00310EAE" w:rsidRDefault="00310EAE" w:rsidP="00973C93">
      <w:r>
        <w:t> </w:t>
      </w:r>
      <w:r w:rsidR="00973C93">
        <w:t xml:space="preserve">       </w:t>
      </w:r>
      <w:r>
        <w:t xml:space="preserve"> В соответствии с Конституцией Российской Федерации, федеральными законами 1996г. № 61-ФЗ «Об обороне», 1997г №31-ФЗ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2006года №719 «Об утверждении Положения о воинском учете», Устава Аносовского сельского поселения   ПОСТАНОВЛЯЮ :</w:t>
      </w:r>
    </w:p>
    <w:p w:rsidR="00310EAE" w:rsidRDefault="00310EAE" w:rsidP="00973C93">
      <w:pPr>
        <w:jc w:val="both"/>
      </w:pPr>
      <w:r>
        <w:t> </w:t>
      </w:r>
      <w:r w:rsidR="00973C93">
        <w:t xml:space="preserve">          </w:t>
      </w:r>
      <w:r>
        <w:t>1. Утвердить Положение «Об организации и осуществлении первичного воинского учета на территории Аносовского сельского поселения Темкинского района Смоленской области (Прилагается).</w:t>
      </w:r>
    </w:p>
    <w:p w:rsidR="00310EAE" w:rsidRDefault="00310EAE" w:rsidP="00310EAE">
      <w:pPr>
        <w:ind w:firstLine="708"/>
        <w:jc w:val="both"/>
      </w:pPr>
      <w:r>
        <w:t>2. Утвердить Положение «О военно-учетном столе» муниципального образования Аносовского сельского поселения. (Прилагается)</w:t>
      </w:r>
    </w:p>
    <w:p w:rsidR="00310EAE" w:rsidRDefault="00310EAE" w:rsidP="00310EAE">
      <w:pPr>
        <w:ind w:firstLine="708"/>
        <w:jc w:val="both"/>
      </w:pPr>
      <w:r>
        <w:t>3. Утвердить должностные инструкции инспектора военно-учетного стола (прилагается).</w:t>
      </w:r>
    </w:p>
    <w:p w:rsidR="00310EAE" w:rsidRDefault="00310EAE" w:rsidP="00310EAE">
      <w:pPr>
        <w:ind w:firstLine="708"/>
        <w:jc w:val="both"/>
      </w:pPr>
      <w:r>
        <w:t>4. Контроль за исполнением настоящего постановления  оставляю  за  собой.</w:t>
      </w:r>
    </w:p>
    <w:p w:rsidR="00310EAE" w:rsidRDefault="00310EAE" w:rsidP="00310EAE">
      <w:pPr>
        <w:jc w:val="right"/>
      </w:pPr>
      <w:r>
        <w:rPr>
          <w:sz w:val="24"/>
          <w:szCs w:val="24"/>
        </w:rPr>
        <w:t> </w:t>
      </w:r>
    </w:p>
    <w:p w:rsidR="00310EAE" w:rsidRDefault="00310EAE" w:rsidP="00310EAE">
      <w:pPr>
        <w:jc w:val="right"/>
      </w:pPr>
      <w:r>
        <w:rPr>
          <w:sz w:val="24"/>
          <w:szCs w:val="24"/>
        </w:rPr>
        <w:t> </w:t>
      </w:r>
    </w:p>
    <w:p w:rsidR="009D6FA4" w:rsidRDefault="00310EAE" w:rsidP="009D6FA4">
      <w:pPr>
        <w:spacing w:after="0" w:line="240" w:lineRule="auto"/>
      </w:pPr>
      <w:r>
        <w:t xml:space="preserve">Глава муниципального образования </w:t>
      </w:r>
    </w:p>
    <w:p w:rsidR="009D6FA4" w:rsidRDefault="00310EAE" w:rsidP="009D6FA4">
      <w:pPr>
        <w:spacing w:after="0" w:line="240" w:lineRule="auto"/>
      </w:pPr>
      <w:r>
        <w:t xml:space="preserve">Аносовскогосельского поселения </w:t>
      </w:r>
    </w:p>
    <w:p w:rsidR="00310EAE" w:rsidRDefault="00310EAE" w:rsidP="009D6FA4">
      <w:pPr>
        <w:spacing w:after="0" w:line="240" w:lineRule="auto"/>
      </w:pPr>
      <w:r>
        <w:t xml:space="preserve">Тёмкинского района </w:t>
      </w:r>
    </w:p>
    <w:p w:rsidR="00310EAE" w:rsidRDefault="00310EAE" w:rsidP="009D6FA4">
      <w:pPr>
        <w:spacing w:after="0" w:line="240" w:lineRule="auto"/>
      </w:pPr>
      <w:r>
        <w:t xml:space="preserve">Смоленской области                                                                                       П.Л.Королёв </w:t>
      </w:r>
    </w:p>
    <w:p w:rsidR="00310EAE" w:rsidRDefault="00310EAE" w:rsidP="005C1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AE" w:rsidRDefault="00310EAE" w:rsidP="005C1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AE" w:rsidRDefault="00310EAE" w:rsidP="005C1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AE" w:rsidRDefault="00310EAE" w:rsidP="005C1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AE" w:rsidRDefault="00310EAE" w:rsidP="005C1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AE" w:rsidRDefault="00310EAE" w:rsidP="005C1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AE" w:rsidRDefault="00310EAE" w:rsidP="005C1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EAE" w:rsidRDefault="00310EAE" w:rsidP="005C1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-228600</wp:posOffset>
            </wp:positionV>
            <wp:extent cx="704850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АНОСОВСКОГО СЕЛЬСКОГО ПОСЕЛЕНИЯ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РАЙОНА СМОЛЕНСКОЙ ОБЛАСТИ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января  2013г.  №  2                                                                  д. Нарытка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 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 об 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сбора отработанных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ртутьсодержащих ламп на территории 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Аносовского сельского поселения 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 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napToGrid w:val="0"/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экологического и санитарно-эпидемиологического благополучия населения Аносовского  сельского  поселения, предотвращения вредного воздействия отработанных ртутьсодержащих ламп на здоровье человека, животных, растения и окружающую среду, в соответствии с Федеральным законом от 24.06.1998 №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№ 681</w:t>
      </w:r>
    </w:p>
    <w:p w:rsidR="005C1902" w:rsidRPr="005C1902" w:rsidRDefault="005C1902" w:rsidP="005C1902">
      <w:pPr>
        <w:keepNext/>
        <w:tabs>
          <w:tab w:val="num" w:pos="0"/>
        </w:tabs>
        <w:spacing w:after="0" w:line="240" w:lineRule="auto"/>
        <w:ind w:left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Аносовского сельского поселения  Темкинского района Смоленской области  </w:t>
      </w: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5C1902" w:rsidRPr="005C1902" w:rsidRDefault="005C1902" w:rsidP="005C1902">
      <w:pPr>
        <w:snapToGri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1.Утвердить прилагаемое  Положение  об организации сбора отработанных          ртутьсодержащих ламп на территории    Аносовского  сельского поселение Темкинского района Смоленской области. </w:t>
      </w:r>
    </w:p>
    <w:p w:rsidR="005C1902" w:rsidRPr="005C1902" w:rsidRDefault="008654F2" w:rsidP="005C1902">
      <w:pPr>
        <w:spacing w:after="0" w:line="240" w:lineRule="auto"/>
        <w:ind w:left="703" w:right="-15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15.75pt;width:.75pt;height:.75pt;z-index:251658240" stroked="f">
            <v:fill opacity="0" color2="black"/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"/>
                  </w:tblGrid>
                  <w:tr w:rsidR="005C19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C1902" w:rsidRDefault="005C1902">
                        <w:pPr>
                          <w:pStyle w:val="a3"/>
                          <w:tabs>
                            <w:tab w:val="left" w:pos="705"/>
                          </w:tabs>
                          <w:snapToGrid w:val="0"/>
                          <w:spacing w:line="100" w:lineRule="atLeast"/>
                          <w:ind w:firstLine="705"/>
                          <w:rPr>
                            <w:sz w:val="22"/>
                            <w:szCs w:val="26"/>
                          </w:rPr>
                        </w:pPr>
                      </w:p>
                      <w:p w:rsidR="005C1902" w:rsidRDefault="005C1902">
                        <w:pPr>
                          <w:pStyle w:val="31"/>
                          <w:tabs>
                            <w:tab w:val="left" w:pos="993"/>
                          </w:tabs>
                          <w:snapToGrid w:val="0"/>
                          <w:spacing w:line="200" w:lineRule="atLeast"/>
                          <w:rPr>
                            <w:sz w:val="21"/>
                            <w:szCs w:val="25"/>
                          </w:rPr>
                        </w:pPr>
                      </w:p>
                      <w:p w:rsidR="005C1902" w:rsidRDefault="005C1902">
                        <w:pPr>
                          <w:pStyle w:val="31"/>
                          <w:tabs>
                            <w:tab w:val="left" w:pos="993"/>
                          </w:tabs>
                          <w:snapToGrid w:val="0"/>
                          <w:spacing w:line="200" w:lineRule="atLeast"/>
                        </w:pPr>
                        <w:r>
                          <w:t xml:space="preserve"> </w:t>
                        </w:r>
                      </w:p>
                    </w:tc>
                  </w:tr>
                </w:tbl>
                <w:p w:rsidR="005C1902" w:rsidRDefault="005C1902" w:rsidP="005C1902"/>
              </w:txbxContent>
            </v:textbox>
          </v:shape>
        </w:pict>
      </w:r>
      <w:r w:rsidR="005C1902"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официальному опубликованию в районной газете «Заря».</w:t>
      </w:r>
    </w:p>
    <w:p w:rsidR="005C1902" w:rsidRPr="005C1902" w:rsidRDefault="005C1902" w:rsidP="005C1902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 сельского поселения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 Смоленской области                                      П.Л.Королёв.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УТВЕРЖДЕНО</w:t>
      </w:r>
    </w:p>
    <w:p w:rsidR="005C1902" w:rsidRPr="005C1902" w:rsidRDefault="005C1902" w:rsidP="005C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    </w:t>
      </w: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1902" w:rsidRPr="005C1902" w:rsidRDefault="005C1902" w:rsidP="005C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                             Аносовского сельского</w:t>
      </w:r>
    </w:p>
    <w:p w:rsidR="005C1902" w:rsidRPr="005C1902" w:rsidRDefault="005C1902" w:rsidP="005C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                                поселения Темкинского</w:t>
      </w:r>
    </w:p>
    <w:p w:rsidR="005C1902" w:rsidRPr="005C1902" w:rsidRDefault="005C1902" w:rsidP="005C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                                 района Смоленской области                         </w:t>
      </w:r>
    </w:p>
    <w:p w:rsidR="005C1902" w:rsidRPr="005C1902" w:rsidRDefault="005C1902" w:rsidP="005C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                              от  11 января 2013 г.    № 2                                                                                </w:t>
      </w:r>
    </w:p>
    <w:p w:rsidR="005C1902" w:rsidRPr="005C1902" w:rsidRDefault="005C1902" w:rsidP="005C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сбора отработанных ртутьсодержащих ламп на территории Аносовского сельского поселения Темкинского района Смоленской области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организации сбора отработанных  ртутьсодержащих ламп на территории Аносовского сельского поселения   (далее - Положение) разработано в соответствии с Федеральным законом от 24.06.1998 №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№ 681. 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1.2. Настоящее Положение устанавливает порядок организации сбора отработанных ртутьсодержащих ламп на территории Аносовского сельского поселения Темкинского района Смоленской области  с целью их передачи юридическим организациям и индивидуальным предпринимателям, имеющим лицензии на осуществление деятельности по сбору, транспортированию, использованию, размещению отходов I-IV классов опасности. 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 1.3. В настоящем Положении используются следующие термины и определения: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отработанные ртутьсодержащие лампы -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накопление отработанных ртутьсодержащих ламп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потребители ртутьсодержащих ламп - юридические лица или индивидуальные предприниматели, в том числе управляющие многоквартирными домами,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специализированные организации - юридические лица и индивидуальные предприниматели, имеющие лицензии на осуществление деятельности по сбору, использованию, обезвреживанию, транспортированию, размещению отходов I-IV классов опасности и осуществляющие сбор, использование, обезвреживание, транспортирование и размещение отработанных ртутьсодержащих ламп.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         Раздел </w:t>
      </w: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накопления отработанных ртутьсодержащих ламп и их передачи 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2.1. Потребители ртутьсодержащих ламп (кроме физических лиц) осуществляют накопление отработанных ртутьсодержащих ламп.  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5"/>
      <w:r w:rsidRPr="005C1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2.2.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организации), в соответствии с заключенными договорами на сбор и вывоз указанных отходов</w:t>
      </w:r>
      <w:r w:rsidRPr="005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обязаны: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соблюдать требования санитарного и экологического законодательства при накоплении, сборе, транспортировке, обезвреживанию, размещению ртутьсодержащих ламп (отходов I класса опасности);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самовольный вывоз и размещение (захоронение) отходов в местах, не предназначенных для этих целей (мусорные баки, мусорные камеры для ТБО, лесные и лесопарковые зоны и т.д.);</w:t>
      </w:r>
    </w:p>
    <w:p w:rsidR="005C1902" w:rsidRPr="005C1902" w:rsidRDefault="005C1902" w:rsidP="005C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 установленную законодательством Российской Федерации ответственность за нарушения в сфере обращения с отходами</w:t>
      </w:r>
      <w:r w:rsidRPr="005C1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 2.3. Накопление отработанных ртутьсодержащих ламп производится отдельно от других видов отходов.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2.4.Не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2.5.Потребители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2.6. Потребители ртутьсодержащих ламп (кроме физических лиц): 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1)определяют помещения для накопления отработанных ртутьсодержащих ламп и согласовывают места накопления с Администрацией муниципального образования «Темкинский район» Смоленской области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2) заключают договор о передаче отработанных ртутьсодержащих ламп  со специализированной организацией;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3) разрабатывают инструкцию по организации накопления отработанных ртутьсодержащих ламп и их передаче  в специализированные организации;   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4)назначают лиц, ответственных за организацию накопления отработанных ртутьсодержащих ламп и их передачу в специализированные организации; 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5) оформляют журнал учета накопления отработанных ртутьсодержащих ламп и их передачи в специализированные организации;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6)информируют  жителей многоквартирных домов, собственников жилых помещений (арендаторов) о расположении мест накопления отработанных ртутьсодержащих ламп и режиме их приема путем размещения соответствующей информации на помещениях для накопления отработанных ртутьсодержащих ламп.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о порядке организации сбора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 отработанных ртутьсодержащих ламп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3.1. Информация о порядке организации сбора отработанных ртутьсодержащих ламп для потребителей и специализированных организаций размещается на официальном сайте администрации  муниципального образования «Темкинский район» Смоленской области  и в газете «Заря».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C1902" w:rsidRPr="005C1902" w:rsidRDefault="005C1902" w:rsidP="005C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поступающих отработанных ртутьсодержащих ламп</w:t>
      </w:r>
    </w:p>
    <w:p w:rsidR="005C1902" w:rsidRPr="005C1902" w:rsidRDefault="005C1902" w:rsidP="005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физических лиц, проживающих в многоквартирных домах и частном жилищном фонде)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C1902" w:rsidRPr="005C1902" w:rsidRDefault="005C1902" w:rsidP="005C190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5C1902" w:rsidRPr="005C1902" w:rsidRDefault="005C1902" w:rsidP="005C190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ведения журнала _______________________________________________</w:t>
      </w:r>
    </w:p>
    <w:p w:rsidR="005C1902" w:rsidRPr="005C1902" w:rsidRDefault="005C1902" w:rsidP="005C190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ведение журнала __________________________________________</w:t>
      </w:r>
    </w:p>
    <w:p w:rsidR="005C1902" w:rsidRPr="005C1902" w:rsidRDefault="005C1902" w:rsidP="005C190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(Ф.И.О., должность)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492"/>
        <w:gridCol w:w="662"/>
        <w:gridCol w:w="2135"/>
        <w:gridCol w:w="1507"/>
        <w:gridCol w:w="917"/>
        <w:gridCol w:w="1496"/>
        <w:gridCol w:w="917"/>
        <w:gridCol w:w="1299"/>
      </w:tblGrid>
      <w:tr w:rsidR="005C1902" w:rsidRPr="005C1902" w:rsidTr="005C190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  </w:t>
            </w: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   </w:t>
            </w: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(вид)          </w:t>
            </w: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отработанных   </w:t>
            </w: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ртутьсодержащих</w:t>
            </w: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ламп (ОРЛ)    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</w:t>
            </w: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штук       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сдавшее ОРЛ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принявшее   </w:t>
            </w: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ОРЛ               </w:t>
            </w:r>
          </w:p>
        </w:tc>
      </w:tr>
      <w:tr w:rsidR="005C1902" w:rsidRPr="005C1902" w:rsidTr="005C1902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02" w:rsidRPr="005C1902" w:rsidRDefault="005C1902" w:rsidP="005C1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02" w:rsidRPr="005C1902" w:rsidRDefault="005C1902" w:rsidP="005C1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02" w:rsidRPr="005C1902" w:rsidRDefault="005C1902" w:rsidP="005C1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902" w:rsidRPr="005C1902" w:rsidRDefault="005C1902" w:rsidP="005C1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     </w:t>
            </w: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проживания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    </w:t>
            </w:r>
          </w:p>
        </w:tc>
      </w:tr>
      <w:tr w:rsidR="005C1902" w:rsidRPr="005C1902" w:rsidTr="005C190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902" w:rsidRPr="005C1902" w:rsidTr="005C190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902" w:rsidRPr="005C1902" w:rsidTr="005C190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902" w:rsidRPr="005C1902" w:rsidRDefault="005C1902" w:rsidP="005C190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902" w:rsidRPr="005C1902" w:rsidRDefault="005C1902" w:rsidP="005C19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3DB" w:rsidRPr="005618CE" w:rsidRDefault="005C1902" w:rsidP="005618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443DB">
        <w:rPr>
          <w:rFonts w:ascii="Calibri" w:hAnsi="Calibri"/>
          <w:noProof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DB" w:rsidRDefault="00A443DB" w:rsidP="00A443DB">
      <w:pPr>
        <w:autoSpaceDE w:val="0"/>
        <w:ind w:left="40"/>
        <w:jc w:val="center"/>
      </w:pPr>
      <w:r>
        <w:rPr>
          <w:sz w:val="28"/>
          <w:szCs w:val="28"/>
          <w:lang w:val="en-US"/>
        </w:rPr>
        <w:t> </w:t>
      </w:r>
    </w:p>
    <w:p w:rsidR="00A443DB" w:rsidRDefault="00A443DB" w:rsidP="00A443DB">
      <w:pPr>
        <w:autoSpaceDE w:val="0"/>
        <w:ind w:left="4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A443DB" w:rsidRDefault="00A443DB" w:rsidP="00A443DB">
      <w:pPr>
        <w:autoSpaceDE w:val="0"/>
        <w:ind w:left="4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АНОСОВСКОГО СЕЛЬСКОГО ПОСЕЛЕНИЯ</w:t>
      </w:r>
    </w:p>
    <w:p w:rsidR="00A443DB" w:rsidRDefault="00A443DB" w:rsidP="00A443DB">
      <w:pPr>
        <w:autoSpaceDE w:val="0"/>
        <w:ind w:left="4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ТЕМКИНСКОГО РАЙОНА СМОЛЕНСКОЙ ОБЛАСТИ</w:t>
      </w:r>
    </w:p>
    <w:p w:rsidR="00A443DB" w:rsidRDefault="00A443DB" w:rsidP="005618CE">
      <w:pPr>
        <w:autoSpaceDE w:val="0"/>
        <w:ind w:left="40"/>
        <w:jc w:val="center"/>
      </w:pPr>
      <w:r>
        <w:rPr>
          <w:b/>
          <w:bCs/>
          <w:sz w:val="28"/>
          <w:szCs w:val="28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443DB" w:rsidRDefault="00A443DB" w:rsidP="00A443DB">
      <w:pPr>
        <w:autoSpaceDE w:val="0"/>
        <w:ind w:left="40"/>
      </w:pPr>
      <w:r>
        <w:rPr>
          <w:b/>
          <w:bCs/>
          <w:sz w:val="28"/>
          <w:szCs w:val="28"/>
        </w:rPr>
        <w:t> </w:t>
      </w:r>
    </w:p>
    <w:p w:rsidR="00A443DB" w:rsidRDefault="00A443DB" w:rsidP="00A443DB">
      <w:pPr>
        <w:autoSpaceDE w:val="0"/>
        <w:ind w:left="40"/>
      </w:pPr>
      <w:r>
        <w:rPr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A443DB" w:rsidRDefault="005618CE" w:rsidP="00A443DB">
      <w:pPr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443DB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43DB">
        <w:rPr>
          <w:rFonts w:ascii="Times New Roman CYR" w:hAnsi="Times New Roman CYR" w:cs="Times New Roman CYR"/>
          <w:sz w:val="28"/>
          <w:szCs w:val="28"/>
        </w:rPr>
        <w:t xml:space="preserve">28января2013г.№3                                                              д.Нарытка                                                                                                </w:t>
      </w:r>
    </w:p>
    <w:p w:rsidR="00A443DB" w:rsidRDefault="00A443DB" w:rsidP="005618CE">
      <w:pPr>
        <w:jc w:val="center"/>
      </w:pPr>
      <w:r>
        <w:rPr>
          <w:sz w:val="28"/>
          <w:szCs w:val="28"/>
        </w:rPr>
        <w:t xml:space="preserve"> О плане мероприятий по  разработке схемы теплоснабжения Аносовского сельского поселения Темкинского района Смоленской области 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           В соответствии с Федеральным законом от 27 июля 2010 года № 190-ФЗ «О теплоснабжении», постановлением Правительства Российской Федерации  от 22 февраля 2012 года  №154 «О требованиях к схемам теплоснабжения, порядку их разработки и утверждения»,  Федеральным законом от 06 октября 2003 года  № 131-ФЗ «Об общих принципах организации местного самоуправления в Российской Федерации», руководствуясь  Уставом Аносовского сельского поселения Темкинского района  Смоленской области,</w:t>
      </w:r>
    </w:p>
    <w:p w:rsidR="00A443DB" w:rsidRDefault="00A443DB" w:rsidP="00A443DB">
      <w:r>
        <w:rPr>
          <w:sz w:val="28"/>
          <w:szCs w:val="28"/>
        </w:rPr>
        <w:lastRenderedPageBreak/>
        <w:t> </w:t>
      </w:r>
    </w:p>
    <w:p w:rsidR="00A443DB" w:rsidRDefault="00A443DB" w:rsidP="00A443DB">
      <w:pPr>
        <w:pStyle w:val="a5"/>
        <w:ind w:firstLine="540"/>
      </w:pPr>
      <w:r>
        <w:t>Администрация Аносовского сельского поселения Темкинского района Смоленской области  </w:t>
      </w:r>
      <w:r>
        <w:rPr>
          <w:b/>
          <w:bCs/>
        </w:rPr>
        <w:t>п о с т а н о в л я е т:</w:t>
      </w:r>
    </w:p>
    <w:p w:rsidR="00A443DB" w:rsidRDefault="00A443DB" w:rsidP="00A443DB">
      <w:pPr>
        <w:ind w:left="116"/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ind w:firstLine="709"/>
        <w:jc w:val="both"/>
      </w:pPr>
      <w:r>
        <w:rPr>
          <w:sz w:val="28"/>
          <w:szCs w:val="28"/>
        </w:rPr>
        <w:t>1. Разработать схему теплоснабжения сельского поселения на период до 2027 года.</w:t>
      </w:r>
    </w:p>
    <w:p w:rsidR="00A443DB" w:rsidRDefault="00A443DB" w:rsidP="00A443DB">
      <w:pPr>
        <w:ind w:firstLine="709"/>
        <w:jc w:val="both"/>
      </w:pPr>
      <w:r>
        <w:rPr>
          <w:sz w:val="28"/>
          <w:szCs w:val="28"/>
        </w:rPr>
        <w:t xml:space="preserve">2. Утвердить мероприятия по разработке схемы теплоснабжения Аносовского сельского поселения в соответствии с графиком (приложение №1). </w:t>
      </w:r>
    </w:p>
    <w:p w:rsidR="00A443DB" w:rsidRDefault="00A443DB" w:rsidP="00A443DB">
      <w:pPr>
        <w:ind w:firstLine="709"/>
        <w:jc w:val="both"/>
      </w:pPr>
      <w:r>
        <w:rPr>
          <w:sz w:val="28"/>
          <w:szCs w:val="28"/>
        </w:rPr>
        <w:t>3. Утвердить рабочую группу по разработке схемы теплоснабжения Аносовского сельского поселения в следующем составе:</w:t>
      </w:r>
    </w:p>
    <w:p w:rsidR="00A443DB" w:rsidRDefault="00A443DB" w:rsidP="00A443DB">
      <w:pPr>
        <w:ind w:firstLine="709"/>
        <w:jc w:val="both"/>
      </w:pPr>
      <w:r>
        <w:rPr>
          <w:sz w:val="28"/>
          <w:szCs w:val="28"/>
        </w:rPr>
        <w:t>-Королёв П.Л.– Глава муниципального образования Аносовского сельского поселения Темкинского района Смоленской области;                                                                                  </w:t>
      </w:r>
    </w:p>
    <w:p w:rsidR="00A443DB" w:rsidRDefault="00A443DB" w:rsidP="00A443DB">
      <w:pPr>
        <w:ind w:firstLine="709"/>
        <w:jc w:val="both"/>
      </w:pPr>
      <w:r>
        <w:rPr>
          <w:sz w:val="28"/>
          <w:szCs w:val="28"/>
        </w:rPr>
        <w:t>- Ширяева Н.Д. –   начальник  отдела архитектуры , строительства, транспорта и ЖКХ администрации МО «Темкинский район» Смоленской области ;</w:t>
      </w:r>
    </w:p>
    <w:p w:rsidR="00A443DB" w:rsidRDefault="00A443DB" w:rsidP="00A443DB">
      <w:pPr>
        <w:ind w:firstLine="709"/>
        <w:jc w:val="both"/>
      </w:pPr>
      <w:r>
        <w:rPr>
          <w:sz w:val="28"/>
          <w:szCs w:val="28"/>
        </w:rPr>
        <w:t>-Иванов А.И.– председатель постоянной комиссии по жилищно-коммунальной сфере и благоустройству Совета депутатов Аносовского сельского поселения;</w:t>
      </w:r>
    </w:p>
    <w:p w:rsidR="00A443DB" w:rsidRDefault="00A443DB" w:rsidP="00A443DB">
      <w:pPr>
        <w:ind w:firstLine="709"/>
        <w:jc w:val="both"/>
      </w:pPr>
      <w:r>
        <w:rPr>
          <w:sz w:val="28"/>
          <w:szCs w:val="28"/>
        </w:rPr>
        <w:t xml:space="preserve">4. Разместить в  течение 5 календарных дней, с момента подписания данного постановления  на официальном сайте администрации МО «Темкинский район» Смоленской области  уведомление о начале разработки схем теплоснабжения (приложение №2). </w:t>
      </w:r>
    </w:p>
    <w:p w:rsidR="00A443DB" w:rsidRDefault="00A443DB" w:rsidP="00A443DB">
      <w:pPr>
        <w:ind w:firstLine="709"/>
        <w:jc w:val="both"/>
      </w:pPr>
      <w:r>
        <w:rPr>
          <w:sz w:val="28"/>
          <w:szCs w:val="28"/>
        </w:rPr>
        <w:t>5. Рабочей группе по разработке схемы теплоснабжения  в срок до 15.03.2013 года обеспечить сбор сведений, предусмотренных п.10 Требований к схемам теплоснабжения, утвержденным постановлением Правительства Российской Федерации от 22 февраля 2012 года №154 для представления информации разработчикам схемы теплоснабжения по их запросам.</w:t>
      </w:r>
    </w:p>
    <w:p w:rsidR="00A443DB" w:rsidRDefault="00A443DB" w:rsidP="00A443DB">
      <w:pPr>
        <w:ind w:firstLine="709"/>
        <w:jc w:val="both"/>
      </w:pPr>
      <w:r>
        <w:rPr>
          <w:sz w:val="28"/>
          <w:szCs w:val="28"/>
        </w:rPr>
        <w:t xml:space="preserve">6. Разместить данное постановление на официальном сайте администрации МО «Темкинский район» Смоленской области </w:t>
      </w:r>
    </w:p>
    <w:p w:rsidR="00A443DB" w:rsidRDefault="00A443DB" w:rsidP="00A443DB">
      <w:pPr>
        <w:autoSpaceDE w:val="0"/>
        <w:jc w:val="both"/>
      </w:pPr>
      <w:r>
        <w:rPr>
          <w:sz w:val="28"/>
          <w:szCs w:val="28"/>
        </w:rPr>
        <w:lastRenderedPageBreak/>
        <w:t>         7</w:t>
      </w:r>
      <w:r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A443DB" w:rsidRDefault="00A443DB" w:rsidP="00A443DB">
      <w:pPr>
        <w:ind w:left="360"/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Глава муниципального образования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Аносовского сельского поселения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 xml:space="preserve">Темкинского района Смоленской области                                           </w:t>
      </w:r>
      <w:r>
        <w:rPr>
          <w:b/>
          <w:bCs/>
          <w:sz w:val="28"/>
          <w:szCs w:val="28"/>
        </w:rPr>
        <w:t>П.Л.Королёв.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lastRenderedPageBreak/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r>
        <w:rPr>
          <w:sz w:val="28"/>
          <w:szCs w:val="28"/>
        </w:rPr>
        <w:t> </w:t>
      </w:r>
    </w:p>
    <w:p w:rsidR="00A443DB" w:rsidRDefault="00A443DB" w:rsidP="00A443DB">
      <w:pPr>
        <w:jc w:val="right"/>
      </w:pPr>
      <w:r>
        <w:t>Приложение № 1</w:t>
      </w:r>
    </w:p>
    <w:p w:rsidR="00A443DB" w:rsidRDefault="00A443DB" w:rsidP="00A443DB">
      <w:pPr>
        <w:ind w:left="5812"/>
        <w:jc w:val="right"/>
      </w:pPr>
      <w:r>
        <w:t xml:space="preserve">к постановлению </w:t>
      </w:r>
    </w:p>
    <w:p w:rsidR="00A443DB" w:rsidRDefault="00A443DB" w:rsidP="00A443DB">
      <w:pPr>
        <w:ind w:left="5812"/>
        <w:jc w:val="right"/>
      </w:pPr>
      <w:r>
        <w:t>Администрации Аносовского сельского поселения Темкинского района  Смоленской области  от 28.01.2013 № 3</w:t>
      </w:r>
    </w:p>
    <w:p w:rsidR="00A443DB" w:rsidRDefault="00A443DB" w:rsidP="00A443DB">
      <w:pPr>
        <w:jc w:val="right"/>
      </w:pPr>
      <w:r>
        <w:t xml:space="preserve">. </w:t>
      </w:r>
    </w:p>
    <w:p w:rsidR="00A443DB" w:rsidRDefault="00A443DB" w:rsidP="00A443DB">
      <w:pPr>
        <w:jc w:val="center"/>
      </w:pPr>
      <w:r>
        <w:rPr>
          <w:b/>
          <w:bCs/>
        </w:rPr>
        <w:t>График разработки и утверждения схемы теплоснабжения Аносовского сельского поселения Темкинского  района Смоленской  области</w:t>
      </w:r>
    </w:p>
    <w:p w:rsidR="00A443DB" w:rsidRDefault="00A443DB" w:rsidP="00A443DB">
      <w:r>
        <w:rPr>
          <w:b/>
          <w:bCs/>
        </w:rPr>
        <w:t> </w:t>
      </w:r>
    </w:p>
    <w:tbl>
      <w:tblPr>
        <w:tblW w:w="10447" w:type="dxa"/>
        <w:tblCellMar>
          <w:left w:w="0" w:type="dxa"/>
          <w:right w:w="0" w:type="dxa"/>
        </w:tblCellMar>
        <w:tblLook w:val="04A0"/>
      </w:tblPr>
      <w:tblGrid>
        <w:gridCol w:w="828"/>
        <w:gridCol w:w="5659"/>
        <w:gridCol w:w="3960"/>
      </w:tblGrid>
      <w:tr w:rsidR="00A443DB" w:rsidTr="00A443DB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№п/п</w:t>
            </w:r>
          </w:p>
        </w:tc>
        <w:tc>
          <w:tcPr>
            <w:tcW w:w="5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Перечень мероприятий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ind w:left="432"/>
              <w:rPr>
                <w:rFonts w:ascii="Times New Roman" w:hAnsi="Times New Roman"/>
                <w:sz w:val="24"/>
                <w:szCs w:val="24"/>
              </w:rPr>
            </w:pPr>
            <w:r>
              <w:t>Срок</w:t>
            </w:r>
          </w:p>
          <w:p w:rsidR="00A443DB" w:rsidRDefault="00A443DB">
            <w:pPr>
              <w:rPr>
                <w:sz w:val="24"/>
                <w:szCs w:val="24"/>
              </w:rPr>
            </w:pPr>
            <w:r>
              <w:t> выполнения</w:t>
            </w:r>
          </w:p>
        </w:tc>
      </w:tr>
      <w:tr w:rsidR="00A443DB" w:rsidTr="00A44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jc w:val="both"/>
              <w:rPr>
                <w:sz w:val="24"/>
                <w:szCs w:val="24"/>
              </w:rPr>
            </w:pPr>
            <w:r>
              <w:t>Принятие постановления администрации о  разработке схемы теплоснабжения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Аносовского сельского поселения Темкинского района Смоленской области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до 30.01.2013г.</w:t>
            </w:r>
          </w:p>
        </w:tc>
      </w:tr>
      <w:tr w:rsidR="00A443DB" w:rsidTr="00A44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jc w:val="both"/>
              <w:rPr>
                <w:sz w:val="24"/>
                <w:szCs w:val="24"/>
              </w:rPr>
            </w:pPr>
            <w:r>
              <w:t>Создание рабочей группы по разработке схемы теплоснабжения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до 30.01.2013г.</w:t>
            </w:r>
          </w:p>
        </w:tc>
      </w:tr>
      <w:tr w:rsidR="00A443DB" w:rsidTr="00A44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jc w:val="both"/>
              <w:rPr>
                <w:sz w:val="24"/>
                <w:szCs w:val="24"/>
              </w:rPr>
            </w:pPr>
            <w:r>
              <w:t xml:space="preserve">Подготовка и размещение уведомления  о начале разработки проекта схемы теплоснабжения на сайте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 xml:space="preserve">В течение 5-и календарных дней с даты принятия решения (постановления) </w:t>
            </w:r>
          </w:p>
        </w:tc>
      </w:tr>
      <w:tr w:rsidR="00A443DB" w:rsidTr="00A44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jc w:val="both"/>
              <w:rPr>
                <w:sz w:val="24"/>
                <w:szCs w:val="24"/>
              </w:rPr>
            </w:pPr>
            <w:r>
              <w:t>Сбор исходной информации в соответствии с пунктом 10 «Требований к порядку разработки и утверждения схем теплоснабжения»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до 15.04.2013г.</w:t>
            </w:r>
          </w:p>
        </w:tc>
      </w:tr>
      <w:tr w:rsidR="00A443DB" w:rsidTr="00A44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Разработка проекта схемы теплоснабжения Аносовского сельского поселения Темкинского района Смоленской области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до 15 .07.2013г.</w:t>
            </w:r>
          </w:p>
        </w:tc>
      </w:tr>
      <w:tr w:rsidR="00A443DB" w:rsidTr="00A44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jc w:val="both"/>
              <w:rPr>
                <w:sz w:val="24"/>
                <w:szCs w:val="24"/>
              </w:rPr>
            </w:pPr>
            <w:r>
              <w:t>Размещение проекта схемы теплоснабжения на сайте, прием замечаний и предложений по проекту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до 15.08.2013г.</w:t>
            </w:r>
          </w:p>
        </w:tc>
      </w:tr>
      <w:tr w:rsidR="00A443DB" w:rsidTr="00A44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Проведение публичных слушаний по проекту схемы теплоснабжения Аносовского сельского поселения Темкинского района Смоленской области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до 22.08.2013г.</w:t>
            </w:r>
          </w:p>
        </w:tc>
      </w:tr>
      <w:tr w:rsidR="00A443DB" w:rsidTr="00A44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Утверждение схемы теплоснабжения Аносовского сельского поселения Темкинского района Смоленской области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DB" w:rsidRDefault="00A443DB">
            <w:pPr>
              <w:rPr>
                <w:sz w:val="24"/>
                <w:szCs w:val="24"/>
              </w:rPr>
            </w:pPr>
            <w:r>
              <w:t>22.09.2013г.</w:t>
            </w:r>
          </w:p>
        </w:tc>
      </w:tr>
    </w:tbl>
    <w:p w:rsidR="00A443DB" w:rsidRDefault="00A443DB" w:rsidP="00A443DB">
      <w:r>
        <w:t> </w:t>
      </w:r>
    </w:p>
    <w:p w:rsidR="00A443DB" w:rsidRDefault="00A443DB" w:rsidP="00A443DB">
      <w:pPr>
        <w:shd w:val="clear" w:color="auto" w:fill="FFFFFF"/>
        <w:jc w:val="center"/>
      </w:pPr>
      <w:r>
        <w:rPr>
          <w:color w:val="333333"/>
        </w:rPr>
        <w:t> </w:t>
      </w:r>
    </w:p>
    <w:p w:rsidR="00A443DB" w:rsidRDefault="00A443DB" w:rsidP="00A443DB">
      <w:pPr>
        <w:shd w:val="clear" w:color="auto" w:fill="FFFFFF"/>
        <w:jc w:val="center"/>
      </w:pPr>
      <w:r>
        <w:rPr>
          <w:color w:val="333333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pPr>
        <w:jc w:val="right"/>
      </w:pPr>
      <w:r>
        <w:lastRenderedPageBreak/>
        <w:t>                                                                     Приложение № 2</w:t>
      </w:r>
    </w:p>
    <w:p w:rsidR="00A443DB" w:rsidRDefault="00A443DB" w:rsidP="00A443DB">
      <w:pPr>
        <w:ind w:left="5812"/>
        <w:jc w:val="right"/>
      </w:pPr>
      <w:r>
        <w:t xml:space="preserve">к постановлению </w:t>
      </w:r>
    </w:p>
    <w:p w:rsidR="00A443DB" w:rsidRDefault="00A443DB" w:rsidP="00A443DB">
      <w:pPr>
        <w:ind w:left="5812"/>
        <w:jc w:val="right"/>
      </w:pPr>
      <w:r>
        <w:t>Администрации Аносовского сельского поселения Темкинского района  Смоленской области  от 28.01. 2013 № 3</w:t>
      </w:r>
    </w:p>
    <w:p w:rsidR="00A443DB" w:rsidRDefault="00A443DB" w:rsidP="00A443DB">
      <w:pPr>
        <w:jc w:val="right"/>
      </w:pPr>
      <w:r>
        <w:t> </w:t>
      </w:r>
    </w:p>
    <w:p w:rsidR="00A443DB" w:rsidRDefault="00A443DB" w:rsidP="00A443DB">
      <w:r>
        <w:t> </w:t>
      </w:r>
    </w:p>
    <w:p w:rsidR="00A443DB" w:rsidRDefault="00A443DB" w:rsidP="00A443DB">
      <w:pPr>
        <w:jc w:val="center"/>
      </w:pPr>
      <w:r>
        <w:t> </w:t>
      </w:r>
    </w:p>
    <w:p w:rsidR="00A443DB" w:rsidRDefault="00A443DB" w:rsidP="00A443DB">
      <w:pPr>
        <w:jc w:val="center"/>
      </w:pPr>
      <w:r>
        <w:rPr>
          <w:b/>
          <w:bCs/>
        </w:rPr>
        <w:t>УВЕДОМЛЕНИЕ</w:t>
      </w:r>
    </w:p>
    <w:p w:rsidR="00A443DB" w:rsidRDefault="00A443DB" w:rsidP="00A443DB">
      <w:pPr>
        <w:jc w:val="center"/>
      </w:pPr>
      <w:r>
        <w:rPr>
          <w:b/>
          <w:bCs/>
        </w:rPr>
        <w:t xml:space="preserve">о начале разработки схемы теплоснабжения Аносовского сельского поселения </w:t>
      </w:r>
    </w:p>
    <w:p w:rsidR="00A443DB" w:rsidRDefault="00A443DB" w:rsidP="00A443DB">
      <w:pPr>
        <w:jc w:val="center"/>
      </w:pPr>
      <w:r>
        <w:rPr>
          <w:b/>
          <w:bCs/>
        </w:rPr>
        <w:t xml:space="preserve">Темкинского района Смоленской области </w:t>
      </w:r>
    </w:p>
    <w:p w:rsidR="00A443DB" w:rsidRDefault="00A443DB" w:rsidP="00A443DB">
      <w:r>
        <w:t> </w:t>
      </w:r>
    </w:p>
    <w:p w:rsidR="00A443DB" w:rsidRDefault="00A443DB" w:rsidP="00A443DB">
      <w:pPr>
        <w:jc w:val="both"/>
      </w:pPr>
      <w:r>
        <w:t xml:space="preserve">          Администрация Аносовского сельского поселения Темкинского района Смоленской области  уведомляет о начале разработки схемы теплоснабжения </w:t>
      </w:r>
      <w:r>
        <w:rPr>
          <w:color w:val="000000"/>
        </w:rPr>
        <w:t xml:space="preserve">Аносовского сельского поселения Темкинского района Смоленской области </w:t>
      </w:r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постановлением Правительства Российской Федерации от 22 февраля 2012 года №154 «О требованиях к схемам теплоснабжения, порядку их разработки и утверждения», постановлением Администрации Аносовского сельского поселения Темкинского района Смоленской области  от 28.01.2013 г. № 3. </w:t>
      </w:r>
    </w:p>
    <w:p w:rsidR="00A443DB" w:rsidRDefault="00A443DB" w:rsidP="00A443DB">
      <w:pPr>
        <w:jc w:val="both"/>
      </w:pPr>
      <w:r>
        <w:t xml:space="preserve">          Сведения о действующих на момент разработки схемы инвестиционных программ теплоснабжающих и теплосетевых организаций, осуществляющих свою деятельность на территории </w:t>
      </w:r>
      <w:r>
        <w:rPr>
          <w:color w:val="000000"/>
        </w:rPr>
        <w:t>Аносовского сельского поселения Темкинского района Смоленской области</w:t>
      </w:r>
      <w:r>
        <w:t>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уполномоченный орган -  Администрацию Аносовского сельского поселения Темкинского района Смоленской области.  </w:t>
      </w:r>
    </w:p>
    <w:p w:rsidR="00A443DB" w:rsidRDefault="00A443DB" w:rsidP="00A443DB">
      <w:pPr>
        <w:jc w:val="both"/>
      </w:pPr>
      <w:r>
        <w:t> </w:t>
      </w:r>
    </w:p>
    <w:p w:rsidR="00A443DB" w:rsidRDefault="00A443DB" w:rsidP="00A443DB">
      <w:pPr>
        <w:jc w:val="both"/>
      </w:pPr>
      <w:r>
        <w:t>            Ответственное лицо – Королёв П.Л., Глава муниципального образования Аносовского сельского поселения Темкинского района Смоленской области                                          </w:t>
      </w:r>
    </w:p>
    <w:p w:rsidR="00A443DB" w:rsidRDefault="00A443DB" w:rsidP="00A443DB">
      <w:r>
        <w:t> </w:t>
      </w:r>
    </w:p>
    <w:p w:rsidR="00A443DB" w:rsidRDefault="00A443DB" w:rsidP="00A443DB">
      <w:r>
        <w:rPr>
          <w:b/>
          <w:bCs/>
        </w:rPr>
        <w:t> </w:t>
      </w:r>
    </w:p>
    <w:p w:rsidR="00F23E10" w:rsidRDefault="00A443DB" w:rsidP="00F23E10">
      <w:pPr>
        <w:jc w:val="center"/>
      </w:pPr>
      <w:r>
        <w:rPr>
          <w:b/>
          <w:bCs/>
        </w:rPr>
        <w:lastRenderedPageBreak/>
        <w:t> </w:t>
      </w:r>
      <w:r w:rsidR="00F23E10">
        <w:rPr>
          <w:noProof/>
          <w:sz w:val="24"/>
          <w:szCs w:val="24"/>
          <w:lang w:eastAsia="ru-RU"/>
        </w:rPr>
        <w:drawing>
          <wp:inline distT="0" distB="0" distL="0" distR="0">
            <wp:extent cx="704850" cy="80010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10" w:rsidRDefault="00F23E10" w:rsidP="00F23E10">
      <w:pPr>
        <w:ind w:left="40"/>
        <w:jc w:val="center"/>
      </w:pPr>
      <w:r>
        <w:t> </w:t>
      </w:r>
    </w:p>
    <w:p w:rsidR="00F23E10" w:rsidRDefault="00F23E10" w:rsidP="00F23E10">
      <w:pPr>
        <w:ind w:left="40"/>
        <w:jc w:val="center"/>
      </w:pPr>
      <w:r>
        <w:rPr>
          <w:b/>
          <w:bCs/>
        </w:rPr>
        <w:t>АДМИНИСТРАЦИЯ</w:t>
      </w:r>
    </w:p>
    <w:p w:rsidR="00F23E10" w:rsidRDefault="00F23E10" w:rsidP="00F23E10">
      <w:pPr>
        <w:ind w:left="40"/>
        <w:jc w:val="center"/>
      </w:pPr>
      <w:r>
        <w:rPr>
          <w:b/>
          <w:bCs/>
        </w:rPr>
        <w:t>АНОСОВСКОГО СЕЛЬСКОГО ПОСЕЛЕНИЯ</w:t>
      </w:r>
    </w:p>
    <w:p w:rsidR="00F23E10" w:rsidRDefault="00F23E10" w:rsidP="00F23E10">
      <w:pPr>
        <w:ind w:left="40"/>
        <w:jc w:val="center"/>
      </w:pPr>
      <w:r>
        <w:rPr>
          <w:b/>
          <w:bCs/>
        </w:rPr>
        <w:t>ТЁМКИНСКОГО РАЙОНА СМОЛЕНСКОЙ ОБЛАСТИ</w:t>
      </w:r>
    </w:p>
    <w:p w:rsidR="00F23E10" w:rsidRDefault="00F23E10" w:rsidP="00F23E10">
      <w:pPr>
        <w:ind w:left="40"/>
        <w:jc w:val="center"/>
      </w:pPr>
      <w:r>
        <w:rPr>
          <w:b/>
          <w:bCs/>
        </w:rPr>
        <w:t> </w:t>
      </w:r>
    </w:p>
    <w:p w:rsidR="00F23E10" w:rsidRDefault="00F23E10" w:rsidP="00F23E10">
      <w:pPr>
        <w:ind w:left="40"/>
        <w:jc w:val="center"/>
      </w:pPr>
      <w:r>
        <w:rPr>
          <w:b/>
          <w:bCs/>
        </w:rPr>
        <w:t>П О С Т А Н О В Л Е Н И Е</w:t>
      </w:r>
    </w:p>
    <w:p w:rsidR="00F23E10" w:rsidRDefault="00F23E10" w:rsidP="00F23E10">
      <w:pPr>
        <w:ind w:left="40"/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F23E10" w:rsidRDefault="00F23E10" w:rsidP="00F23E10">
      <w:pPr>
        <w:ind w:left="40"/>
        <w:jc w:val="both"/>
      </w:pPr>
      <w:r>
        <w:rPr>
          <w:sz w:val="24"/>
          <w:szCs w:val="24"/>
        </w:rPr>
        <w:t>от  17.09.2013г.   № 29   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sz w:val="24"/>
          <w:szCs w:val="24"/>
        </w:rPr>
        <w:t>д. Нарытка</w:t>
      </w:r>
    </w:p>
    <w:p w:rsidR="00F23E10" w:rsidRDefault="00F23E10" w:rsidP="00F23E10">
      <w:pPr>
        <w:ind w:right="5165"/>
      </w:pPr>
      <w:r>
        <w:t> </w:t>
      </w:r>
    </w:p>
    <w:p w:rsidR="00F23E10" w:rsidRDefault="00F23E10" w:rsidP="00F23E10">
      <w:pPr>
        <w:ind w:right="5165"/>
      </w:pPr>
      <w:r>
        <w:t> </w:t>
      </w:r>
    </w:p>
    <w:p w:rsidR="00F23E10" w:rsidRDefault="00F23E10" w:rsidP="00F23E10">
      <w:pPr>
        <w:ind w:right="5705"/>
        <w:jc w:val="both"/>
      </w:pPr>
      <w:r>
        <w:t>Об утверждении списка невостребованных земельных долей участников долевой собственности, получивших земельные паи в кооперативе «Дубровский» при реорганизации совхоза «Дубровский Тёмкинского района Смоленской области</w:t>
      </w:r>
    </w:p>
    <w:p w:rsidR="00F23E10" w:rsidRDefault="00F23E10" w:rsidP="00F23E10">
      <w:pPr>
        <w:ind w:right="5705"/>
      </w:pPr>
      <w:r>
        <w:t> </w:t>
      </w:r>
    </w:p>
    <w:p w:rsidR="00F23E10" w:rsidRDefault="00F23E10" w:rsidP="00F23E10">
      <w:pPr>
        <w:ind w:right="5165"/>
      </w:pPr>
      <w:r>
        <w:t> </w:t>
      </w:r>
    </w:p>
    <w:p w:rsidR="00F23E10" w:rsidRDefault="00F23E10" w:rsidP="00F23E10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Руководствуясь п.п. 1, 2, 6, 7, 8 статьи 12.1, статьями 14, 14.1 Федерального закона от 24.07. 2002 года № 101–ФЗ «Об обороте земель сельскохозяйственного назначения», учитывая, что список невостребованных земельных долей был опубликован в газете «Заря» от 17.05.2013 г. № 42 (7252), размещён на </w:t>
      </w:r>
      <w:r>
        <w:rPr>
          <w:sz w:val="28"/>
          <w:szCs w:val="28"/>
        </w:rPr>
        <w:t xml:space="preserve">официальном сайте Администрации муниципального образования  «Тёмкинский район» Смоленской области </w:t>
      </w:r>
      <w:hyperlink r:id="rId7" w:tgtFrame="_blank" w:history="1">
        <w:r>
          <w:rPr>
            <w:rStyle w:val="aa"/>
            <w:sz w:val="28"/>
            <w:szCs w:val="28"/>
          </w:rPr>
          <w:t>http://admin.smolensk.ru/~temkino/</w:t>
        </w:r>
      </w:hyperlink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а также принимая во внимание, что на 16.08.2013 в 11.00 часов  было назначено общее собрание собственников земельных долей, которое было признано несостоявшимся ввиду неявки участников долевой собственности (протокол от 16.08.2013 г.) </w:t>
      </w:r>
    </w:p>
    <w:p w:rsidR="00F23E10" w:rsidRDefault="00F23E10" w:rsidP="00F23E10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 w:rsidR="00F23E10" w:rsidRDefault="00F23E10" w:rsidP="00F23E10">
      <w:pPr>
        <w:pStyle w:val="a5"/>
      </w:pPr>
      <w:r>
        <w:t>Администрация Аносовского сельского поселения Тёмкинского района Смоленской области  п о с т а н о в л я е т:</w:t>
      </w:r>
    </w:p>
    <w:p w:rsidR="00F23E10" w:rsidRDefault="00F23E10" w:rsidP="00F23E10">
      <w:pPr>
        <w:ind w:firstLine="709"/>
        <w:jc w:val="both"/>
      </w:pPr>
      <w:r>
        <w:lastRenderedPageBreak/>
        <w:t> </w:t>
      </w:r>
    </w:p>
    <w:p w:rsidR="00F23E10" w:rsidRDefault="00F23E10" w:rsidP="00F23E10">
      <w:pPr>
        <w:ind w:firstLine="709"/>
        <w:jc w:val="both"/>
      </w:pPr>
      <w:r>
        <w:t>1.</w:t>
      </w:r>
      <w:r>
        <w:rPr>
          <w:sz w:val="14"/>
          <w:szCs w:val="14"/>
        </w:rPr>
        <w:t xml:space="preserve">                </w:t>
      </w:r>
      <w:r>
        <w:t>Утвердить список невостребованных земельных долей участников долевой собственности, получивших земельные паи в кооперативе «Дубровский» при реорганизации совхоза «Дубровский» Тёмкинского района Смоленской области согласно приложению.</w:t>
      </w:r>
    </w:p>
    <w:p w:rsidR="00F23E10" w:rsidRDefault="00F23E10" w:rsidP="00F23E10">
      <w:pPr>
        <w:ind w:firstLine="709"/>
        <w:jc w:val="both"/>
      </w:pPr>
      <w:r>
        <w:t>2.</w:t>
      </w:r>
      <w:r>
        <w:rPr>
          <w:sz w:val="14"/>
          <w:szCs w:val="14"/>
        </w:rPr>
        <w:t xml:space="preserve">                </w:t>
      </w:r>
      <w:r>
        <w:t>Обратится в Гагаринский районный суд Смоленской области с требованием о признании права муниципальной собственности Аносовского сельского поселения Тёмкинского района Смоленской области на земельные доли, признанные в установленном статьей 12.1 Федерального закона от 24 июля 2002 года № 101-ФЗ «Об обороте земель сельскохозяйственного назначения» порядке невостребованными.</w:t>
      </w:r>
    </w:p>
    <w:p w:rsidR="00F23E10" w:rsidRDefault="00F23E10" w:rsidP="00F23E10">
      <w:pPr>
        <w:ind w:firstLine="709"/>
        <w:jc w:val="both"/>
      </w:pPr>
      <w:r>
        <w:t>3.</w:t>
      </w:r>
      <w:r>
        <w:rPr>
          <w:sz w:val="14"/>
          <w:szCs w:val="14"/>
        </w:rPr>
        <w:t xml:space="preserve">                </w:t>
      </w:r>
      <w:r>
        <w:t xml:space="preserve">Обнародовать настоящее постановление в газете  «Рабочий путь» Смоленской области, в газете «Заря» Тёмкинского района Смоленской области и на официальном сайте Администрации муниципального образования  «Тёмкинский район» Смоленской области </w:t>
      </w:r>
      <w:hyperlink r:id="rId8" w:tgtFrame="_blank" w:history="1">
        <w:r>
          <w:rPr>
            <w:rStyle w:val="aa"/>
          </w:rPr>
          <w:t>http://admin.smolensk.ru/~temkino/</w:t>
        </w:r>
      </w:hyperlink>
    </w:p>
    <w:p w:rsidR="00F23E10" w:rsidRDefault="00F23E10" w:rsidP="00F23E10">
      <w:pPr>
        <w:ind w:firstLine="709"/>
        <w:jc w:val="both"/>
      </w:pPr>
      <w:r>
        <w:t>4.</w:t>
      </w:r>
      <w:r>
        <w:rPr>
          <w:sz w:val="14"/>
          <w:szCs w:val="14"/>
        </w:rPr>
        <w:t xml:space="preserve">                </w:t>
      </w:r>
      <w:r>
        <w:t>Контроль за исполнением данного постановления оставляю за собой.</w:t>
      </w:r>
    </w:p>
    <w:p w:rsidR="00F23E10" w:rsidRDefault="00F23E10" w:rsidP="00F23E10">
      <w:pPr>
        <w:ind w:firstLine="540"/>
      </w:pPr>
      <w:r>
        <w:t> </w:t>
      </w:r>
    </w:p>
    <w:p w:rsidR="00F23E10" w:rsidRDefault="00F23E10" w:rsidP="00F23E10">
      <w:pPr>
        <w:ind w:firstLine="540"/>
      </w:pPr>
      <w:r>
        <w:t> </w:t>
      </w:r>
    </w:p>
    <w:p w:rsidR="00F23E10" w:rsidRDefault="00F23E10" w:rsidP="00F23E10">
      <w:pPr>
        <w:ind w:firstLine="540"/>
      </w:pPr>
      <w:r>
        <w:t> </w:t>
      </w:r>
    </w:p>
    <w:p w:rsidR="00F23E10" w:rsidRDefault="00F23E10" w:rsidP="00F23E10">
      <w:pPr>
        <w:ind w:firstLine="540"/>
      </w:pPr>
      <w:r>
        <w:t> </w:t>
      </w:r>
    </w:p>
    <w:p w:rsidR="00F23E10" w:rsidRDefault="00F23E10" w:rsidP="00F23E10">
      <w:pPr>
        <w:jc w:val="both"/>
      </w:pPr>
      <w:r>
        <w:t>Глава муниципального образования</w:t>
      </w:r>
    </w:p>
    <w:p w:rsidR="00F23E10" w:rsidRDefault="00F23E10" w:rsidP="00F23E10">
      <w:pPr>
        <w:jc w:val="both"/>
      </w:pPr>
      <w:r>
        <w:t>Аносовского сельского поселения</w:t>
      </w:r>
    </w:p>
    <w:p w:rsidR="00F23E10" w:rsidRDefault="00F23E10" w:rsidP="00F23E10">
      <w:r>
        <w:t>Тёмкинского района Смоленской области                                             П.Л.Королёв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ind w:right="-1"/>
        <w:jc w:val="both"/>
      </w:pPr>
      <w:r>
        <w:t> </w:t>
      </w:r>
    </w:p>
    <w:p w:rsidR="00F23E10" w:rsidRDefault="00F23E10" w:rsidP="00F23E10">
      <w:pPr>
        <w:ind w:right="-1"/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10" w:rsidRDefault="00F23E10" w:rsidP="00F23E10">
      <w:pPr>
        <w:jc w:val="center"/>
      </w:pPr>
      <w:r>
        <w:t> 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АДМИНИСТРАЦИЯ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lastRenderedPageBreak/>
        <w:t>АНОСОВСКОГО СЕЛЬСКОГО ПОСЕЛЕНИЯ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ТЕМКИНСКОГО РАЙОНА СМОЛЕНСКОЙ ОБЛАСТИ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 </w:t>
      </w:r>
    </w:p>
    <w:p w:rsidR="00F23E10" w:rsidRDefault="00F23E10" w:rsidP="00F23E10">
      <w:pPr>
        <w:jc w:val="center"/>
      </w:pPr>
      <w:r>
        <w:rPr>
          <w:b/>
          <w:bCs/>
          <w:sz w:val="36"/>
          <w:szCs w:val="36"/>
        </w:rPr>
        <w:t>П О С Т А Н О В Л Е Н И Е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r>
        <w:rPr>
          <w:rFonts w:ascii="Times New Roman CYR" w:hAnsi="Times New Roman CYR" w:cs="Times New Roman CYR"/>
        </w:rPr>
        <w:t xml:space="preserve">от    13 ноября 2013 года     № 31                                                                      </w:t>
      </w:r>
      <w:r>
        <w:rPr>
          <w:b/>
          <w:bCs/>
        </w:rPr>
        <w:t>                  </w:t>
      </w:r>
      <w:r>
        <w:t>д. Нарытка</w:t>
      </w:r>
    </w:p>
    <w:p w:rsidR="00F23E10" w:rsidRDefault="00F23E10" w:rsidP="00F23E10">
      <w:pPr>
        <w:ind w:right="5669"/>
      </w:pPr>
      <w:r>
        <w:t> </w:t>
      </w:r>
    </w:p>
    <w:p w:rsidR="00F23E10" w:rsidRDefault="00F23E10" w:rsidP="00F23E10">
      <w:pPr>
        <w:ind w:right="5527"/>
        <w:jc w:val="both"/>
      </w:pPr>
      <w:r>
        <w:t>Об утверждении Порядка принятия решений о разработке  муниципальных программ Аносовского сельского поселения Темкинского района Смоленской области, их формирования и реализации</w:t>
      </w:r>
    </w:p>
    <w:p w:rsidR="00F23E10" w:rsidRDefault="00F23E10" w:rsidP="00F23E10">
      <w:r>
        <w:t> </w:t>
      </w:r>
    </w:p>
    <w:p w:rsidR="00F23E10" w:rsidRDefault="00F23E10" w:rsidP="00F23E10">
      <w:pPr>
        <w:ind w:firstLine="709"/>
        <w:jc w:val="both"/>
      </w:pPr>
      <w:r>
        <w:t>В соответствии со статьей 179 Бюджетного кодекса Российской Федерации, статьей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15 и 17 Федерального закона от 6 октября 2003 года № 131-ФЗ «Об общих принципах организации местного самоуправления в Российской Федерации» и в целях повышения эффективности решения задач</w:t>
      </w:r>
      <w:r>
        <w:rPr>
          <w:vertAlign w:val="superscript"/>
        </w:rPr>
        <w:t xml:space="preserve"> </w:t>
      </w:r>
      <w:r>
        <w:t xml:space="preserve">социально-экономического развития Аносовского сельского поселения Темкинского района Смоленской области, повышения результативности расходов бюджета Аносовского сельского поселения Темкинского района Смоленской области, руководствуясь Уставом Аносовского сельского поселения Темкинского района Смоленской области, </w:t>
      </w:r>
    </w:p>
    <w:p w:rsidR="00F23E10" w:rsidRDefault="00F23E10" w:rsidP="00F23E10">
      <w:pPr>
        <w:ind w:firstLine="709"/>
        <w:jc w:val="both"/>
      </w:pPr>
      <w:r>
        <w:t>Администрация Аносовского сельского поселения Темкинского района Смоленской области</w:t>
      </w:r>
      <w:r>
        <w:rPr>
          <w:b/>
          <w:bCs/>
        </w:rPr>
        <w:t xml:space="preserve"> п о с т а н о в л я е т:</w:t>
      </w:r>
    </w:p>
    <w:p w:rsidR="00F23E10" w:rsidRDefault="00F23E10" w:rsidP="00F23E10">
      <w:pPr>
        <w:ind w:firstLine="709"/>
        <w:jc w:val="both"/>
      </w:pPr>
      <w:r>
        <w:rPr>
          <w:b/>
          <w:bCs/>
        </w:rPr>
        <w:t> </w:t>
      </w:r>
    </w:p>
    <w:p w:rsidR="00F23E10" w:rsidRDefault="00F23E10" w:rsidP="00F23E10">
      <w:pPr>
        <w:ind w:firstLine="709"/>
        <w:jc w:val="both"/>
      </w:pPr>
      <w:r>
        <w:t>1. Утвердить Порядок принятия решений о разработке муниципальных  программ Аносовского сельского поселения Темкинского района Смоленской области, их формирования и реализации (прилагается).</w:t>
      </w:r>
    </w:p>
    <w:p w:rsidR="00F23E10" w:rsidRDefault="00F23E10" w:rsidP="00F23E10">
      <w:pPr>
        <w:ind w:firstLine="709"/>
        <w:jc w:val="both"/>
      </w:pPr>
      <w:r>
        <w:t>2. Обнародовать постановление путем размещения на официальном сайте Администрации муниципального образования "Темкинский район " Смоленской области  в информационно-телекоммуникационной сети Интернет.</w:t>
      </w:r>
    </w:p>
    <w:p w:rsidR="00F23E10" w:rsidRDefault="00F23E10" w:rsidP="00F23E10">
      <w:pPr>
        <w:ind w:firstLine="709"/>
        <w:jc w:val="both"/>
      </w:pPr>
      <w:r>
        <w:t>3. Контроль за выполнением настоящего постановления оставляю за собой.</w:t>
      </w:r>
    </w:p>
    <w:p w:rsidR="00F23E10" w:rsidRDefault="00F23E10" w:rsidP="00F23E10">
      <w:pPr>
        <w:jc w:val="both"/>
      </w:pPr>
      <w:r>
        <w:rPr>
          <w:b/>
          <w:bCs/>
        </w:rPr>
        <w:t> </w:t>
      </w:r>
    </w:p>
    <w:p w:rsidR="00F23E10" w:rsidRDefault="00F23E10" w:rsidP="00F23E10">
      <w:pPr>
        <w:jc w:val="both"/>
      </w:pPr>
      <w:r>
        <w:rPr>
          <w:sz w:val="26"/>
          <w:szCs w:val="26"/>
        </w:rPr>
        <w:lastRenderedPageBreak/>
        <w:t>Глава муниципального образования</w:t>
      </w:r>
    </w:p>
    <w:p w:rsidR="00F23E10" w:rsidRDefault="00F23E10" w:rsidP="00F23E10">
      <w:pPr>
        <w:jc w:val="both"/>
      </w:pPr>
      <w:r>
        <w:rPr>
          <w:sz w:val="26"/>
          <w:szCs w:val="26"/>
        </w:rPr>
        <w:t>Аносовского сельского поселения</w:t>
      </w:r>
    </w:p>
    <w:p w:rsidR="00F23E10" w:rsidRDefault="00F23E10" w:rsidP="00F23E10">
      <w:pPr>
        <w:jc w:val="both"/>
      </w:pPr>
      <w:r>
        <w:rPr>
          <w:sz w:val="26"/>
          <w:szCs w:val="26"/>
        </w:rPr>
        <w:t>Темкинского района Смоленской области                                                         П.Л.Королёв</w:t>
      </w:r>
    </w:p>
    <w:p w:rsidR="00F23E10" w:rsidRDefault="00F23E10" w:rsidP="00F23E10">
      <w:pPr>
        <w:jc w:val="both"/>
      </w:pPr>
      <w:r>
        <w:rPr>
          <w:sz w:val="26"/>
          <w:szCs w:val="26"/>
        </w:rPr>
        <w:t> </w:t>
      </w:r>
    </w:p>
    <w:p w:rsidR="00F23E10" w:rsidRDefault="00F23E10" w:rsidP="00F23E10">
      <w:pPr>
        <w:ind w:firstLine="709"/>
        <w:jc w:val="right"/>
      </w:pPr>
      <w:r>
        <w:t xml:space="preserve">Приложение </w:t>
      </w:r>
    </w:p>
    <w:p w:rsidR="00F23E10" w:rsidRDefault="00F23E10" w:rsidP="00F23E10">
      <w:pPr>
        <w:pStyle w:val="a3"/>
        <w:ind w:firstLine="4500"/>
        <w:jc w:val="right"/>
      </w:pPr>
      <w:r>
        <w:t>к постановлению Администрации</w:t>
      </w:r>
    </w:p>
    <w:p w:rsidR="00F23E10" w:rsidRDefault="00F23E10" w:rsidP="00F23E10">
      <w:pPr>
        <w:pStyle w:val="a3"/>
        <w:ind w:firstLine="4500"/>
        <w:jc w:val="right"/>
      </w:pPr>
      <w:r>
        <w:t>Аносовского сельского поселения</w:t>
      </w:r>
    </w:p>
    <w:p w:rsidR="00F23E10" w:rsidRDefault="00F23E10" w:rsidP="00F23E10">
      <w:pPr>
        <w:pStyle w:val="a3"/>
        <w:ind w:firstLine="4500"/>
        <w:jc w:val="right"/>
      </w:pPr>
      <w:r>
        <w:t>Темкинского района Смоленской области</w:t>
      </w:r>
    </w:p>
    <w:p w:rsidR="00F23E10" w:rsidRDefault="00F23E10" w:rsidP="00F23E10">
      <w:pPr>
        <w:pStyle w:val="a3"/>
        <w:ind w:firstLine="4500"/>
        <w:jc w:val="right"/>
      </w:pPr>
      <w:r>
        <w:t xml:space="preserve">от 13.11.2013г.   №31                                                                         </w:t>
      </w:r>
      <w:r>
        <w:rPr>
          <w:b/>
          <w:bCs/>
        </w:rPr>
        <w:t>                                   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b/>
          <w:bCs/>
          <w:color w:val="333333"/>
        </w:rPr>
        <w:t xml:space="preserve">ПОРЯДОК </w:t>
      </w:r>
      <w:r>
        <w:rPr>
          <w:b/>
          <w:bCs/>
          <w:color w:val="333333"/>
        </w:rPr>
        <w:br/>
        <w:t>принятия решений о разработке муниципальных программ Аносовского сельского поселения Темкинского района Смоленской области, их формирования и реализации</w:t>
      </w:r>
    </w:p>
    <w:p w:rsidR="00F23E10" w:rsidRDefault="00F23E10" w:rsidP="00F23E10">
      <w:pPr>
        <w:pStyle w:val="ac"/>
        <w:spacing w:line="312" w:lineRule="atLeast"/>
        <w:ind w:firstLine="720"/>
        <w:jc w:val="both"/>
      </w:pPr>
      <w:r>
        <w:rPr>
          <w:color w:val="333333"/>
        </w:rPr>
        <w:t xml:space="preserve">Настоящий Порядок определяет правила принятия решений о разработке, формировании и сроках реализации муниципальных программ </w:t>
      </w:r>
      <w:r>
        <w:t>Аносовского сельского поселения Темкинского района Смоленской области</w:t>
      </w:r>
      <w:r>
        <w:rPr>
          <w:color w:val="333333"/>
        </w:rPr>
        <w:t xml:space="preserve"> (далее - Порядок).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b/>
          <w:bCs/>
          <w:color w:val="333333"/>
        </w:rPr>
        <w:t>Основные понятия и термины</w:t>
      </w:r>
    </w:p>
    <w:p w:rsidR="00F23E10" w:rsidRDefault="00F23E10" w:rsidP="00F23E10">
      <w:pPr>
        <w:ind w:firstLine="720"/>
        <w:jc w:val="both"/>
      </w:pPr>
      <w:r>
        <w:t>1. В настоящем Порядке используются следующие понятия и термины:</w:t>
      </w:r>
    </w:p>
    <w:p w:rsidR="00F23E10" w:rsidRDefault="00F23E10" w:rsidP="00F23E10">
      <w:pPr>
        <w:ind w:firstLine="720"/>
        <w:jc w:val="both"/>
      </w:pPr>
      <w:r>
        <w:t>- муниципальная программа Аносовского сельского поселения Темкинского района Смоленской области</w:t>
      </w:r>
      <w:r>
        <w:rPr>
          <w:color w:val="333333"/>
        </w:rPr>
        <w:t xml:space="preserve"> </w:t>
      </w:r>
      <w:r>
        <w:t>(далее – поселение) 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F23E10" w:rsidRDefault="00F23E10" w:rsidP="00F23E10">
      <w:pPr>
        <w:ind w:firstLine="720"/>
        <w:jc w:val="both"/>
      </w:pPr>
      <w:r>
        <w:t>- муниципальная программа поселения – это увязанный по задачам, ресурсам, срокам осуществления комплекс мероприятий, связанных с решением вопросов местного значения, реализуемых одной отраслью, обеспечивающий эффективное решение задач в соответствующей сфере деятельности. Ведомственная целевая программа разрабатывается на срок, не превышающий три года;</w:t>
      </w:r>
    </w:p>
    <w:p w:rsidR="00F23E10" w:rsidRDefault="00F23E10" w:rsidP="00F23E10">
      <w:pPr>
        <w:ind w:firstLine="720"/>
        <w:jc w:val="both"/>
      </w:pPr>
      <w:r>
        <w:t>-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F23E10" w:rsidRDefault="00F23E10" w:rsidP="00F23E10">
      <w:pPr>
        <w:ind w:firstLine="720"/>
        <w:jc w:val="both"/>
      </w:pPr>
      <w:r>
        <w:lastRenderedPageBreak/>
        <w:t>- разработчик программы – отраслевые (функциональные) органы Администрации Аносовского сельского поселения Темкинского района Смоленской области</w:t>
      </w:r>
      <w:r>
        <w:rPr>
          <w:color w:val="333333"/>
        </w:rPr>
        <w:t xml:space="preserve"> </w:t>
      </w:r>
      <w:r>
        <w:t>(далее - Администрация поселения) в компетенции которых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F23E10" w:rsidRDefault="00F23E10" w:rsidP="00F23E10">
      <w:pPr>
        <w:ind w:firstLine="720"/>
        <w:jc w:val="both"/>
      </w:pPr>
      <w:r>
        <w:t>- исполнители программы - отраслевые (функциональные) органы Администрации поселения, муниципальные предприятия и учреждения, Администрации поселения, муниципальные предприятия и учреждения, любые юридические и физические лица, ответственные за реализацию программы или конкретных программных мероприятий;</w:t>
      </w:r>
    </w:p>
    <w:p w:rsidR="00F23E10" w:rsidRDefault="00F23E10" w:rsidP="00F23E10">
      <w:pPr>
        <w:ind w:firstLine="720"/>
        <w:jc w:val="both"/>
      </w:pPr>
      <w:r>
        <w:t>- целевые индикаторы - количественные показатели, отражающие степень достижения целей и задач, предусмотренных программой;</w:t>
      </w:r>
    </w:p>
    <w:p w:rsidR="00F23E10" w:rsidRDefault="00F23E10" w:rsidP="00F23E10">
      <w:pPr>
        <w:ind w:firstLine="720"/>
        <w:jc w:val="both"/>
      </w:pPr>
      <w:r>
        <w:t>- эффективность программы - качественные показатели, характеризующие результаты ее реализации.</w:t>
      </w:r>
    </w:p>
    <w:p w:rsidR="00F23E10" w:rsidRDefault="00F23E10" w:rsidP="00F23E10">
      <w:pPr>
        <w:pStyle w:val="ac"/>
        <w:spacing w:line="312" w:lineRule="atLeast"/>
      </w:pPr>
      <w:r>
        <w:rPr>
          <w:color w:val="333333"/>
        </w:rPr>
        <w:t xml:space="preserve">                                                    </w:t>
      </w:r>
      <w:r>
        <w:rPr>
          <w:b/>
          <w:bCs/>
          <w:color w:val="333333"/>
        </w:rPr>
        <w:t>2. Общие положения</w:t>
      </w:r>
    </w:p>
    <w:p w:rsidR="00F23E10" w:rsidRDefault="00F23E10" w:rsidP="00F23E10">
      <w:pPr>
        <w:pStyle w:val="ac"/>
        <w:spacing w:line="312" w:lineRule="atLeast"/>
        <w:ind w:firstLine="720"/>
        <w:jc w:val="both"/>
      </w:pPr>
      <w:r>
        <w:rPr>
          <w:color w:val="333333"/>
        </w:rPr>
        <w:t xml:space="preserve">2.1. К муниципальным программам относятся программы, полностью или частично финансируемые из бюджета </w:t>
      </w:r>
      <w:r>
        <w:t>Аносовского сельского поселения Темкинского района Смоленской области</w:t>
      </w:r>
      <w:r>
        <w:rPr>
          <w:color w:val="333333"/>
        </w:rPr>
        <w:t xml:space="preserve"> (далее – бюджет поселения), направленные на решение основных социально-экономических вопросов </w:t>
      </w:r>
      <w:r>
        <w:t>Аносовского сельского поселения Темкинского района Смоленской области</w:t>
      </w:r>
      <w:r>
        <w:rPr>
          <w:color w:val="333333"/>
        </w:rPr>
        <w:t xml:space="preserve"> (далее – поселение).</w:t>
      </w:r>
    </w:p>
    <w:p w:rsidR="00F23E10" w:rsidRDefault="00F23E10" w:rsidP="00F23E10">
      <w:pPr>
        <w:ind w:firstLine="720"/>
        <w:jc w:val="both"/>
      </w:pPr>
      <w:r>
        <w:t>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F23E10" w:rsidRDefault="00F23E10" w:rsidP="00F23E10">
      <w:pPr>
        <w:ind w:firstLine="720"/>
        <w:jc w:val="both"/>
      </w:pPr>
      <w:r>
        <w:t>2.3. Мероприятия муниципальных программ не могут дублировать мероприятия долгосрочных целевых программ, в отдельных случаях муниципальные программы могут быть преобразованы в подпрограммы муниципальных программ.</w:t>
      </w:r>
    </w:p>
    <w:p w:rsidR="00F23E10" w:rsidRDefault="00F23E10" w:rsidP="00F23E10">
      <w:pPr>
        <w:ind w:firstLine="720"/>
        <w:jc w:val="both"/>
      </w:pPr>
      <w:r>
        <w:t>2.4. Муниципальные программы не подлежат делению на подпрограммы.</w:t>
      </w:r>
    </w:p>
    <w:p w:rsidR="00F23E10" w:rsidRDefault="00F23E10" w:rsidP="00F23E10">
      <w:pPr>
        <w:ind w:firstLine="720"/>
        <w:jc w:val="both"/>
      </w:pPr>
      <w:r>
        <w:t>2.5. Программы утверждаются путем принятия соответствующего постановления Администрации Аносовского сельского поселения Темкинского района Смоленской области</w:t>
      </w:r>
      <w:r>
        <w:rPr>
          <w:color w:val="333333"/>
        </w:rPr>
        <w:t xml:space="preserve"> </w:t>
      </w:r>
      <w:r>
        <w:t>(далее – постановление Администрации поселения). 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b/>
          <w:bCs/>
          <w:color w:val="333333"/>
        </w:rPr>
        <w:t>3. Основания для разработки программ</w:t>
      </w:r>
    </w:p>
    <w:p w:rsidR="00F23E10" w:rsidRDefault="00F23E10" w:rsidP="00F23E10">
      <w:pPr>
        <w:ind w:firstLine="720"/>
        <w:jc w:val="both"/>
      </w:pPr>
      <w:r>
        <w:t> Основаниями для разработки программ являются:</w:t>
      </w:r>
    </w:p>
    <w:p w:rsidR="00F23E10" w:rsidRDefault="00F23E10" w:rsidP="00F23E10">
      <w:pPr>
        <w:ind w:firstLine="720"/>
        <w:jc w:val="both"/>
      </w:pPr>
      <w:r>
        <w:t>- наличие задач, определенных приоритетами и основными направлениями социально-экономического развития поселения на долгосрочный период;</w:t>
      </w:r>
    </w:p>
    <w:p w:rsidR="00F23E10" w:rsidRDefault="00F23E10" w:rsidP="00F23E10">
      <w:pPr>
        <w:ind w:firstLine="720"/>
        <w:jc w:val="both"/>
      </w:pPr>
      <w:r>
        <w:t>- наличие проблемных вопросов развития поселения. В случаях, когда инициатором разработки программы является Совет депутатов Аносовского сельского поселения Темкинского района Смоленской области</w:t>
      </w:r>
      <w:r>
        <w:rPr>
          <w:color w:val="333333"/>
        </w:rPr>
        <w:t xml:space="preserve"> </w:t>
      </w:r>
      <w:r>
        <w:t>(далее – Совет депутатов поселения),</w:t>
      </w:r>
    </w:p>
    <w:p w:rsidR="00F23E10" w:rsidRDefault="00F23E10" w:rsidP="00F23E10">
      <w:pPr>
        <w:jc w:val="both"/>
      </w:pPr>
      <w:r>
        <w:lastRenderedPageBreak/>
        <w:t>предложения по решению проблемных вопросов направляются в Администрацию поселения в соответствии с действующими правилами документооборота.</w:t>
      </w:r>
    </w:p>
    <w:p w:rsidR="00F23E10" w:rsidRDefault="00F23E10" w:rsidP="00F23E10">
      <w:pPr>
        <w:ind w:firstLine="720"/>
        <w:jc w:val="both"/>
      </w:pPr>
      <w:r>
        <w:t>- наличие рекомендаций о разработке и принятии аналогичных программ в правовых актах федерального и (или) регионального уровня.</w:t>
      </w:r>
    </w:p>
    <w:p w:rsidR="00F23E10" w:rsidRDefault="00F23E10" w:rsidP="00F23E10">
      <w:pPr>
        <w:jc w:val="both"/>
      </w:pPr>
      <w:r>
        <w:t>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 поселения. 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b/>
          <w:bCs/>
          <w:color w:val="333333"/>
        </w:rPr>
        <w:t xml:space="preserve">4. Разработка программ </w:t>
      </w:r>
    </w:p>
    <w:p w:rsidR="00F23E10" w:rsidRDefault="00F23E10" w:rsidP="00F23E10">
      <w:pPr>
        <w:ind w:firstLine="720"/>
        <w:jc w:val="both"/>
      </w:pPr>
      <w:r>
        <w:t>4.1. Инициаторами разработки проектов программ могут выступать Глава муниципального образования Аносовского сельского поселения Темкинского района Смоленской области</w:t>
      </w:r>
      <w:r>
        <w:rPr>
          <w:color w:val="333333"/>
        </w:rPr>
        <w:t xml:space="preserve"> </w:t>
      </w:r>
      <w:r>
        <w:t>(далее – Глава муниципального образования,  Совет депутатов поселения.</w:t>
      </w:r>
    </w:p>
    <w:p w:rsidR="00F23E10" w:rsidRDefault="00F23E10" w:rsidP="00F23E10">
      <w:pPr>
        <w:ind w:firstLine="720"/>
        <w:jc w:val="both"/>
      </w:pPr>
      <w:r>
        <w:t>4.2. 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 муниципального образования.</w:t>
      </w:r>
    </w:p>
    <w:p w:rsidR="00F23E10" w:rsidRDefault="00F23E10" w:rsidP="00F23E10">
      <w:pPr>
        <w:ind w:firstLine="720"/>
        <w:jc w:val="both"/>
      </w:pPr>
      <w:r>
        <w:t>4.3. Разработку проекта программы осуществляет разработчик программы.</w:t>
      </w:r>
    </w:p>
    <w:p w:rsidR="00F23E10" w:rsidRDefault="00F23E10" w:rsidP="00F23E10">
      <w:pPr>
        <w:ind w:firstLine="720"/>
        <w:jc w:val="both"/>
      </w:pPr>
      <w:r>
        <w:t>4.4. Программа включает в себя:</w:t>
      </w:r>
    </w:p>
    <w:p w:rsidR="00F23E10" w:rsidRDefault="00F23E10" w:rsidP="00F23E10">
      <w:pPr>
        <w:ind w:firstLine="720"/>
        <w:jc w:val="both"/>
      </w:pPr>
      <w:r>
        <w:t>I. Паспорт программы.</w:t>
      </w:r>
    </w:p>
    <w:p w:rsidR="00F23E10" w:rsidRDefault="00F23E10" w:rsidP="00F23E10">
      <w:pPr>
        <w:jc w:val="both"/>
      </w:pPr>
      <w:r>
        <w:t>Паспорт содержит краткие сведения о программе, включая её основные параметры. Заполняется согласно приложению № 1 к настоящему Порядку.</w:t>
      </w:r>
    </w:p>
    <w:p w:rsidR="00F23E10" w:rsidRDefault="00F23E10" w:rsidP="00F23E10">
      <w:pPr>
        <w:jc w:val="both"/>
      </w:pPr>
      <w:r>
        <w:t>Наименование программы должно максимально соответствовать цели программы.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b/>
          <w:bCs/>
          <w:color w:val="333333"/>
        </w:rPr>
        <w:t>II. Основное содержание:</w:t>
      </w:r>
    </w:p>
    <w:p w:rsidR="00F23E10" w:rsidRDefault="00F23E10" w:rsidP="00F23E10">
      <w:pPr>
        <w:ind w:firstLine="720"/>
        <w:jc w:val="both"/>
      </w:pPr>
      <w:r>
        <w:t>1) Содержание проблемы (задачи) и обоснование необходимости ее решения программным методом.</w:t>
      </w:r>
    </w:p>
    <w:p w:rsidR="00F23E10" w:rsidRDefault="00F23E10" w:rsidP="00F23E10">
      <w:pPr>
        <w:jc w:val="both"/>
      </w:pPr>
      <w:r>
        <w:t>Раздел должен содержать развернутую постанову проблем, включая анализ причин их возникновения, оценку причин их возникновения, обоснование связи с приоритетами социально-экономического развития поселения, обоснование необходимости их решения в приоритетном порядке в данное время.</w:t>
      </w:r>
    </w:p>
    <w:p w:rsidR="00F23E10" w:rsidRDefault="00F23E10" w:rsidP="00F23E10">
      <w:pPr>
        <w:ind w:firstLine="720"/>
        <w:jc w:val="both"/>
      </w:pPr>
      <w:r>
        <w:t>2) Основные цели, задачи, сроки и этапы реализации программы.</w:t>
      </w:r>
    </w:p>
    <w:p w:rsidR="00F23E10" w:rsidRDefault="00F23E10" w:rsidP="00F23E10">
      <w:pPr>
        <w:jc w:val="both"/>
      </w:pPr>
      <w:r>
        <w:t>Формируемые в данном разделе цели и задачи целевой программы должны соответствовать основным направлениям социально - экономического развития поселения.</w:t>
      </w:r>
    </w:p>
    <w:p w:rsidR="00F23E10" w:rsidRDefault="00F23E10" w:rsidP="00F23E10">
      <w:pPr>
        <w:ind w:firstLine="720"/>
        <w:jc w:val="both"/>
      </w:pPr>
      <w:r>
        <w:t>Требования, предъявляемые к целям муниципальной программы:</w:t>
      </w:r>
    </w:p>
    <w:p w:rsidR="00F23E10" w:rsidRDefault="00F23E10" w:rsidP="00F23E10">
      <w:pPr>
        <w:ind w:firstLine="720"/>
        <w:jc w:val="both"/>
      </w:pPr>
      <w:r>
        <w:t>специфичность (цели должны соответствовать компетенции муниципальных заказчиков и исполнителей мероприятий муниципальной программы);</w:t>
      </w:r>
    </w:p>
    <w:p w:rsidR="00F23E10" w:rsidRDefault="00F23E10" w:rsidP="00F23E10">
      <w:pPr>
        <w:ind w:firstLine="720"/>
        <w:jc w:val="both"/>
      </w:pPr>
      <w:r>
        <w:t>достижимость (цели должны быть потенциально достижимы);</w:t>
      </w:r>
    </w:p>
    <w:p w:rsidR="00F23E10" w:rsidRDefault="00F23E10" w:rsidP="00F23E10">
      <w:pPr>
        <w:ind w:firstLine="720"/>
        <w:jc w:val="both"/>
      </w:pPr>
      <w:r>
        <w:lastRenderedPageBreak/>
        <w:t>измеряемость (должна существовать возможность проверки достижения целей);</w:t>
      </w:r>
    </w:p>
    <w:p w:rsidR="00F23E10" w:rsidRDefault="00F23E10" w:rsidP="00F23E10">
      <w:pPr>
        <w:ind w:firstLine="720"/>
        <w:jc w:val="both"/>
      </w:pPr>
      <w:r>
        <w:t>сроки реализации программы (должен быть установлен срок достижения цели и определены этапы реализации муниципальной программы с определением соответствующих целей).</w:t>
      </w:r>
    </w:p>
    <w:p w:rsidR="00F23E10" w:rsidRDefault="00F23E10" w:rsidP="00F23E10">
      <w:pPr>
        <w:ind w:firstLine="720"/>
        <w:jc w:val="both"/>
      </w:pPr>
      <w:r>
        <w:t>Для достижения поставленных целей в разделе приводятся обоснования необходимости решения соответствующих задач.</w:t>
      </w:r>
    </w:p>
    <w:p w:rsidR="00F23E10" w:rsidRDefault="00F23E10" w:rsidP="00F23E10">
      <w:pPr>
        <w:ind w:firstLine="720"/>
        <w:jc w:val="both"/>
      </w:pPr>
      <w:r>
        <w:t>Цели и задачи целевой программы должны быть ориентированы и направлены на улучшение положения в отрасли экономики и (или) социальной сферы поселения.</w:t>
      </w:r>
    </w:p>
    <w:p w:rsidR="00F23E10" w:rsidRDefault="00F23E10" w:rsidP="00F23E10">
      <w:pPr>
        <w:ind w:firstLine="720"/>
        <w:jc w:val="both"/>
      </w:pPr>
      <w:r>
        <w:t>3) Перечень программных мероприятий (приложение № 2 к настоящему Порядку).</w:t>
      </w:r>
    </w:p>
    <w:p w:rsidR="00F23E10" w:rsidRDefault="00F23E10" w:rsidP="00F23E10">
      <w:pPr>
        <w:ind w:firstLine="720"/>
        <w:jc w:val="both"/>
      </w:pPr>
      <w:r>
        <w:t>4) Обоснование ресурсного обеспечения программы.</w:t>
      </w:r>
    </w:p>
    <w:p w:rsidR="00F23E10" w:rsidRDefault="00F23E10" w:rsidP="00F23E10">
      <w:pPr>
        <w:ind w:firstLine="720"/>
        <w:jc w:val="both"/>
      </w:pPr>
      <w:r>
        <w:t>В данном разделе приводятся показатели, на основании которых произведен расчет объема финансирования муниципальной программы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программы).</w:t>
      </w:r>
    </w:p>
    <w:p w:rsidR="00F23E10" w:rsidRDefault="00F23E10" w:rsidP="00F23E10">
      <w:pPr>
        <w:ind w:firstLine="720"/>
        <w:jc w:val="both"/>
      </w:pPr>
      <w:r>
        <w:t>Включение в программу иных источников финансирования помимо бюджета поселения возможно только при документальном их подтверждении (подписанные соглашения, договоры, гарантийные письма, утвержденные федеральные и краевые целевые программы).</w:t>
      </w:r>
    </w:p>
    <w:p w:rsidR="00F23E10" w:rsidRDefault="00F23E10" w:rsidP="00F23E10">
      <w:pPr>
        <w:ind w:firstLine="720"/>
        <w:jc w:val="both"/>
      </w:pPr>
      <w:r>
        <w:t>5) Описание ожидаемых результатов реализации программы и целевые индикаторы.</w:t>
      </w:r>
    </w:p>
    <w:p w:rsidR="00F23E10" w:rsidRDefault="00F23E10" w:rsidP="00F23E10">
      <w:pPr>
        <w:ind w:firstLine="720"/>
        <w:jc w:val="both"/>
      </w:pPr>
      <w:r>
        <w:t>Раздел должен содержать прогноз социальных и экономических результатов,</w:t>
      </w:r>
    </w:p>
    <w:p w:rsidR="00F23E10" w:rsidRDefault="00F23E10" w:rsidP="00F23E10">
      <w:pPr>
        <w:jc w:val="both"/>
      </w:pPr>
      <w:r>
        <w:t>которые возникнут при реализации программы, с указанием их динамики по годам.</w:t>
      </w:r>
    </w:p>
    <w:p w:rsidR="00F23E10" w:rsidRDefault="00F23E10" w:rsidP="00F23E10">
      <w:pPr>
        <w:ind w:firstLine="720"/>
        <w:jc w:val="both"/>
      </w:pPr>
      <w:r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F23E10" w:rsidRDefault="00F23E10" w:rsidP="00F23E10">
      <w:pPr>
        <w:ind w:firstLine="720"/>
        <w:jc w:val="both"/>
      </w:pPr>
      <w:r>
        <w:t>Целевые индикаторы могут отражать объемы выполненных работ или стоимость произведенной продукции и/или оказанных услуг, то есть характеризовать только прямые результаты реализации программы.</w:t>
      </w:r>
    </w:p>
    <w:p w:rsidR="00F23E10" w:rsidRDefault="00F23E10" w:rsidP="00F23E10">
      <w:pPr>
        <w:ind w:firstLine="720"/>
        <w:jc w:val="both"/>
      </w:pPr>
      <w: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F23E10" w:rsidRDefault="00F23E10" w:rsidP="00F23E10">
      <w:pPr>
        <w:ind w:firstLine="720"/>
        <w:jc w:val="both"/>
      </w:pPr>
      <w:r>
        <w:t>6) Механизм реализации программы.</w:t>
      </w:r>
    </w:p>
    <w:p w:rsidR="00F23E10" w:rsidRDefault="00F23E10" w:rsidP="00F23E10">
      <w:pPr>
        <w:jc w:val="both"/>
      </w:pPr>
      <w:r>
        <w:t>Раздел должен включать описание механизмов управления программой, взаимодействия муниципальных заказчиков и исполнителей мероприятий программы, а также контроля за ходом ее выполнения.</w:t>
      </w:r>
    </w:p>
    <w:p w:rsidR="00F23E10" w:rsidRDefault="00F23E10" w:rsidP="00F23E10">
      <w:pPr>
        <w:ind w:firstLine="720"/>
        <w:jc w:val="both"/>
      </w:pPr>
      <w:r>
        <w:t>7. Разработчик представляет проект программы в Администрацию поселения.</w:t>
      </w:r>
    </w:p>
    <w:p w:rsidR="00F23E10" w:rsidRDefault="00F23E10" w:rsidP="00F23E10">
      <w:pPr>
        <w:jc w:val="both"/>
      </w:pPr>
      <w:r>
        <w:lastRenderedPageBreak/>
        <w:t>Администрация поселения в недельный срок рассматривает и подготавливает заключение о возможности (невозможности) финансирования программы и представляет его разработчику программы.</w:t>
      </w:r>
    </w:p>
    <w:p w:rsidR="00F23E10" w:rsidRDefault="00F23E10" w:rsidP="00F23E10">
      <w:pPr>
        <w:ind w:firstLine="720"/>
        <w:jc w:val="both"/>
      </w:pPr>
      <w:r>
        <w:t>8. В случае получения положительных заключений, разработчик в соответствии с подпунктом 7 пункта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направляет проект Программы в Комиссию по экономической политике, бюджету, финансам и налогам Совета депутатов поселения.</w:t>
      </w:r>
    </w:p>
    <w:p w:rsidR="00F23E10" w:rsidRDefault="00F23E10" w:rsidP="00F23E10">
      <w:pPr>
        <w:ind w:firstLine="720"/>
        <w:jc w:val="both"/>
      </w:pPr>
      <w:r>
        <w:t>9. Комиссия в двухнедельный срок проводит финансово-экономическую экспертизу предоставленного проекта программы и направляет заключение разработчику программы.</w:t>
      </w:r>
    </w:p>
    <w:p w:rsidR="00F23E10" w:rsidRDefault="00F23E10" w:rsidP="00F23E10">
      <w:pPr>
        <w:ind w:firstLine="720"/>
        <w:jc w:val="both"/>
      </w:pPr>
      <w:r>
        <w:t>10. В случае получения положительного заключения Комиссии, разработчик готовит проект постановления Администрации поселения об утверждении программы и осуществляет его согласование в соответствии с действующими правилами документооборота.</w:t>
      </w:r>
    </w:p>
    <w:p w:rsidR="00F23E10" w:rsidRDefault="00F23E10" w:rsidP="00F23E10">
      <w:pPr>
        <w:ind w:firstLine="720"/>
        <w:jc w:val="both"/>
      </w:pPr>
      <w:r>
        <w:t>11. При получении отрицательного заключения программа не принимается.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b/>
          <w:bCs/>
          <w:color w:val="333333"/>
        </w:rPr>
        <w:t>5. Управление реализацией программы</w:t>
      </w:r>
    </w:p>
    <w:p w:rsidR="00F23E10" w:rsidRDefault="00F23E10" w:rsidP="00F23E10">
      <w:pPr>
        <w:ind w:firstLine="720"/>
        <w:jc w:val="both"/>
      </w:pPr>
      <w:r>
        <w:t> 5.1. 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поселения на очередной финансовый год (очередной финансовый год и плановый период) в Совет депутатов поселения.</w:t>
      </w:r>
    </w:p>
    <w:p w:rsidR="00F23E10" w:rsidRDefault="00F23E10" w:rsidP="00F23E10">
      <w:pPr>
        <w:ind w:firstLine="720"/>
        <w:jc w:val="both"/>
      </w:pPr>
      <w:r>
        <w:t>5.2. Объем бюджетных ассигнований на реализацию программ утверждается решением Совета поселения о бюджете поселения в составе ведомственной структуры расходов бюджета поселения на очередной финансовый год и плановый период.</w:t>
      </w:r>
    </w:p>
    <w:p w:rsidR="00F23E10" w:rsidRDefault="00F23E10" w:rsidP="00F23E10">
      <w:pPr>
        <w:ind w:firstLine="720"/>
        <w:jc w:val="both"/>
      </w:pPr>
      <w:r>
        <w:t>5.3. В целях достижения результатов программы разработчик:</w:t>
      </w:r>
    </w:p>
    <w:p w:rsidR="00F23E10" w:rsidRDefault="00F23E10" w:rsidP="00F23E10">
      <w:pPr>
        <w:ind w:firstLine="720"/>
        <w:jc w:val="both"/>
      </w:pPr>
      <w:r>
        <w:t>- обеспечивает оперативное управление реализацией и координацию деятельности исполнителей и участников программы;</w:t>
      </w:r>
    </w:p>
    <w:p w:rsidR="00F23E10" w:rsidRDefault="00F23E10" w:rsidP="00F23E10">
      <w:pPr>
        <w:ind w:firstLine="720"/>
        <w:jc w:val="both"/>
      </w:pPr>
      <w:r>
        <w:t>- осуществляет текущий контроль за своевременностью и качеством выполнения мероприятий программы;</w:t>
      </w:r>
    </w:p>
    <w:p w:rsidR="00F23E10" w:rsidRDefault="00F23E10" w:rsidP="00F23E10">
      <w:pPr>
        <w:ind w:firstLine="720"/>
        <w:jc w:val="both"/>
      </w:pPr>
      <w:r>
        <w:t>- готовит и представляет в бухгалтерию Администрации отчеты о реализации программы в соответствии с разделом 7 настоящего Порядка;</w:t>
      </w:r>
    </w:p>
    <w:p w:rsidR="00F23E10" w:rsidRDefault="00F23E10" w:rsidP="00F23E10">
      <w:pPr>
        <w:ind w:firstLine="720"/>
        <w:jc w:val="both"/>
      </w:pPr>
      <w:r>
        <w:t>- подготавливает предложения о внесении изменений в программу в соответствии с п. 6.2 настоящего Положения.</w:t>
      </w:r>
    </w:p>
    <w:p w:rsidR="00F23E10" w:rsidRDefault="00F23E10" w:rsidP="00F23E10">
      <w:pPr>
        <w:ind w:firstLine="720"/>
        <w:jc w:val="both"/>
      </w:pPr>
      <w:r>
        <w:t>Исполнитель программы:</w:t>
      </w:r>
    </w:p>
    <w:p w:rsidR="00F23E10" w:rsidRDefault="00F23E10" w:rsidP="00F23E10">
      <w:pPr>
        <w:ind w:firstLine="720"/>
        <w:jc w:val="both"/>
      </w:pPr>
      <w:r>
        <w:t>- размещает муниципальные заказы, необходимые для реализации программы в соответствии с Федеральным законодательством и нормативно-правовыми актами поселения;</w:t>
      </w:r>
    </w:p>
    <w:p w:rsidR="00F23E10" w:rsidRDefault="00F23E10" w:rsidP="00F23E10">
      <w:pPr>
        <w:ind w:firstLine="720"/>
        <w:jc w:val="both"/>
      </w:pPr>
      <w:r>
        <w:t>- готовит и представляет разработчику в установленные сроки отчеты о реализации мероприятий программы;</w:t>
      </w:r>
    </w:p>
    <w:p w:rsidR="00F23E10" w:rsidRDefault="00F23E10" w:rsidP="00F23E10">
      <w:pPr>
        <w:ind w:firstLine="720"/>
        <w:jc w:val="both"/>
      </w:pPr>
      <w:r>
        <w:lastRenderedPageBreak/>
        <w:t>- подготавливает и направляет разработчику предложения о внесении изменений в программу.</w:t>
      </w:r>
    </w:p>
    <w:p w:rsidR="00F23E10" w:rsidRDefault="00F23E10" w:rsidP="00F23E10">
      <w:pPr>
        <w:ind w:firstLine="720"/>
        <w:jc w:val="both"/>
      </w:pPr>
      <w:r>
        <w:t>5.5. Оценка эффективности программы осуществляется бухгалтерией Администрации по итогам ее исполнения за отчетный финансовый год в соответствии с Порядком проведения оценки эффективности реализации долгосрочных и ведомственных целевых программ поселения (приложение № 3 к настоящему порядку).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jc w:val="center"/>
      </w:pPr>
      <w:r>
        <w:rPr>
          <w:b/>
          <w:bCs/>
        </w:rPr>
        <w:t>6. Порядок внесения изменений, прекращения действия программ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ind w:firstLine="720"/>
        <w:jc w:val="both"/>
      </w:pPr>
      <w:r>
        <w:t> 6.1. В программы могут быть внесены изменения в случаях:</w:t>
      </w:r>
    </w:p>
    <w:p w:rsidR="00F23E10" w:rsidRDefault="00F23E10" w:rsidP="00F23E10">
      <w:pPr>
        <w:ind w:firstLine="720"/>
        <w:jc w:val="both"/>
      </w:pPr>
      <w:r>
        <w:t>снижения (увеличения) ожидаемых поступлений в бюджет поселения;</w:t>
      </w:r>
    </w:p>
    <w:p w:rsidR="00F23E10" w:rsidRDefault="00F23E10" w:rsidP="00F23E10">
      <w:pPr>
        <w:ind w:firstLine="720"/>
        <w:jc w:val="both"/>
      </w:pPr>
      <w:r>
        <w:t>необходимости включения в программу дополнительных мероприятий;</w:t>
      </w:r>
    </w:p>
    <w:p w:rsidR="00F23E10" w:rsidRDefault="00F23E10" w:rsidP="00F23E10">
      <w:pPr>
        <w:ind w:firstLine="720"/>
        <w:jc w:val="both"/>
      </w:pPr>
      <w:r>
        <w:t>необходимости изменения сроков реализации программы или ее отдельных мероприятий.</w:t>
      </w:r>
    </w:p>
    <w:p w:rsidR="00F23E10" w:rsidRDefault="00F23E10" w:rsidP="00F23E10">
      <w:pPr>
        <w:ind w:firstLine="720"/>
        <w:jc w:val="both"/>
      </w:pPr>
      <w:r>
        <w:t>Внесение изменений в программу осуществляется в соответствии с требованиями раздела 4 настоящего Порядка.</w:t>
      </w:r>
    </w:p>
    <w:p w:rsidR="00F23E10" w:rsidRDefault="00F23E10" w:rsidP="00F23E10">
      <w:pPr>
        <w:ind w:firstLine="720"/>
        <w:jc w:val="both"/>
      </w:pPr>
      <w:r>
        <w:t>6.2. Разработку проектов постановлений Администрации поселения о внесении изменений в программу осуществляет разработчик программы.</w:t>
      </w:r>
    </w:p>
    <w:p w:rsidR="00F23E10" w:rsidRDefault="00F23E10" w:rsidP="00F23E10">
      <w:pPr>
        <w:ind w:firstLine="720"/>
        <w:jc w:val="both"/>
      </w:pPr>
      <w:r>
        <w:t>6.3. При внесении изменений в программу не допускается изменение следующих параметров:</w:t>
      </w:r>
    </w:p>
    <w:p w:rsidR="00F23E10" w:rsidRDefault="00F23E10" w:rsidP="00F23E10">
      <w:pPr>
        <w:ind w:firstLine="720"/>
        <w:jc w:val="both"/>
      </w:pPr>
      <w:r>
        <w:t>целей и задач программы;</w:t>
      </w:r>
    </w:p>
    <w:p w:rsidR="00F23E10" w:rsidRDefault="00F23E10" w:rsidP="00F23E10">
      <w:pPr>
        <w:ind w:firstLine="720"/>
        <w:jc w:val="both"/>
      </w:pPr>
      <w:r>
        <w:t>системы программных мероприятий, если это приводит к концептуальным изменениям программы.</w:t>
      </w:r>
    </w:p>
    <w:p w:rsidR="00F23E10" w:rsidRDefault="00F23E10" w:rsidP="00F23E10">
      <w:pPr>
        <w:ind w:firstLine="720"/>
        <w:jc w:val="both"/>
      </w:pPr>
      <w:r>
        <w:t>6.4.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F23E10" w:rsidRDefault="00F23E10" w:rsidP="00F23E10">
      <w:pPr>
        <w:ind w:firstLine="720"/>
        <w:jc w:val="both"/>
      </w:pPr>
      <w:r>
        <w:t>6.5. Изменения, внесенные в программные мероприятия, учитываются разработчиком при подготовке отчетов по программе.</w:t>
      </w:r>
    </w:p>
    <w:p w:rsidR="00F23E10" w:rsidRDefault="00F23E10" w:rsidP="00F23E10">
      <w:pPr>
        <w:ind w:firstLine="720"/>
        <w:jc w:val="both"/>
      </w:pPr>
      <w:r>
        <w:t>6.6. Действие программы может быть прекращено в следующих случаях:</w:t>
      </w:r>
    </w:p>
    <w:p w:rsidR="00F23E10" w:rsidRDefault="00F23E10" w:rsidP="00F23E10">
      <w:pPr>
        <w:ind w:firstLine="720"/>
        <w:jc w:val="both"/>
      </w:pPr>
      <w:r>
        <w:t>- досрочного выполнения целей программы;</w:t>
      </w:r>
    </w:p>
    <w:p w:rsidR="00F23E10" w:rsidRDefault="00F23E10" w:rsidP="00F23E10">
      <w:pPr>
        <w:ind w:firstLine="720"/>
        <w:jc w:val="both"/>
      </w:pPr>
      <w:r>
        <w:t>- появления иных механизмов ликвидации проблемы, на решение которой была направлена программа;</w:t>
      </w:r>
    </w:p>
    <w:p w:rsidR="00F23E10" w:rsidRDefault="00F23E10" w:rsidP="00F23E10">
      <w:pPr>
        <w:ind w:firstLine="720"/>
        <w:jc w:val="both"/>
      </w:pPr>
      <w:r>
        <w:t>- невозможности достижения целей программы, в том числе в силу форс-мажорных обстоятельств;</w:t>
      </w:r>
    </w:p>
    <w:p w:rsidR="00F23E10" w:rsidRDefault="00F23E10" w:rsidP="00F23E10">
      <w:pPr>
        <w:ind w:firstLine="720"/>
        <w:jc w:val="both"/>
      </w:pPr>
      <w:r>
        <w:lastRenderedPageBreak/>
        <w:t>- принятия другой программы, поглощающей полностью или частично первоначальную программу по целям и задачам;</w:t>
      </w:r>
    </w:p>
    <w:p w:rsidR="00F23E10" w:rsidRDefault="00F23E10" w:rsidP="00F23E10">
      <w:pPr>
        <w:ind w:firstLine="720"/>
        <w:jc w:val="both"/>
      </w:pPr>
      <w:r>
        <w:t>- в случае неэффективного и (или) нецелевого использования бюджетных средств, выделенных на реализацию программы;</w:t>
      </w:r>
    </w:p>
    <w:p w:rsidR="00F23E10" w:rsidRDefault="00F23E10" w:rsidP="00F23E10">
      <w:pPr>
        <w:ind w:firstLine="720"/>
        <w:jc w:val="both"/>
      </w:pPr>
      <w:r>
        <w:t>- отсутствия бюджетного финансирования по программе в течение двух</w:t>
      </w:r>
    </w:p>
    <w:p w:rsidR="00F23E10" w:rsidRDefault="00F23E10" w:rsidP="00F23E10">
      <w:pPr>
        <w:jc w:val="both"/>
      </w:pPr>
      <w:r>
        <w:t>финансовых лет;</w:t>
      </w:r>
    </w:p>
    <w:p w:rsidR="00F23E10" w:rsidRDefault="00F23E10" w:rsidP="00F23E10">
      <w:pPr>
        <w:ind w:firstLine="720"/>
        <w:jc w:val="both"/>
      </w:pPr>
      <w:r>
        <w:t>- исполнения финансирования в очередном году менее 30% от планируемого.</w:t>
      </w:r>
    </w:p>
    <w:p w:rsidR="00F23E10" w:rsidRDefault="00F23E10" w:rsidP="00F23E10">
      <w:pPr>
        <w:ind w:firstLine="720"/>
        <w:jc w:val="both"/>
      </w:pPr>
      <w:r>
        <w:t>6.7. При необходимости срок реализации программы может продлеваться, но не более чем на один год.</w:t>
      </w:r>
    </w:p>
    <w:p w:rsidR="00F23E10" w:rsidRDefault="00F23E10" w:rsidP="00F23E10">
      <w:pPr>
        <w:pStyle w:val="ac"/>
        <w:spacing w:line="312" w:lineRule="atLeast"/>
      </w:pPr>
      <w:r>
        <w:rPr>
          <w:color w:val="333333"/>
        </w:rPr>
        <w:t xml:space="preserve">               </w:t>
      </w:r>
      <w:r>
        <w:rPr>
          <w:b/>
          <w:bCs/>
          <w:color w:val="333333"/>
        </w:rPr>
        <w:t>7. Контроль и отчетность при реализации программы</w:t>
      </w:r>
    </w:p>
    <w:p w:rsidR="00F23E10" w:rsidRDefault="00F23E10" w:rsidP="00F23E10">
      <w:pPr>
        <w:ind w:firstLine="720"/>
        <w:jc w:val="both"/>
      </w:pPr>
      <w:r>
        <w:t> 7.1. Контроль за исполнением программ осуществляет Глава муниципального образования, курирующий отраслевое направление.</w:t>
      </w:r>
    </w:p>
    <w:p w:rsidR="00F23E10" w:rsidRDefault="00F23E10" w:rsidP="00F23E10">
      <w:pPr>
        <w:ind w:firstLine="720"/>
        <w:jc w:val="both"/>
      </w:pPr>
      <w:r>
        <w:t>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F23E10" w:rsidRDefault="00F23E10" w:rsidP="00F23E10">
      <w:pPr>
        <w:ind w:firstLine="720"/>
        <w:jc w:val="both"/>
      </w:pPr>
      <w:r>
        <w:t>7.3. С целью обеспечения мониторинга выполнения программы разработчик программы ежеквартально до 25 числа месяца, следующего за отчетным кварталом, направляет в бухгалтерию Администрации отчет, который содержит:</w:t>
      </w:r>
    </w:p>
    <w:p w:rsidR="00F23E10" w:rsidRDefault="00F23E10" w:rsidP="00F23E10">
      <w:pPr>
        <w:ind w:firstLine="720"/>
        <w:jc w:val="both"/>
      </w:pPr>
      <w:r>
        <w:t>- перечень выполненных мероприятий программы с указанием объемов и источников финансирования и непосредственных результатов выполнения программы (приложение № 4 к настоящему порядку);</w:t>
      </w:r>
    </w:p>
    <w:p w:rsidR="00F23E10" w:rsidRDefault="00F23E10" w:rsidP="00F23E10">
      <w:pPr>
        <w:ind w:firstLine="720"/>
        <w:jc w:val="both"/>
      </w:pPr>
      <w:r>
        <w:t>- 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F23E10" w:rsidRDefault="00F23E10" w:rsidP="00F23E10">
      <w:pPr>
        <w:ind w:firstLine="720"/>
        <w:jc w:val="both"/>
      </w:pPr>
      <w:r>
        <w:t>7.4. Годовой отчет о реализации программы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</w:t>
      </w:r>
    </w:p>
    <w:p w:rsidR="00F23E10" w:rsidRDefault="00F23E10" w:rsidP="00F23E10">
      <w:pPr>
        <w:ind w:firstLine="720"/>
        <w:jc w:val="both"/>
      </w:pPr>
      <w: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rStyle w:val="ad"/>
          <w:color w:val="333333"/>
        </w:rPr>
        <w:t>8. Ответственность за реализацией программ</w:t>
      </w:r>
    </w:p>
    <w:p w:rsidR="00F23E10" w:rsidRDefault="00F23E10" w:rsidP="00F23E10">
      <w:pPr>
        <w:pStyle w:val="ac"/>
        <w:spacing w:line="312" w:lineRule="atLeast"/>
        <w:ind w:firstLine="720"/>
        <w:jc w:val="both"/>
      </w:pPr>
      <w:r>
        <w:rPr>
          <w:color w:val="333333"/>
        </w:rPr>
        <w:t>8.1.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F23E10" w:rsidRDefault="00F23E10" w:rsidP="00F23E10">
      <w:pPr>
        <w:pStyle w:val="ac"/>
        <w:spacing w:line="312" w:lineRule="atLeast"/>
        <w:ind w:firstLine="720"/>
        <w:jc w:val="both"/>
      </w:pPr>
      <w:r>
        <w:rPr>
          <w:color w:val="333333"/>
        </w:rPr>
        <w:t>8.2. 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</w:t>
      </w:r>
    </w:p>
    <w:p w:rsidR="00F23E10" w:rsidRDefault="00F23E10" w:rsidP="00F23E10">
      <w:pPr>
        <w:pStyle w:val="ac"/>
        <w:spacing w:line="312" w:lineRule="atLeast"/>
        <w:ind w:firstLine="720"/>
        <w:jc w:val="both"/>
      </w:pPr>
      <w:r>
        <w:rPr>
          <w:color w:val="333333"/>
        </w:rPr>
        <w:lastRenderedPageBreak/>
        <w:t> </w:t>
      </w:r>
    </w:p>
    <w:p w:rsidR="00F23E10" w:rsidRDefault="00F23E10" w:rsidP="00F23E10">
      <w:pPr>
        <w:pStyle w:val="ac"/>
        <w:spacing w:line="312" w:lineRule="atLeast"/>
        <w:ind w:firstLine="720"/>
        <w:jc w:val="both"/>
      </w:pPr>
      <w:r>
        <w:rPr>
          <w:color w:val="333333"/>
        </w:rPr>
        <w:t> </w:t>
      </w:r>
    </w:p>
    <w:p w:rsidR="00F23E10" w:rsidRDefault="00F23E10" w:rsidP="00F23E10">
      <w:pPr>
        <w:pStyle w:val="ac"/>
        <w:spacing w:line="312" w:lineRule="atLeast"/>
        <w:ind w:firstLine="720"/>
        <w:jc w:val="both"/>
      </w:pPr>
      <w:r>
        <w:rPr>
          <w:color w:val="333333"/>
        </w:rPr>
        <w:t> </w:t>
      </w:r>
    </w:p>
    <w:p w:rsidR="00F23E10" w:rsidRDefault="00F23E10" w:rsidP="00F23E10">
      <w:pPr>
        <w:pStyle w:val="ac"/>
        <w:spacing w:line="312" w:lineRule="atLeast"/>
        <w:ind w:firstLine="720"/>
        <w:jc w:val="both"/>
      </w:pPr>
      <w:r>
        <w:rPr>
          <w:color w:val="333333"/>
        </w:rPr>
        <w:t> </w:t>
      </w:r>
    </w:p>
    <w:p w:rsidR="00F23E10" w:rsidRDefault="00F23E10" w:rsidP="00F23E10">
      <w:pPr>
        <w:pStyle w:val="ac"/>
        <w:spacing w:line="312" w:lineRule="atLeast"/>
        <w:ind w:firstLine="720"/>
        <w:jc w:val="both"/>
      </w:pPr>
      <w:r>
        <w:rPr>
          <w:color w:val="333333"/>
        </w:rPr>
        <w:t> </w:t>
      </w:r>
    </w:p>
    <w:p w:rsidR="00F23E10" w:rsidRDefault="00F23E10" w:rsidP="00F23E10">
      <w:pPr>
        <w:pStyle w:val="a3"/>
        <w:jc w:val="right"/>
      </w:pPr>
      <w:r>
        <w:t>Приложение № 1</w:t>
      </w:r>
    </w:p>
    <w:p w:rsidR="00F23E10" w:rsidRDefault="00F23E10" w:rsidP="00F23E10">
      <w:pPr>
        <w:pStyle w:val="a3"/>
        <w:jc w:val="right"/>
      </w:pPr>
      <w:r>
        <w:t xml:space="preserve">к Порядку принятия решений </w:t>
      </w:r>
    </w:p>
    <w:p w:rsidR="00F23E10" w:rsidRDefault="00F23E10" w:rsidP="00F23E10">
      <w:pPr>
        <w:pStyle w:val="a3"/>
        <w:jc w:val="right"/>
      </w:pPr>
      <w:r>
        <w:t xml:space="preserve">о разработке муниципальных </w:t>
      </w:r>
    </w:p>
    <w:p w:rsidR="00F23E10" w:rsidRDefault="00F23E10" w:rsidP="00F23E10">
      <w:pPr>
        <w:pStyle w:val="a3"/>
        <w:jc w:val="right"/>
      </w:pPr>
      <w:r>
        <w:t xml:space="preserve">программ Аносовского сельского </w:t>
      </w:r>
    </w:p>
    <w:p w:rsidR="00F23E10" w:rsidRDefault="00F23E10" w:rsidP="00F23E10">
      <w:pPr>
        <w:pStyle w:val="a3"/>
        <w:jc w:val="right"/>
      </w:pPr>
      <w:r>
        <w:t xml:space="preserve">поселения Темкинского района </w:t>
      </w:r>
    </w:p>
    <w:p w:rsidR="00F23E10" w:rsidRDefault="00F23E10" w:rsidP="00F23E10">
      <w:pPr>
        <w:pStyle w:val="a3"/>
        <w:jc w:val="right"/>
      </w:pPr>
      <w:r>
        <w:t xml:space="preserve">Смоленской области, </w:t>
      </w:r>
    </w:p>
    <w:p w:rsidR="00F23E10" w:rsidRDefault="00F23E10" w:rsidP="00F23E10">
      <w:pPr>
        <w:pStyle w:val="a3"/>
        <w:jc w:val="right"/>
      </w:pPr>
      <w:r>
        <w:t>их формирования и реализации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color w:val="333333"/>
        </w:rPr>
        <w:t>ПАСПОРТ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color w:val="333333"/>
        </w:rPr>
        <w:t>муниципальной программы</w:t>
      </w:r>
    </w:p>
    <w:p w:rsidR="00F23E10" w:rsidRDefault="00F23E10" w:rsidP="00F23E10">
      <w:pPr>
        <w:pStyle w:val="ac"/>
        <w:spacing w:line="312" w:lineRule="atLeast"/>
      </w:pPr>
      <w:r>
        <w:rPr>
          <w:color w:val="333333"/>
        </w:rPr>
        <w:t>____________________________________________________________</w:t>
      </w:r>
    </w:p>
    <w:tbl>
      <w:tblPr>
        <w:tblW w:w="10335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4"/>
        <w:gridCol w:w="5821"/>
      </w:tblGrid>
      <w:tr w:rsidR="00F23E10" w:rsidTr="00F23E10">
        <w:trPr>
          <w:trHeight w:val="945"/>
          <w:tblCellSpacing w:w="0" w:type="dxa"/>
        </w:trPr>
        <w:tc>
          <w:tcPr>
            <w:tcW w:w="4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Наименование программы</w:t>
            </w:r>
          </w:p>
        </w:tc>
        <w:tc>
          <w:tcPr>
            <w:tcW w:w="5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Муниципальная программа «______________________________»</w:t>
            </w:r>
          </w:p>
        </w:tc>
      </w:tr>
      <w:tr w:rsidR="00F23E10" w:rsidTr="00F23E10">
        <w:trPr>
          <w:trHeight w:val="495"/>
          <w:tblCellSpacing w:w="0" w:type="dxa"/>
        </w:trPr>
        <w:tc>
          <w:tcPr>
            <w:tcW w:w="4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Основание для разработки программы</w:t>
            </w:r>
          </w:p>
        </w:tc>
        <w:tc>
          <w:tcPr>
            <w:tcW w:w="5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rHeight w:val="495"/>
          <w:tblCellSpacing w:w="0" w:type="dxa"/>
        </w:trPr>
        <w:tc>
          <w:tcPr>
            <w:tcW w:w="4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Основные разработчики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программы</w:t>
            </w:r>
          </w:p>
        </w:tc>
        <w:tc>
          <w:tcPr>
            <w:tcW w:w="5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rHeight w:val="1050"/>
          <w:tblCellSpacing w:w="0" w:type="dxa"/>
        </w:trPr>
        <w:tc>
          <w:tcPr>
            <w:tcW w:w="4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Муниципальные заказчики и (или)</w:t>
            </w:r>
          </w:p>
          <w:p w:rsidR="00F23E10" w:rsidRDefault="00F23E10">
            <w:pPr>
              <w:jc w:val="both"/>
            </w:pPr>
            <w:r>
              <w:t>исполнители мероприятий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программы</w:t>
            </w:r>
          </w:p>
        </w:tc>
        <w:tc>
          <w:tcPr>
            <w:tcW w:w="5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rHeight w:val="465"/>
          <w:tblCellSpacing w:w="0" w:type="dxa"/>
        </w:trPr>
        <w:tc>
          <w:tcPr>
            <w:tcW w:w="4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Цели и задачи программы</w:t>
            </w:r>
          </w:p>
        </w:tc>
        <w:tc>
          <w:tcPr>
            <w:tcW w:w="5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rHeight w:val="75"/>
          <w:tblCellSpacing w:w="0" w:type="dxa"/>
        </w:trPr>
        <w:tc>
          <w:tcPr>
            <w:tcW w:w="4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spacing w:line="75" w:lineRule="atLeast"/>
              <w:jc w:val="both"/>
              <w:rPr>
                <w:sz w:val="28"/>
                <w:szCs w:val="28"/>
              </w:rPr>
            </w:pPr>
            <w:r>
              <w:t>Срок реализации программы</w:t>
            </w:r>
          </w:p>
        </w:tc>
        <w:tc>
          <w:tcPr>
            <w:tcW w:w="5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pacing w:line="75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</w:tr>
      <w:tr w:rsidR="00F23E10" w:rsidTr="00F23E10">
        <w:trPr>
          <w:trHeight w:val="825"/>
          <w:tblCellSpacing w:w="0" w:type="dxa"/>
        </w:trPr>
        <w:tc>
          <w:tcPr>
            <w:tcW w:w="4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Объемы и источники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финансирования программы</w:t>
            </w:r>
          </w:p>
        </w:tc>
        <w:tc>
          <w:tcPr>
            <w:tcW w:w="5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rHeight w:val="825"/>
          <w:tblCellSpacing w:w="0" w:type="dxa"/>
        </w:trPr>
        <w:tc>
          <w:tcPr>
            <w:tcW w:w="4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Контроль за выполнением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программы</w:t>
            </w:r>
          </w:p>
        </w:tc>
        <w:tc>
          <w:tcPr>
            <w:tcW w:w="5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</w:tbl>
    <w:p w:rsidR="00F23E10" w:rsidRDefault="00F23E10" w:rsidP="00F23E10">
      <w:pPr>
        <w:rPr>
          <w:sz w:val="28"/>
          <w:szCs w:val="28"/>
        </w:rPr>
      </w:pPr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pPr>
        <w:pStyle w:val="a3"/>
        <w:jc w:val="right"/>
      </w:pPr>
      <w:r>
        <w:t>Приложение № 2</w:t>
      </w:r>
    </w:p>
    <w:p w:rsidR="00F23E10" w:rsidRDefault="00F23E10" w:rsidP="00F23E10">
      <w:pPr>
        <w:pStyle w:val="a3"/>
        <w:jc w:val="right"/>
      </w:pPr>
      <w:r>
        <w:t>к Порядку принятия решений</w:t>
      </w:r>
    </w:p>
    <w:p w:rsidR="00F23E10" w:rsidRDefault="00F23E10" w:rsidP="00F23E10">
      <w:pPr>
        <w:pStyle w:val="a3"/>
        <w:jc w:val="right"/>
      </w:pPr>
      <w:r>
        <w:t xml:space="preserve"> о разработке муниципальных программ </w:t>
      </w:r>
    </w:p>
    <w:p w:rsidR="00F23E10" w:rsidRDefault="00F23E10" w:rsidP="00F23E10">
      <w:pPr>
        <w:pStyle w:val="a3"/>
        <w:jc w:val="right"/>
      </w:pPr>
      <w:r>
        <w:t xml:space="preserve">Аносовского сельского поселения </w:t>
      </w:r>
    </w:p>
    <w:p w:rsidR="00F23E10" w:rsidRDefault="00F23E10" w:rsidP="00F23E10">
      <w:pPr>
        <w:pStyle w:val="a3"/>
        <w:jc w:val="right"/>
      </w:pPr>
      <w:r>
        <w:t>Темкинского района Смоленской области,</w:t>
      </w:r>
    </w:p>
    <w:p w:rsidR="00F23E10" w:rsidRDefault="00F23E10" w:rsidP="00F23E10">
      <w:pPr>
        <w:pStyle w:val="a3"/>
        <w:jc w:val="right"/>
      </w:pPr>
      <w:r>
        <w:t> их формирования и реализации</w:t>
      </w:r>
    </w:p>
    <w:p w:rsidR="00F23E10" w:rsidRDefault="00F23E10" w:rsidP="00F23E10">
      <w:pPr>
        <w:pStyle w:val="ac"/>
        <w:spacing w:line="312" w:lineRule="atLeast"/>
      </w:pPr>
      <w:r>
        <w:rPr>
          <w:color w:val="333333"/>
        </w:rPr>
        <w:t> 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color w:val="333333"/>
        </w:rPr>
        <w:t>МЕРОПРИЯТИЯ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color w:val="333333"/>
        </w:rPr>
        <w:t>муниципальной программы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color w:val="333333"/>
        </w:rPr>
        <w:t>___________________________________________________________ 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color w:val="333333"/>
        </w:rPr>
        <w:lastRenderedPageBreak/>
        <w:t>тыс. рублей</w:t>
      </w:r>
    </w:p>
    <w:tbl>
      <w:tblPr>
        <w:tblW w:w="10395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31"/>
        <w:gridCol w:w="1703"/>
        <w:gridCol w:w="2332"/>
        <w:gridCol w:w="1182"/>
        <w:gridCol w:w="738"/>
        <w:gridCol w:w="738"/>
        <w:gridCol w:w="951"/>
        <w:gridCol w:w="995"/>
        <w:gridCol w:w="1103"/>
      </w:tblGrid>
      <w:tr w:rsidR="00F23E10" w:rsidTr="00F23E10">
        <w:trPr>
          <w:tblCellSpacing w:w="0" w:type="dxa"/>
        </w:trPr>
        <w:tc>
          <w:tcPr>
            <w:tcW w:w="662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№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Источники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br/>
              <w:t>финанси-рования</w:t>
            </w:r>
          </w:p>
        </w:tc>
        <w:tc>
          <w:tcPr>
            <w:tcW w:w="11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Объем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br/>
              <w:t>финанси-рования, всего</w:t>
            </w:r>
          </w:p>
        </w:tc>
        <w:tc>
          <w:tcPr>
            <w:tcW w:w="2461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В том числе</w:t>
            </w:r>
          </w:p>
        </w:tc>
        <w:tc>
          <w:tcPr>
            <w:tcW w:w="10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Ожи-дае-мый резуль тат</w:t>
            </w:r>
          </w:p>
        </w:tc>
        <w:tc>
          <w:tcPr>
            <w:tcW w:w="111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Муни-ципаль ный заказ-чик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20__ год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20__ год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20__ год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</w:tr>
      <w:tr w:rsidR="00F23E10" w:rsidTr="00F23E10">
        <w:trPr>
          <w:trHeight w:val="90"/>
          <w:tblCellSpacing w:w="0" w:type="dxa"/>
        </w:trPr>
        <w:tc>
          <w:tcPr>
            <w:tcW w:w="6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9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1.</w:t>
            </w:r>
          </w:p>
        </w:tc>
        <w:tc>
          <w:tcPr>
            <w:tcW w:w="7614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662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областной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федераль- ный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другие </w:t>
            </w:r>
            <w:r>
              <w:br/>
              <w:t>источники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rHeight w:val="90"/>
          <w:tblCellSpacing w:w="0" w:type="dxa"/>
        </w:trPr>
        <w:tc>
          <w:tcPr>
            <w:tcW w:w="222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sz w:val="28"/>
                <w:szCs w:val="28"/>
              </w:rPr>
            </w:pPr>
            <w:r>
              <w:t>всего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spacing w:line="90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6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1.2</w:t>
            </w:r>
          </w:p>
        </w:tc>
        <w:tc>
          <w:tcPr>
            <w:tcW w:w="1592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областной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федераль-ный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другие </w:t>
            </w:r>
            <w:r>
              <w:br/>
              <w:t>источники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всего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63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2.0</w:t>
            </w:r>
          </w:p>
        </w:tc>
        <w:tc>
          <w:tcPr>
            <w:tcW w:w="1592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ИТОГО по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br/>
              <w:t>программе</w:t>
            </w: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Областной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Федераль-ный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другие </w:t>
            </w:r>
            <w:r>
              <w:br/>
              <w:t>источники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24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всего</w:t>
            </w:r>
          </w:p>
        </w:tc>
        <w:tc>
          <w:tcPr>
            <w:tcW w:w="1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</w:tr>
      <w:tr w:rsidR="00F23E10" w:rsidTr="00F23E10">
        <w:trPr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10" w:rsidRDefault="00F23E10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  <w:sz w:val="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10" w:rsidRDefault="00F23E10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10" w:rsidRDefault="00F23E10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10" w:rsidRDefault="00F23E10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10" w:rsidRDefault="00F23E10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10" w:rsidRDefault="00F23E10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10" w:rsidRDefault="00F23E10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10" w:rsidRDefault="00F23E10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10" w:rsidRDefault="00F23E10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:rsidR="00F23E10" w:rsidRDefault="00F23E10" w:rsidP="00F23E10">
      <w:pPr>
        <w:pStyle w:val="ac"/>
        <w:spacing w:line="312" w:lineRule="atLeast"/>
        <w:jc w:val="both"/>
      </w:pPr>
      <w:r>
        <w:rPr>
          <w:color w:val="333333"/>
        </w:rPr>
        <w:t>При наличии в программе мероприятий, исполнитель которого финансируется через главного распорядителя средств бюджета сельского поселения в графе «муниципальный заказчик мероприятия» указывается структурное подразделение сельского поселения с отметкой «главный распорядитель средств» и исполнитель мероприятия с отметкой «получатель средств», а в наименовании графы «муниципальный заказчик мероприятия» добавляются соответственно слова «главный распорядитель средств» и «получатель средств».</w:t>
      </w:r>
    </w:p>
    <w:p w:rsidR="00F23E10" w:rsidRDefault="00F23E10" w:rsidP="00F23E10">
      <w:pPr>
        <w:pStyle w:val="ac"/>
        <w:spacing w:line="312" w:lineRule="atLeast"/>
      </w:pPr>
      <w:r>
        <w:rPr>
          <w:color w:val="333333"/>
        </w:rPr>
        <w:t> </w:t>
      </w:r>
    </w:p>
    <w:p w:rsidR="00F23E10" w:rsidRDefault="00F23E10" w:rsidP="00F23E10">
      <w:pPr>
        <w:pStyle w:val="a3"/>
        <w:jc w:val="right"/>
      </w:pPr>
      <w:r>
        <w:t> </w:t>
      </w:r>
    </w:p>
    <w:p w:rsidR="00F23E10" w:rsidRDefault="00F23E10" w:rsidP="00F23E10">
      <w:pPr>
        <w:pStyle w:val="a3"/>
        <w:jc w:val="right"/>
      </w:pPr>
      <w:r>
        <w:t> </w:t>
      </w:r>
    </w:p>
    <w:p w:rsidR="00F23E10" w:rsidRDefault="00F23E10" w:rsidP="00F23E10">
      <w:pPr>
        <w:pStyle w:val="a3"/>
        <w:jc w:val="right"/>
      </w:pPr>
      <w:r>
        <w:t> </w:t>
      </w:r>
    </w:p>
    <w:p w:rsidR="00F23E10" w:rsidRDefault="00F23E10" w:rsidP="00F23E10">
      <w:pPr>
        <w:pStyle w:val="a3"/>
        <w:jc w:val="right"/>
      </w:pPr>
      <w:r>
        <w:t> </w:t>
      </w:r>
    </w:p>
    <w:p w:rsidR="00F23E10" w:rsidRDefault="00F23E10" w:rsidP="00F23E10">
      <w:pPr>
        <w:pStyle w:val="a3"/>
        <w:jc w:val="right"/>
      </w:pPr>
      <w:r>
        <w:t> </w:t>
      </w:r>
    </w:p>
    <w:p w:rsidR="00F23E10" w:rsidRDefault="00F23E10" w:rsidP="00F23E10">
      <w:pPr>
        <w:pStyle w:val="a3"/>
        <w:jc w:val="right"/>
      </w:pPr>
      <w:r>
        <w:t>Приложение № 3</w:t>
      </w:r>
    </w:p>
    <w:p w:rsidR="00F23E10" w:rsidRDefault="00F23E10" w:rsidP="00F23E10">
      <w:pPr>
        <w:pStyle w:val="a3"/>
        <w:jc w:val="right"/>
      </w:pPr>
      <w:r>
        <w:t xml:space="preserve">к Порядку принятия решений </w:t>
      </w:r>
    </w:p>
    <w:p w:rsidR="00F23E10" w:rsidRDefault="00F23E10" w:rsidP="00F23E10">
      <w:pPr>
        <w:pStyle w:val="a3"/>
        <w:jc w:val="right"/>
      </w:pPr>
      <w:r>
        <w:t xml:space="preserve">о разработке муниципальных программ </w:t>
      </w:r>
    </w:p>
    <w:p w:rsidR="00F23E10" w:rsidRDefault="00F23E10" w:rsidP="00F23E10">
      <w:pPr>
        <w:pStyle w:val="a3"/>
        <w:jc w:val="right"/>
      </w:pPr>
      <w:r>
        <w:t xml:space="preserve">Аносовского сельского поселения </w:t>
      </w:r>
    </w:p>
    <w:p w:rsidR="00F23E10" w:rsidRDefault="00F23E10" w:rsidP="00F23E10">
      <w:pPr>
        <w:pStyle w:val="a3"/>
        <w:jc w:val="right"/>
      </w:pPr>
      <w:r>
        <w:t>Темкинского района Смоленской области,</w:t>
      </w:r>
    </w:p>
    <w:p w:rsidR="00F23E10" w:rsidRDefault="00F23E10" w:rsidP="00F23E10">
      <w:pPr>
        <w:pStyle w:val="a3"/>
        <w:jc w:val="right"/>
      </w:pPr>
      <w:r>
        <w:t> их формирования и реализации</w:t>
      </w:r>
    </w:p>
    <w:p w:rsidR="00F23E10" w:rsidRDefault="00F23E10" w:rsidP="00F23E10">
      <w:pPr>
        <w:pStyle w:val="ac"/>
        <w:spacing w:line="312" w:lineRule="atLeast"/>
      </w:pPr>
      <w:r>
        <w:rPr>
          <w:color w:val="333333"/>
        </w:rPr>
        <w:t> </w:t>
      </w:r>
    </w:p>
    <w:p w:rsidR="00F23E10" w:rsidRDefault="00F23E10" w:rsidP="00F23E10">
      <w:pPr>
        <w:jc w:val="center"/>
      </w:pPr>
      <w:r>
        <w:rPr>
          <w:b/>
          <w:bCs/>
        </w:rPr>
        <w:t>ПОРЯДОК</w:t>
      </w:r>
    </w:p>
    <w:p w:rsidR="00F23E10" w:rsidRDefault="00F23E10" w:rsidP="00F23E10">
      <w:pPr>
        <w:jc w:val="center"/>
      </w:pPr>
      <w:r>
        <w:rPr>
          <w:b/>
          <w:bCs/>
        </w:rPr>
        <w:t>проведения оценки эффективности реализации</w:t>
      </w:r>
    </w:p>
    <w:p w:rsidR="00F23E10" w:rsidRDefault="00F23E10" w:rsidP="00F23E10">
      <w:pPr>
        <w:jc w:val="center"/>
      </w:pPr>
      <w:r>
        <w:rPr>
          <w:b/>
          <w:bCs/>
        </w:rPr>
        <w:t xml:space="preserve">муниципальных программ Аносовского сельского поселения </w:t>
      </w:r>
    </w:p>
    <w:p w:rsidR="00F23E10" w:rsidRDefault="00F23E10" w:rsidP="00F23E10">
      <w:pPr>
        <w:jc w:val="center"/>
      </w:pPr>
      <w:r>
        <w:rPr>
          <w:b/>
          <w:bCs/>
        </w:rPr>
        <w:t>Темкинского района</w:t>
      </w:r>
      <w:r>
        <w:t xml:space="preserve"> </w:t>
      </w:r>
      <w:r>
        <w:rPr>
          <w:b/>
          <w:bCs/>
        </w:rPr>
        <w:t>Смоленской области</w:t>
      </w:r>
      <w:r>
        <w:rPr>
          <w:b/>
          <w:bCs/>
          <w:color w:val="333333"/>
        </w:rPr>
        <w:t> </w:t>
      </w:r>
    </w:p>
    <w:p w:rsidR="00F23E10" w:rsidRDefault="00F23E10" w:rsidP="00F23E10">
      <w:pPr>
        <w:jc w:val="center"/>
      </w:pPr>
      <w:r>
        <w:rPr>
          <w:b/>
          <w:bCs/>
          <w:color w:val="333333"/>
        </w:rPr>
        <w:t> </w:t>
      </w:r>
    </w:p>
    <w:p w:rsidR="00F23E10" w:rsidRDefault="00F23E10" w:rsidP="00F23E10">
      <w:pPr>
        <w:jc w:val="center"/>
      </w:pPr>
      <w:r>
        <w:rPr>
          <w:b/>
          <w:bCs/>
          <w:color w:val="333333"/>
        </w:rPr>
        <w:t>1. Общие положения</w:t>
      </w:r>
    </w:p>
    <w:p w:rsidR="00F23E10" w:rsidRDefault="00F23E10" w:rsidP="00F23E10">
      <w:pPr>
        <w:ind w:firstLine="720"/>
        <w:jc w:val="both"/>
      </w:pPr>
      <w:r>
        <w:lastRenderedPageBreak/>
        <w:t>1.1. Порядок проведения оценки эффективности реализации муниципальных программ Аносовского сельского поселения Темкинского района Смоленской области</w:t>
      </w:r>
      <w:r>
        <w:rPr>
          <w:color w:val="333333"/>
        </w:rPr>
        <w:t xml:space="preserve"> </w:t>
      </w:r>
      <w:r>
        <w:t>(далее – Порядок) определяет правила и критерии оценки эффективности реализации муниципальных программ Аносовского сельского поселения Темкинского района Смоленской области</w:t>
      </w:r>
      <w:r>
        <w:rPr>
          <w:color w:val="333333"/>
        </w:rPr>
        <w:t xml:space="preserve"> </w:t>
      </w:r>
      <w:r>
        <w:t>(далее – Программ), позволяющие определить степень достижения целей и задач в зависимости от конечных результатов.</w:t>
      </w:r>
    </w:p>
    <w:p w:rsidR="00F23E10" w:rsidRDefault="00F23E10" w:rsidP="00F23E10">
      <w:pPr>
        <w:ind w:firstLine="720"/>
        <w:jc w:val="both"/>
      </w:pPr>
      <w:r>
        <w:t>1.2. Оценка Программ проводится бухгалтерией Администрации Аносовского сельского поселения Темкинского района Смоленской области ежегодно в срок до 1 апреля года, следующего за отчетным. По результатам оценки разработчику Программы направляются предложения о корректировке программных мероприятий.</w:t>
      </w:r>
    </w:p>
    <w:p w:rsidR="00F23E10" w:rsidRDefault="00F23E10" w:rsidP="00F23E10">
      <w:pPr>
        <w:ind w:firstLine="720"/>
        <w:jc w:val="both"/>
      </w:pPr>
      <w:r>
        <w:t>1.3. Результаты оценки Программ используются в целях принятия решений по составу Программ, предлагаемых к финансированию на очередной финансовый год, и распределения средств по Программам с учетом хода их реализации.</w:t>
      </w:r>
    </w:p>
    <w:p w:rsidR="00F23E10" w:rsidRDefault="00F23E10" w:rsidP="00F23E10">
      <w:pPr>
        <w:ind w:firstLine="720"/>
        <w:jc w:val="both"/>
      </w:pPr>
      <w:r>
        <w:t>1.4.  Оценка   эффективности   реализации  Программы проводится по критериям, установленным пунктом 2 настоящего  Порядка. </w:t>
      </w:r>
    </w:p>
    <w:p w:rsidR="00F23E10" w:rsidRDefault="00F23E10" w:rsidP="00F23E10">
      <w:pPr>
        <w:ind w:firstLine="720"/>
        <w:jc w:val="both"/>
      </w:pPr>
      <w:r>
        <w:t>1.5. По результатам  оценки   эффективности   реализации  Программы присваивается рейтинг  эффективности  Программы (R) в отчетном году:</w:t>
      </w:r>
    </w:p>
    <w:p w:rsidR="00F23E10" w:rsidRDefault="00F23E10" w:rsidP="00F23E10">
      <w:pPr>
        <w:ind w:firstLine="720"/>
        <w:jc w:val="both"/>
      </w:pPr>
      <w:r>
        <w:t>1) высокая  эффективность  Программы - при R &gt;= 8,5;</w:t>
      </w:r>
    </w:p>
    <w:p w:rsidR="00F23E10" w:rsidRDefault="00F23E10" w:rsidP="00F23E10">
      <w:pPr>
        <w:ind w:firstLine="720"/>
        <w:jc w:val="both"/>
      </w:pPr>
      <w:r>
        <w:t>2) достаточная  эффективность  Программы - при 8,5 &gt;= R &gt;= 4;</w:t>
      </w:r>
    </w:p>
    <w:p w:rsidR="00F23E10" w:rsidRDefault="00F23E10" w:rsidP="00F23E10">
      <w:pPr>
        <w:ind w:firstLine="720"/>
        <w:jc w:val="both"/>
      </w:pPr>
      <w:r>
        <w:t>3) низкая  эффективность  Программы - при R &lt; 4.</w:t>
      </w:r>
    </w:p>
    <w:p w:rsidR="00F23E10" w:rsidRDefault="00F23E10" w:rsidP="00F23E10">
      <w:pPr>
        <w:ind w:firstLine="720"/>
        <w:jc w:val="both"/>
      </w:pPr>
      <w:r>
        <w:t>1.6. Рейтинг  эффективности  Программы рассчитывается на основе балльных  оценок  по критериям с учетом их весовых коэффициентов по</w:t>
      </w:r>
    </w:p>
    <w:p w:rsidR="00F23E10" w:rsidRDefault="00F23E10" w:rsidP="00F23E10">
      <w:pPr>
        <w:jc w:val="both"/>
      </w:pPr>
      <w:r>
        <w:t>формуле:</w:t>
      </w:r>
    </w:p>
    <w:p w:rsidR="00F23E10" w:rsidRDefault="00F23E10" w:rsidP="00F23E10">
      <w:pPr>
        <w:ind w:firstLine="720"/>
        <w:jc w:val="both"/>
      </w:pPr>
      <w:r>
        <w:t>R = SUM (Yi х Bi),</w:t>
      </w:r>
    </w:p>
    <w:p w:rsidR="00F23E10" w:rsidRDefault="00F23E10" w:rsidP="00F23E10">
      <w:pPr>
        <w:ind w:firstLine="720"/>
        <w:jc w:val="both"/>
      </w:pPr>
      <w:r>
        <w:t>где: Yi - весовой коэффициент i-го критерия;</w:t>
      </w:r>
    </w:p>
    <w:p w:rsidR="00F23E10" w:rsidRDefault="00F23E10" w:rsidP="00F23E10">
      <w:pPr>
        <w:ind w:firstLine="720"/>
        <w:jc w:val="both"/>
      </w:pPr>
      <w:r>
        <w:t>Bi - балльная  оценка , присвоенная  Программе  по i-му критерию.</w:t>
      </w:r>
    </w:p>
    <w:p w:rsidR="00F23E10" w:rsidRDefault="00F23E10" w:rsidP="00F23E10">
      <w:pPr>
        <w:pStyle w:val="ac"/>
        <w:spacing w:line="312" w:lineRule="atLeast"/>
        <w:jc w:val="center"/>
      </w:pPr>
      <w:r>
        <w:rPr>
          <w:b/>
          <w:bCs/>
          <w:color w:val="333333"/>
        </w:rPr>
        <w:t>2. Система критериев, применяемая для оценки эффективности Программ</w:t>
      </w:r>
    </w:p>
    <w:tbl>
      <w:tblPr>
        <w:tblW w:w="1032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1390"/>
        <w:gridCol w:w="1281"/>
        <w:gridCol w:w="2288"/>
        <w:gridCol w:w="3761"/>
        <w:gridCol w:w="965"/>
      </w:tblGrid>
      <w:tr w:rsidR="00F23E10" w:rsidTr="00F23E10">
        <w:trPr>
          <w:tblHeader/>
          <w:tblCellSpacing w:w="0" w:type="dxa"/>
        </w:trPr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№ п/п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Обозначение критерия (Х)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Весовой 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>коэффициент (Y)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Формулировка критерия</w:t>
            </w: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Градация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Баль-ная оценка (В)</w:t>
            </w:r>
          </w:p>
        </w:tc>
      </w:tr>
      <w:tr w:rsidR="00F23E10" w:rsidTr="00F23E10">
        <w:trPr>
          <w:tblHeader/>
          <w:tblCellSpacing w:w="0" w:type="dxa"/>
        </w:trPr>
        <w:tc>
          <w:tcPr>
            <w:tcW w:w="6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6</w:t>
            </w:r>
          </w:p>
        </w:tc>
      </w:tr>
      <w:tr w:rsidR="00F23E10" w:rsidTr="00F23E10">
        <w:trPr>
          <w:tblCellSpacing w:w="0" w:type="dxa"/>
        </w:trPr>
        <w:tc>
          <w:tcPr>
            <w:tcW w:w="6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X1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Y1 = 0,2</w:t>
            </w:r>
          </w:p>
        </w:tc>
        <w:tc>
          <w:tcPr>
            <w:tcW w:w="24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Достижение целевых показателей</w:t>
            </w: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1. Все показатели целей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 xml:space="preserve">соответствуют или выше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</w:r>
            <w:r>
              <w:rPr>
                <w:rFonts w:ascii="Calibri" w:hAnsi="Calibri"/>
                <w:color w:val="333333"/>
                <w:sz w:val="20"/>
                <w:szCs w:val="20"/>
              </w:rPr>
              <w:lastRenderedPageBreak/>
              <w:t>предусмотренных Программой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lastRenderedPageBreak/>
              <w:t>10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6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3. От 50 до 79% показа-телей целей соответст-вуют или выше предус-мотренных Программой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0</w:t>
            </w:r>
          </w:p>
        </w:tc>
      </w:tr>
      <w:tr w:rsidR="00F23E10" w:rsidTr="00F23E10">
        <w:trPr>
          <w:tblCellSpacing w:w="0" w:type="dxa"/>
        </w:trPr>
        <w:tc>
          <w:tcPr>
            <w:tcW w:w="6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X2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Y2 = 0,2</w:t>
            </w:r>
          </w:p>
        </w:tc>
        <w:tc>
          <w:tcPr>
            <w:tcW w:w="24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Качество годового отчета о реализа-ции программы</w:t>
            </w: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1.Отчет полностью соот-ветствует установленным требованиям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10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2.Отчет содержит сущест-венные отступления от установленных требо-ваний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4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3. Отчет не соответствует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>установленным требо-ваниям  и возвращен на переработку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0</w:t>
            </w:r>
          </w:p>
        </w:tc>
      </w:tr>
      <w:tr w:rsidR="00F23E10" w:rsidTr="00F23E10">
        <w:trPr>
          <w:tblCellSpacing w:w="0" w:type="dxa"/>
        </w:trPr>
        <w:tc>
          <w:tcPr>
            <w:tcW w:w="6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</w:p>
        </w:tc>
        <w:tc>
          <w:tcPr>
            <w:tcW w:w="1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X3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Y3 = 0,1</w:t>
            </w:r>
          </w:p>
        </w:tc>
        <w:tc>
          <w:tcPr>
            <w:tcW w:w="24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Освоение средств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>бюджета сельс-кого поселения (кроме экономии от проведения торгов и запросов котировок)</w:t>
            </w: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1. Средства освоены на 100%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10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2. Средства освоены от 85 до 100%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6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3. Средства освоены менее чем на 85%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0</w:t>
            </w:r>
          </w:p>
        </w:tc>
      </w:tr>
      <w:tr w:rsidR="00F23E10" w:rsidTr="00F23E10">
        <w:trPr>
          <w:tblCellSpacing w:w="0" w:type="dxa"/>
        </w:trPr>
        <w:tc>
          <w:tcPr>
            <w:tcW w:w="6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X4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Y4 = 0,3</w:t>
            </w:r>
          </w:p>
        </w:tc>
        <w:tc>
          <w:tcPr>
            <w:tcW w:w="24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Освоение средств, предусмотренных бюджетами всех уровней (отноше-ние кассовых расходов к объему ассигнований на реализацию Прог-раммы, предус-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lastRenderedPageBreak/>
              <w:t>мотренному бюджетами)</w:t>
            </w: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lastRenderedPageBreak/>
              <w:t>1. Освоение 100%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10</w:t>
            </w:r>
          </w:p>
        </w:tc>
      </w:tr>
      <w:tr w:rsidR="00F23E10" w:rsidTr="00F23E10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2. Освоение от 75 до 100%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8</w:t>
            </w:r>
          </w:p>
        </w:tc>
      </w:tr>
      <w:tr w:rsidR="00F23E10" w:rsidTr="00F23E10">
        <w:trPr>
          <w:trHeight w:val="329"/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3. Освоение от 50 до 75%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5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4. Освоение менее 50% 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0</w:t>
            </w:r>
          </w:p>
        </w:tc>
      </w:tr>
      <w:tr w:rsidR="00F23E10" w:rsidTr="00F23E10">
        <w:trPr>
          <w:tblCellSpacing w:w="0" w:type="dxa"/>
        </w:trPr>
        <w:tc>
          <w:tcPr>
            <w:tcW w:w="6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1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X5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Y5 = 0,3</w:t>
            </w:r>
          </w:p>
        </w:tc>
        <w:tc>
          <w:tcPr>
            <w:tcW w:w="24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Отношение фак-тического объема исполнения Прог-раммы за счет средств бюджета сельского поселе-ния к соответст-вующему плано-вому параметру, утвержденному в Программе</w:t>
            </w: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1.Свыше 80%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10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2.От 50 до 80%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7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3.От 20 до 50%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4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4.менее 20%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0</w:t>
            </w:r>
          </w:p>
        </w:tc>
      </w:tr>
      <w:tr w:rsidR="00F23E10" w:rsidTr="00F23E10">
        <w:trPr>
          <w:tblCellSpacing w:w="0" w:type="dxa"/>
        </w:trPr>
        <w:tc>
          <w:tcPr>
            <w:tcW w:w="6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6</w:t>
            </w:r>
          </w:p>
        </w:tc>
        <w:tc>
          <w:tcPr>
            <w:tcW w:w="1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X6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Y6 = 0,1</w:t>
            </w:r>
          </w:p>
        </w:tc>
        <w:tc>
          <w:tcPr>
            <w:tcW w:w="24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Выполнение меро-приятий, предусмотренных в Прог-рамме</w:t>
            </w: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1. Выполнены 100% мероприятий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10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2. Выполнены от 80 до 99%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6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3. Выполнены от 65 до 79%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4. Выполнены менее 65%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 xml:space="preserve">предусмотренных в Программе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0</w:t>
            </w:r>
          </w:p>
        </w:tc>
      </w:tr>
      <w:tr w:rsidR="00F23E10" w:rsidTr="00F23E10">
        <w:trPr>
          <w:tblCellSpacing w:w="0" w:type="dxa"/>
        </w:trPr>
        <w:tc>
          <w:tcPr>
            <w:tcW w:w="6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7</w:t>
            </w:r>
          </w:p>
        </w:tc>
        <w:tc>
          <w:tcPr>
            <w:tcW w:w="1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X7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Y7 = 0,05</w:t>
            </w:r>
          </w:p>
        </w:tc>
        <w:tc>
          <w:tcPr>
            <w:tcW w:w="24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Достижение пока-зателей эффектив-ности (в зависи-мости от специфи-ки  Программы)</w:t>
            </w: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1. Достигнуты 100%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>показателей эффектив-ности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10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2. Достигнуты от 85 до 99% показателей эффективности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6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3. Достигнуты от 50 до 84% показателей эффективности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4. Представлены показатели эффектив-ности, не установленные в утвержденной Программе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5. Достигнуты менее 50% показателей эффектив-ности либо показатели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lastRenderedPageBreak/>
              <w:t>эффективности не представлены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lastRenderedPageBreak/>
              <w:t>0</w:t>
            </w:r>
          </w:p>
        </w:tc>
      </w:tr>
      <w:tr w:rsidR="00F23E10" w:rsidTr="00F23E10">
        <w:trPr>
          <w:tblCellSpacing w:w="0" w:type="dxa"/>
        </w:trPr>
        <w:tc>
          <w:tcPr>
            <w:tcW w:w="6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lastRenderedPageBreak/>
              <w:t>8</w:t>
            </w:r>
          </w:p>
        </w:tc>
        <w:tc>
          <w:tcPr>
            <w:tcW w:w="1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X8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Y8 = 0,1</w:t>
            </w:r>
          </w:p>
        </w:tc>
        <w:tc>
          <w:tcPr>
            <w:tcW w:w="24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Соответствие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>установленным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>показателям резу-льтатов мероприя-тий  Программы</w:t>
            </w: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1. 100% показателей результатов мероприятий соответствуют утвержденной Программе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10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2. От 85 до 99% показа-телей результатов мероп-риятий соответствуют утвержденной Программе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6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3. Представлены показатели результатов мероприятий,  не уста-новленные в утвержден-ной Программе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</w:p>
        </w:tc>
      </w:tr>
      <w:tr w:rsidR="00F23E10" w:rsidTr="00F23E10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23E10" w:rsidRDefault="00F23E10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4. Менее 85% показателей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br/>
              <w:t>результатов мероприятий соответствуют утвержденной Программе либо показатели не представлены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c"/>
              <w:spacing w:line="312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</w:rPr>
              <w:t>0</w:t>
            </w:r>
          </w:p>
        </w:tc>
      </w:tr>
    </w:tbl>
    <w:p w:rsidR="00F23E10" w:rsidRDefault="00F23E10" w:rsidP="00F23E10">
      <w:pPr>
        <w:pStyle w:val="ac"/>
        <w:spacing w:line="312" w:lineRule="atLeast"/>
      </w:pPr>
      <w:r>
        <w:rPr>
          <w:sz w:val="20"/>
          <w:szCs w:val="20"/>
        </w:rPr>
        <w:t> </w:t>
      </w:r>
    </w:p>
    <w:p w:rsidR="00F23E10" w:rsidRDefault="00F23E10" w:rsidP="00F23E10">
      <w:pPr>
        <w:spacing w:line="255" w:lineRule="atLeast"/>
        <w:jc w:val="center"/>
      </w:pPr>
      <w:r>
        <w:rPr>
          <w:rFonts w:ascii="Arial" w:hAnsi="Arial" w:cs="Arial"/>
          <w:b/>
          <w:bCs/>
          <w:color w:val="1E1E1E"/>
          <w:sz w:val="21"/>
          <w:szCs w:val="21"/>
        </w:rPr>
        <w:t> </w:t>
      </w:r>
    </w:p>
    <w:p w:rsidR="00F23E10" w:rsidRDefault="00F23E10" w:rsidP="00F23E10">
      <w:pPr>
        <w:spacing w:line="255" w:lineRule="atLeast"/>
        <w:jc w:val="center"/>
      </w:pPr>
      <w:r>
        <w:rPr>
          <w:rFonts w:ascii="Arial" w:hAnsi="Arial" w:cs="Arial"/>
          <w:b/>
          <w:bCs/>
          <w:color w:val="1E1E1E"/>
          <w:sz w:val="21"/>
          <w:szCs w:val="21"/>
        </w:rPr>
        <w:t> </w:t>
      </w:r>
    </w:p>
    <w:p w:rsidR="00F23E10" w:rsidRDefault="00F23E10" w:rsidP="00F23E10">
      <w:pPr>
        <w:spacing w:line="255" w:lineRule="atLeast"/>
        <w:jc w:val="center"/>
      </w:pPr>
      <w:r>
        <w:rPr>
          <w:rFonts w:ascii="Arial" w:hAnsi="Arial" w:cs="Arial"/>
          <w:b/>
          <w:bCs/>
          <w:color w:val="1E1E1E"/>
          <w:sz w:val="21"/>
          <w:szCs w:val="21"/>
        </w:rPr>
        <w:t> </w:t>
      </w:r>
    </w:p>
    <w:p w:rsidR="00F23E10" w:rsidRDefault="00F23E10" w:rsidP="00F23E10">
      <w:pPr>
        <w:spacing w:line="255" w:lineRule="atLeast"/>
        <w:jc w:val="center"/>
      </w:pPr>
      <w:r>
        <w:rPr>
          <w:rFonts w:ascii="Arial" w:hAnsi="Arial" w:cs="Arial"/>
          <w:b/>
          <w:bCs/>
          <w:color w:val="1E1E1E"/>
          <w:sz w:val="21"/>
          <w:szCs w:val="21"/>
        </w:rPr>
        <w:t> </w:t>
      </w:r>
    </w:p>
    <w:p w:rsidR="00F23E10" w:rsidRDefault="00F23E10" w:rsidP="00F23E10">
      <w:pPr>
        <w:jc w:val="center"/>
      </w:pPr>
      <w:r>
        <w:t> </w:t>
      </w:r>
      <w:r>
        <w:rPr>
          <w:noProof/>
          <w:lang w:eastAsia="ru-RU"/>
        </w:rPr>
        <w:drawing>
          <wp:inline distT="0" distB="0" distL="0" distR="0">
            <wp:extent cx="723900" cy="7239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10" w:rsidRDefault="00F23E10" w:rsidP="00F23E10">
      <w:pPr>
        <w:jc w:val="center"/>
      </w:pPr>
      <w:r>
        <w:t> 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АДМИНИСТРАЦИЯ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 xml:space="preserve">АНОСОВСКОГО  СЕЛЬСКОГО ПОСЕЛЕНИЯ 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ТЕМКИНСКОГО  РАЙОНА  СМОЛЕНСКОЙ  ОБЛАСТИ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lastRenderedPageBreak/>
        <w:t> </w:t>
      </w:r>
    </w:p>
    <w:p w:rsidR="00F23E10" w:rsidRDefault="00F23E10" w:rsidP="00F23E10">
      <w:pPr>
        <w:jc w:val="center"/>
      </w:pPr>
      <w:r>
        <w:rPr>
          <w:b/>
          <w:bCs/>
          <w:sz w:val="36"/>
          <w:szCs w:val="36"/>
        </w:rPr>
        <w:t>П О С Т А Н О В Л Е Н И Е</w:t>
      </w:r>
    </w:p>
    <w:p w:rsidR="00F23E10" w:rsidRDefault="00F23E10" w:rsidP="00F23E10">
      <w:pPr>
        <w:jc w:val="center"/>
      </w:pPr>
      <w:r>
        <w:rPr>
          <w:sz w:val="36"/>
          <w:szCs w:val="36"/>
        </w:rPr>
        <w:t> </w:t>
      </w:r>
    </w:p>
    <w:p w:rsidR="00F23E10" w:rsidRDefault="00F23E10" w:rsidP="00F23E10">
      <w:r>
        <w:t> от   14 ноября 2013 года                  №  32                                                  д.Нарытка</w:t>
      </w:r>
    </w:p>
    <w:p w:rsidR="00F23E10" w:rsidRDefault="00F23E10" w:rsidP="00F23E10">
      <w:r>
        <w:t> </w:t>
      </w:r>
    </w:p>
    <w:p w:rsidR="00F23E10" w:rsidRDefault="00F23E10" w:rsidP="00F23E10">
      <w:pPr>
        <w:ind w:right="5215"/>
        <w:jc w:val="both"/>
      </w:pPr>
      <w:r>
        <w:t xml:space="preserve">Об утверждении муниципальной программы «Благоустройство территории Аносовского сельского поселения Темкинского района Смоленской области  на 2014-2016 годы» 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 xml:space="preserve">          В соответствии с Федеральным </w:t>
      </w:r>
      <w:hyperlink r:id="rId10" w:history="1">
        <w:r>
          <w:rPr>
            <w:rStyle w:val="aa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руководствуясь постановлением Администрации Аносовского сельского поселения Темкинского района Смоленской области   №31 от 13.11.2013 г. «Об утверждении Порядка принятия решений о разработке муниципальных  программ Аносовского сельского поселения Темкинского района Смоленской области, их формирования и реализации" и </w:t>
      </w:r>
      <w:hyperlink r:id="rId11" w:history="1">
        <w:r>
          <w:rPr>
            <w:rStyle w:val="aa"/>
          </w:rPr>
          <w:t>Уставом</w:t>
        </w:r>
      </w:hyperlink>
      <w:r>
        <w:t xml:space="preserve"> Аносовского сельского поселения Темкинского района Смоленской области, в целях совершенствования системы комплексного благоустройства Аносовского сельского поселения Темкинского района Смоленской области, </w:t>
      </w:r>
    </w:p>
    <w:p w:rsidR="00F23E10" w:rsidRDefault="00F23E10" w:rsidP="00F23E10">
      <w:pPr>
        <w:ind w:firstLine="720"/>
        <w:jc w:val="both"/>
      </w:pPr>
      <w:r>
        <w:t xml:space="preserve">Администрация Аносовского сельского поселения Темкинского района Смоленской области   </w:t>
      </w:r>
      <w:r>
        <w:rPr>
          <w:b/>
          <w:bCs/>
        </w:rPr>
        <w:t>п о с т а н о в л я е т:</w:t>
      </w:r>
    </w:p>
    <w:p w:rsidR="00F23E10" w:rsidRDefault="00F23E10" w:rsidP="00F23E10">
      <w:pPr>
        <w:jc w:val="both"/>
      </w:pPr>
      <w:r>
        <w:t>         1. Утвердить муниципальную  программу «Благоустройство территории муниципального образования Аносовского сельского поселения Темкинского района Смоленской области   на 2014-2016 годы» согласно приложению.</w:t>
      </w:r>
    </w:p>
    <w:p w:rsidR="00F23E10" w:rsidRDefault="00F23E10" w:rsidP="00F23E10">
      <w:pPr>
        <w:ind w:firstLine="709"/>
        <w:jc w:val="both"/>
      </w:pPr>
      <w:r>
        <w:t>2. Обнародовать постановление путем размещения на официальном сайте Администрации муниципального образования "Темкинский район " Смоленской области  в информационно-телекоммуникационной сети Интернет.</w:t>
      </w:r>
    </w:p>
    <w:p w:rsidR="00F23E10" w:rsidRDefault="00F23E10" w:rsidP="00F23E10">
      <w:pPr>
        <w:ind w:firstLine="709"/>
        <w:jc w:val="both"/>
      </w:pPr>
      <w:r>
        <w:t>3. Контроль за выполнением настоящего постановления оставляю за собой.</w:t>
      </w:r>
    </w:p>
    <w:p w:rsidR="00F23E10" w:rsidRDefault="00F23E10" w:rsidP="00F23E10">
      <w:pPr>
        <w:ind w:firstLine="709"/>
        <w:jc w:val="both"/>
      </w:pPr>
      <w:r>
        <w:t> </w:t>
      </w:r>
    </w:p>
    <w:p w:rsidR="00F23E10" w:rsidRDefault="00F23E10" w:rsidP="00F23E10">
      <w:pPr>
        <w:jc w:val="both"/>
      </w:pPr>
      <w:r>
        <w:t> Глава муниципального образования</w:t>
      </w:r>
    </w:p>
    <w:p w:rsidR="00F23E10" w:rsidRDefault="00F23E10" w:rsidP="00F23E10">
      <w:pPr>
        <w:jc w:val="both"/>
      </w:pPr>
      <w:r>
        <w:t xml:space="preserve">Аносовского сельского поселения </w:t>
      </w:r>
    </w:p>
    <w:p w:rsidR="00F23E10" w:rsidRDefault="00F23E10" w:rsidP="00F23E10">
      <w:pPr>
        <w:jc w:val="both"/>
      </w:pPr>
      <w:r>
        <w:t xml:space="preserve">Темкинского района </w:t>
      </w:r>
    </w:p>
    <w:p w:rsidR="00F23E10" w:rsidRDefault="00F23E10" w:rsidP="00F23E10">
      <w:pPr>
        <w:jc w:val="both"/>
      </w:pPr>
      <w:r>
        <w:t>Смоленской области                                                                    П.Л.Королёв</w:t>
      </w:r>
    </w:p>
    <w:p w:rsidR="00F23E10" w:rsidRDefault="00F23E10" w:rsidP="00F23E10">
      <w:pPr>
        <w:jc w:val="right"/>
      </w:pPr>
      <w:r>
        <w:lastRenderedPageBreak/>
        <w:t> </w:t>
      </w:r>
    </w:p>
    <w:p w:rsidR="00F23E10" w:rsidRDefault="00F23E10" w:rsidP="00F23E10">
      <w:pPr>
        <w:jc w:val="right"/>
      </w:pPr>
      <w:r>
        <w:t> </w:t>
      </w:r>
    </w:p>
    <w:p w:rsidR="00F23E10" w:rsidRDefault="00F23E10" w:rsidP="00F23E10">
      <w:pPr>
        <w:jc w:val="right"/>
      </w:pPr>
      <w:r>
        <w:t xml:space="preserve">Приложение </w:t>
      </w:r>
    </w:p>
    <w:p w:rsidR="00F23E10" w:rsidRDefault="00F23E10" w:rsidP="00F23E10">
      <w:pPr>
        <w:jc w:val="right"/>
      </w:pPr>
      <w:r>
        <w:t>к постановлению Администрации</w:t>
      </w:r>
    </w:p>
    <w:p w:rsidR="00F23E10" w:rsidRDefault="00F23E10" w:rsidP="00F23E10">
      <w:pPr>
        <w:jc w:val="right"/>
      </w:pPr>
      <w:r>
        <w:t xml:space="preserve">Аносовского сельского поселения </w:t>
      </w:r>
    </w:p>
    <w:p w:rsidR="00F23E10" w:rsidRDefault="00F23E10" w:rsidP="00F23E10">
      <w:pPr>
        <w:jc w:val="right"/>
      </w:pPr>
      <w:r>
        <w:t xml:space="preserve">Темкинского района Смоленской области   </w:t>
      </w:r>
    </w:p>
    <w:p w:rsidR="00F23E10" w:rsidRDefault="00F23E10" w:rsidP="00F23E10">
      <w:pPr>
        <w:jc w:val="right"/>
      </w:pPr>
      <w:r>
        <w:t>от  14.11.2013 г.  №32  </w:t>
      </w:r>
    </w:p>
    <w:p w:rsidR="00F23E10" w:rsidRDefault="00F23E10" w:rsidP="00F23E10">
      <w:r>
        <w:t> </w:t>
      </w:r>
    </w:p>
    <w:p w:rsidR="00F23E10" w:rsidRDefault="00F23E10" w:rsidP="00F23E10">
      <w:pPr>
        <w:jc w:val="center"/>
      </w:pPr>
      <w:r>
        <w:t> </w:t>
      </w:r>
    </w:p>
    <w:p w:rsidR="00F23E10" w:rsidRDefault="00F23E10" w:rsidP="00F23E10">
      <w:pPr>
        <w:jc w:val="center"/>
      </w:pPr>
      <w:r>
        <w:rPr>
          <w:b/>
          <w:bCs/>
        </w:rPr>
        <w:t xml:space="preserve">Муниципальная  программа </w:t>
      </w:r>
    </w:p>
    <w:p w:rsidR="00F23E10" w:rsidRDefault="00F23E10" w:rsidP="00F23E10">
      <w:pPr>
        <w:jc w:val="center"/>
      </w:pPr>
      <w:r>
        <w:rPr>
          <w:b/>
          <w:bCs/>
        </w:rPr>
        <w:t>«Благоустройство территории Аносовского сельского поселения</w:t>
      </w:r>
    </w:p>
    <w:p w:rsidR="00F23E10" w:rsidRDefault="00F23E10" w:rsidP="00F23E10">
      <w:pPr>
        <w:jc w:val="center"/>
      </w:pPr>
      <w:r>
        <w:rPr>
          <w:b/>
          <w:bCs/>
        </w:rPr>
        <w:t> Темкинского района Смоленской области   на 2014-2016 годы»</w:t>
      </w:r>
    </w:p>
    <w:p w:rsidR="00F23E10" w:rsidRDefault="00F23E10" w:rsidP="00F23E10">
      <w:pPr>
        <w:jc w:val="center"/>
      </w:pPr>
      <w:r>
        <w:t> </w:t>
      </w:r>
    </w:p>
    <w:p w:rsidR="00F23E10" w:rsidRDefault="00F23E10" w:rsidP="00F23E10">
      <w:pPr>
        <w:jc w:val="center"/>
      </w:pPr>
      <w:r>
        <w:rPr>
          <w:b/>
          <w:bCs/>
        </w:rPr>
        <w:t>ПАСПОРТ  ПРОГРАММЫ</w:t>
      </w:r>
    </w:p>
    <w:p w:rsidR="00F23E10" w:rsidRDefault="00F23E10" w:rsidP="00F23E10">
      <w:pPr>
        <w:jc w:val="center"/>
      </w:pPr>
      <w:r>
        <w:t> </w:t>
      </w:r>
    </w:p>
    <w:tbl>
      <w:tblPr>
        <w:tblW w:w="4946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2344"/>
        <w:gridCol w:w="7124"/>
      </w:tblGrid>
      <w:tr w:rsidR="00F23E10" w:rsidTr="00F23E10"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Наименование  программы</w:t>
            </w:r>
          </w:p>
        </w:tc>
        <w:tc>
          <w:tcPr>
            <w:tcW w:w="37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t>- муниципальная  программа «Благоустройство территории Аносовского сельского поселения Темкинского района Смоленской области    на 2014-2016 годы»</w:t>
            </w:r>
          </w:p>
          <w:p w:rsidR="00F23E10" w:rsidRDefault="00F23E10">
            <w:r>
              <w:t> (далее – «Программа»).</w:t>
            </w:r>
          </w:p>
          <w:p w:rsidR="00F23E10" w:rsidRDefault="00F23E10">
            <w:pPr>
              <w:rPr>
                <w:sz w:val="28"/>
                <w:szCs w:val="28"/>
              </w:rPr>
            </w:pPr>
            <w:r>
              <w:t> </w:t>
            </w:r>
          </w:p>
        </w:tc>
      </w:tr>
      <w:tr w:rsidR="00F23E10" w:rsidTr="00F23E10"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Ответственный исполнитель </w:t>
            </w:r>
          </w:p>
        </w:tc>
        <w:tc>
          <w:tcPr>
            <w:tcW w:w="37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Администрация Аносовского сельского поселения Темкинского района Смоленской области   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 </w:t>
            </w:r>
          </w:p>
        </w:tc>
      </w:tr>
      <w:tr w:rsidR="00F23E10" w:rsidTr="00F23E10"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Исполнители основных мероприятий</w:t>
            </w:r>
          </w:p>
        </w:tc>
        <w:tc>
          <w:tcPr>
            <w:tcW w:w="37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 xml:space="preserve">Администрация Аносовского сельского поселения Темкинского района Смоленской области   </w:t>
            </w:r>
          </w:p>
        </w:tc>
      </w:tr>
      <w:tr w:rsidR="00F23E10" w:rsidTr="00F23E10"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Основная цель Программы</w:t>
            </w:r>
          </w:p>
        </w:tc>
        <w:tc>
          <w:tcPr>
            <w:tcW w:w="37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- Совершенствование системы комплексного благоустройства Аносовского сельского поселения Темкинского района Смоленской области, создание комфортных условий проживания и отдыха населения.</w:t>
            </w:r>
          </w:p>
        </w:tc>
      </w:tr>
      <w:tr w:rsidR="00F23E10" w:rsidTr="00F23E10"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Основные задачи Программы</w:t>
            </w:r>
          </w:p>
        </w:tc>
        <w:tc>
          <w:tcPr>
            <w:tcW w:w="37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1. Организация взаимодействия между предприятиями, организациями и учреждениями при решении вопросов благоустройства Аносовского </w:t>
            </w:r>
            <w:r>
              <w:lastRenderedPageBreak/>
              <w:t>сельского поселения Темкинского района Смоленской области .</w:t>
            </w:r>
          </w:p>
          <w:p w:rsidR="00F23E10" w:rsidRDefault="00F23E10">
            <w:pPr>
              <w:jc w:val="both"/>
            </w:pPr>
            <w:r>
              <w:t>2. Приведение в качественное состояние элементов благоустройства населенных пунктов Аносовского сельского поселения Темкинского района Смоленской области.</w:t>
            </w:r>
          </w:p>
          <w:p w:rsidR="00F23E10" w:rsidRDefault="00F23E10">
            <w:pPr>
              <w:jc w:val="both"/>
            </w:pPr>
            <w:r>
              <w:t>3. Привлечение жителей к участию в решении проблем благоустройства населенных пунктов Аносовского сельского поселения Темкинского района Смоленской области .</w:t>
            </w:r>
          </w:p>
          <w:p w:rsidR="00F23E10" w:rsidRDefault="00F23E10">
            <w:pPr>
              <w:rPr>
                <w:sz w:val="28"/>
                <w:szCs w:val="28"/>
              </w:rPr>
            </w:pPr>
            <w:r>
              <w:t> </w:t>
            </w:r>
          </w:p>
        </w:tc>
      </w:tr>
      <w:tr w:rsidR="00F23E10" w:rsidTr="00F23E10">
        <w:trPr>
          <w:trHeight w:val="868"/>
        </w:trPr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 </w:t>
            </w:r>
          </w:p>
          <w:p w:rsidR="00F23E10" w:rsidRDefault="00F23E10">
            <w:r>
              <w:t>Сроки реализации Программы</w:t>
            </w:r>
          </w:p>
          <w:p w:rsidR="00F23E10" w:rsidRDefault="00F23E1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37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t> </w:t>
            </w:r>
          </w:p>
          <w:p w:rsidR="00F23E10" w:rsidRDefault="00F23E10">
            <w:pPr>
              <w:rPr>
                <w:sz w:val="28"/>
                <w:szCs w:val="28"/>
              </w:rPr>
            </w:pPr>
            <w:r>
              <w:t>2014 -2016 годы</w:t>
            </w:r>
          </w:p>
        </w:tc>
      </w:tr>
      <w:tr w:rsidR="00F23E10" w:rsidTr="00F23E10">
        <w:trPr>
          <w:trHeight w:val="756"/>
        </w:trPr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Исполнители Программы</w:t>
            </w:r>
          </w:p>
        </w:tc>
        <w:tc>
          <w:tcPr>
            <w:tcW w:w="37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Администрация Аносовского сельского поселения Темкинского района Смоленской области   </w:t>
            </w:r>
          </w:p>
          <w:p w:rsidR="00F23E10" w:rsidRDefault="00F23E10">
            <w:pPr>
              <w:rPr>
                <w:sz w:val="28"/>
                <w:szCs w:val="28"/>
              </w:rPr>
            </w:pPr>
            <w:r>
              <w:t> </w:t>
            </w:r>
          </w:p>
        </w:tc>
      </w:tr>
      <w:tr w:rsidR="00F23E10" w:rsidTr="00F23E10"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Объем и источники финансирования Программы</w:t>
            </w:r>
          </w:p>
        </w:tc>
        <w:tc>
          <w:tcPr>
            <w:tcW w:w="37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t> </w:t>
            </w:r>
          </w:p>
          <w:p w:rsidR="00F23E10" w:rsidRDefault="00F23E10">
            <w:r>
              <w:t>- Общий объем финансирования программы – 3741,0   тыс. рублей.</w:t>
            </w:r>
          </w:p>
          <w:p w:rsidR="00F23E10" w:rsidRDefault="00F23E10">
            <w:r>
              <w:t>По годам:</w:t>
            </w:r>
          </w:p>
          <w:p w:rsidR="00F23E10" w:rsidRDefault="00F23E10">
            <w:r>
              <w:t>2014 год –         1247,0 тыс. рублей.</w:t>
            </w:r>
          </w:p>
          <w:p w:rsidR="00F23E10" w:rsidRDefault="00F23E10">
            <w:r>
              <w:t>2015 год –         1247,0 тыс. рублей.</w:t>
            </w:r>
          </w:p>
          <w:p w:rsidR="00F23E10" w:rsidRDefault="00F23E10">
            <w:r>
              <w:t>2016 год –         1247,0  тыс. рублей.</w:t>
            </w:r>
          </w:p>
          <w:p w:rsidR="00F23E10" w:rsidRDefault="00F23E10">
            <w:pPr>
              <w:rPr>
                <w:sz w:val="28"/>
                <w:szCs w:val="28"/>
              </w:rPr>
            </w:pPr>
            <w:r>
              <w:t> </w:t>
            </w:r>
          </w:p>
        </w:tc>
      </w:tr>
      <w:tr w:rsidR="00F23E10" w:rsidTr="00F23E10"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37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1. Создание условий для работы и отдыха жителей Аносовского сельского поселения Темкинского района Смоленской области   .</w:t>
            </w:r>
          </w:p>
          <w:p w:rsidR="00F23E10" w:rsidRDefault="00F23E10">
            <w:pPr>
              <w:jc w:val="both"/>
            </w:pPr>
            <w:r>
              <w:t>2. Улучшение состояния территории Аносовского сельского поселения Темкинского района Смоленской области   .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3. Привитие жителям сельского поселения любви и уважения к своему населенному пункту, к соблюдению чистоты и порядка на территории Аносовского сельского поселения Темкинского района Смоленской области.</w:t>
            </w:r>
          </w:p>
        </w:tc>
      </w:tr>
    </w:tbl>
    <w:p w:rsidR="00F23E10" w:rsidRDefault="00F23E10" w:rsidP="00F23E10">
      <w:pPr>
        <w:jc w:val="center"/>
        <w:rPr>
          <w:sz w:val="28"/>
          <w:szCs w:val="28"/>
        </w:rPr>
      </w:pPr>
      <w:r>
        <w:t> </w:t>
      </w:r>
    </w:p>
    <w:p w:rsidR="00F23E10" w:rsidRDefault="00F23E10" w:rsidP="00F23E10">
      <w:pPr>
        <w:jc w:val="center"/>
      </w:pPr>
      <w:r>
        <w:rPr>
          <w:b/>
          <w:bCs/>
        </w:rPr>
        <w:t xml:space="preserve">РАЗДЕЛ 1. Содержание проблемы и обоснование необходимости </w:t>
      </w:r>
    </w:p>
    <w:p w:rsidR="00F23E10" w:rsidRDefault="00F23E10" w:rsidP="00F23E10">
      <w:pPr>
        <w:jc w:val="center"/>
      </w:pPr>
      <w:r>
        <w:rPr>
          <w:b/>
          <w:bCs/>
        </w:rPr>
        <w:t>ее решения программными мероприятиями</w:t>
      </w:r>
      <w:r>
        <w:t xml:space="preserve"> </w:t>
      </w:r>
    </w:p>
    <w:p w:rsidR="00F23E10" w:rsidRDefault="00F23E10" w:rsidP="00F23E10">
      <w:pPr>
        <w:jc w:val="center"/>
      </w:pPr>
      <w:r>
        <w:lastRenderedPageBreak/>
        <w:t> </w:t>
      </w:r>
    </w:p>
    <w:p w:rsidR="00F23E10" w:rsidRDefault="00F23E10" w:rsidP="00F23E10">
      <w:pPr>
        <w:jc w:val="both"/>
      </w:pPr>
      <w:r>
        <w:t>          Аносовское сельское поселение Темкинского района Смоленской области   включает в себя 15 населенных пунктов   в них существуют зоны застройки частного сектора. Населенные пункты Аносовского сельского поселения Темкинского района Смоленской области    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Аносовского сельского поселения Темкинского района Смоленской области    обусловлены наличием следующих факторов:</w:t>
      </w:r>
    </w:p>
    <w:p w:rsidR="00F23E10" w:rsidRDefault="00F23E10" w:rsidP="00F23E10">
      <w:pPr>
        <w:jc w:val="both"/>
      </w:pPr>
      <w:r>
        <w:t>         - отсутствием в последние годы государственной поддержки мероприятий по развитию и модернизации объектов благоустройства на территории Аносовского сельского поселения Темкинского района Смоленской области   в рамках целевых федеральных и региональных программ развития;</w:t>
      </w:r>
    </w:p>
    <w:p w:rsidR="00F23E10" w:rsidRDefault="00F23E10" w:rsidP="00F23E10">
      <w:pPr>
        <w:jc w:val="both"/>
      </w:pPr>
      <w:r>
        <w:t>        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F23E10" w:rsidRDefault="00F23E10" w:rsidP="00F23E10">
      <w:pPr>
        <w:jc w:val="both"/>
      </w:pPr>
      <w:r>
        <w:t>          Существенный уровень благоустройства не отвечает требованиям ГОСТов и иных нормативных актов, что является причиной негативного восприятия жителями сельского поселения.</w:t>
      </w:r>
    </w:p>
    <w:p w:rsidR="00F23E10" w:rsidRDefault="00F23E10" w:rsidP="00F23E10">
      <w:pPr>
        <w:jc w:val="both"/>
      </w:pPr>
      <w:r>
        <w:t>          Программно-целевой подход к решению проблем благоустройства населенных пунктов необходим, так как без стройной комплексной системы благоустройства Аносовского сельского поселения Темкинского района Смоленской области  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Аносовского сельского поселения Темкинского района Смоленской области  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F23E10" w:rsidRDefault="00F23E10" w:rsidP="00F23E10">
      <w:pPr>
        <w:jc w:val="both"/>
      </w:pPr>
      <w:r>
        <w:t>          </w:t>
      </w:r>
    </w:p>
    <w:p w:rsidR="00F23E10" w:rsidRDefault="00F23E10" w:rsidP="00F23E10">
      <w:pPr>
        <w:jc w:val="center"/>
      </w:pPr>
      <w:r>
        <w:rPr>
          <w:b/>
          <w:bCs/>
        </w:rPr>
        <w:t>РАЗДЕЛ 2. Основные цели и задачи, сроки и этапы реализации долгосрочной целевой Программы, целевые индикаторы и показатели.</w:t>
      </w:r>
    </w:p>
    <w:p w:rsidR="00F23E10" w:rsidRDefault="00F23E10" w:rsidP="00F23E10">
      <w:r>
        <w:rPr>
          <w:b/>
          <w:bCs/>
        </w:rPr>
        <w:t> </w:t>
      </w:r>
    </w:p>
    <w:p w:rsidR="00F23E10" w:rsidRDefault="00F23E10" w:rsidP="00F23E10">
      <w:pPr>
        <w:jc w:val="both"/>
      </w:pPr>
      <w:r>
        <w:t>         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Аносовского сельского поселения Темкинского района Смоленской области.</w:t>
      </w:r>
    </w:p>
    <w:p w:rsidR="00F23E10" w:rsidRDefault="00F23E10" w:rsidP="00F23E10">
      <w:pPr>
        <w:jc w:val="both"/>
      </w:pPr>
      <w:r>
        <w:lastRenderedPageBreak/>
        <w:t>         Задачи Программы:</w:t>
      </w:r>
    </w:p>
    <w:p w:rsidR="00F23E10" w:rsidRDefault="00F23E10" w:rsidP="00F23E10">
      <w:pPr>
        <w:jc w:val="both"/>
      </w:pPr>
      <w:r>
        <w:t>        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F23E10" w:rsidRDefault="00F23E10" w:rsidP="00F23E10">
      <w:pPr>
        <w:jc w:val="both"/>
      </w:pPr>
      <w:r>
        <w:t>        - приведение в качественное состояние элементов благоустройства населенных пунктов;</w:t>
      </w:r>
    </w:p>
    <w:p w:rsidR="00F23E10" w:rsidRDefault="00F23E10" w:rsidP="00F23E10">
      <w:pPr>
        <w:jc w:val="both"/>
      </w:pPr>
      <w:r>
        <w:t>        - привлечение жителей к участию в решении проблем благоустройства населенных пунктов.</w:t>
      </w:r>
    </w:p>
    <w:p w:rsidR="00F23E10" w:rsidRDefault="00F23E10" w:rsidP="00F23E10">
      <w:pPr>
        <w:jc w:val="both"/>
      </w:pPr>
      <w:r>
        <w:rPr>
          <w:b/>
          <w:bCs/>
        </w:rPr>
        <w:t>         </w:t>
      </w:r>
      <w:r>
        <w:t>Сроки реализации Программы - 2014 – 2016 годы.</w:t>
      </w:r>
    </w:p>
    <w:p w:rsidR="00F23E10" w:rsidRDefault="00F23E10" w:rsidP="00F23E10">
      <w:pPr>
        <w:jc w:val="both"/>
      </w:pPr>
      <w:r>
        <w:rPr>
          <w:b/>
          <w:bCs/>
        </w:rPr>
        <w:t> </w:t>
      </w:r>
    </w:p>
    <w:p w:rsidR="00F23E10" w:rsidRDefault="00F23E10" w:rsidP="00F23E10">
      <w:pPr>
        <w:jc w:val="center"/>
      </w:pPr>
      <w:r>
        <w:rPr>
          <w:b/>
          <w:bCs/>
        </w:rPr>
        <w:t>РАЗДЕЛ 3. Система программных мероприятий, ресурсное обеспечение Программы.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        Для обеспечения Программы предлагается регулярно проводить следующие мероприятия:</w:t>
      </w:r>
    </w:p>
    <w:p w:rsidR="00F23E10" w:rsidRDefault="00F23E10" w:rsidP="00F23E10">
      <w:pPr>
        <w:jc w:val="both"/>
      </w:pPr>
      <w:r>
        <w:t>         - мероприятия по удалению сухостойных, больных и аварийных деревьев;</w:t>
      </w:r>
    </w:p>
    <w:p w:rsidR="00F23E10" w:rsidRDefault="00F23E10" w:rsidP="00F23E10">
      <w:pPr>
        <w:jc w:val="both"/>
      </w:pPr>
      <w:r>
        <w:t>        - мероприятия по ликвидации несанкционированных свалок;</w:t>
      </w:r>
    </w:p>
    <w:p w:rsidR="00F23E10" w:rsidRDefault="00F23E10" w:rsidP="00F23E10">
      <w:pPr>
        <w:jc w:val="both"/>
      </w:pPr>
      <w:r>
        <w:t>        - мероприятия по санитарной очистке территории;</w:t>
      </w:r>
    </w:p>
    <w:p w:rsidR="00F23E10" w:rsidRDefault="00F23E10" w:rsidP="00F23E10">
      <w:pPr>
        <w:jc w:val="both"/>
      </w:pPr>
      <w:r>
        <w:t>        - мероприятия по озеленению;</w:t>
      </w:r>
    </w:p>
    <w:p w:rsidR="00F23E10" w:rsidRDefault="00F23E10" w:rsidP="00F23E10">
      <w:pPr>
        <w:jc w:val="both"/>
      </w:pPr>
      <w:r>
        <w:t>          - мероприятия по благоустройству кладбищ;</w:t>
      </w:r>
    </w:p>
    <w:p w:rsidR="00F23E10" w:rsidRDefault="00F23E10" w:rsidP="00F23E10">
      <w:pPr>
        <w:jc w:val="both"/>
      </w:pPr>
      <w:r>
        <w:t>         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F23E10" w:rsidRDefault="00F23E10" w:rsidP="00F23E10">
      <w:pPr>
        <w:jc w:val="both"/>
      </w:pPr>
      <w:r>
        <w:t>         В течение 2014 – 2016 годов необходимо организовать и провести:</w:t>
      </w:r>
    </w:p>
    <w:p w:rsidR="00F23E10" w:rsidRDefault="00F23E10" w:rsidP="00F23E10">
      <w:pPr>
        <w:jc w:val="both"/>
      </w:pPr>
      <w:r>
        <w:t>        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23E10" w:rsidRDefault="00F23E10" w:rsidP="00F23E10">
      <w:pPr>
        <w:jc w:val="both"/>
      </w:pPr>
      <w:r>
        <w:t>          - различные конкурсы, направленные на озеленение дворов, улиц.</w:t>
      </w:r>
    </w:p>
    <w:p w:rsidR="00F23E10" w:rsidRDefault="00F23E10" w:rsidP="00F23E10">
      <w:pPr>
        <w:jc w:val="both"/>
      </w:pPr>
      <w:r>
        <w:t>        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F23E10" w:rsidRDefault="00F23E10" w:rsidP="00F23E10">
      <w:r>
        <w:t>         Общий объем финансирования Программы составляет  3741,0  тыс. рублей</w:t>
      </w:r>
      <w:r>
        <w:rPr>
          <w:b/>
          <w:bCs/>
        </w:rPr>
        <w:t xml:space="preserve">. 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jc w:val="center"/>
      </w:pPr>
      <w:r>
        <w:rPr>
          <w:b/>
          <w:bCs/>
        </w:rPr>
        <w:t>Раздел 4 Обеспечивающая подпрограмма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ind w:firstLine="720"/>
        <w:jc w:val="both"/>
      </w:pPr>
      <w:r>
        <w:t> Ответственным исполнителем реализации Муниципальной программы является  Администрация Аносовского сельского поселения Темкинского района Смоленской области.</w:t>
      </w:r>
    </w:p>
    <w:p w:rsidR="00F23E10" w:rsidRDefault="00F23E10" w:rsidP="00F23E10">
      <w:pPr>
        <w:ind w:firstLine="720"/>
        <w:jc w:val="both"/>
      </w:pPr>
      <w:r>
        <w:lastRenderedPageBreak/>
        <w:t>2. Общая сумма расходов на обеспечение деятельности ответственного исполнителя Муниципальной программы, выделенная на период реализации  программы, составляет 3741,0   тыс. руб.</w:t>
      </w:r>
    </w:p>
    <w:p w:rsidR="00F23E10" w:rsidRDefault="00F23E10" w:rsidP="00F23E10">
      <w:pPr>
        <w:ind w:firstLine="720"/>
        <w:jc w:val="both"/>
      </w:pPr>
      <w:r>
        <w:t>3. Объем бюджетных ассигнований, выделенный на обеспечение деятельности ответственного исполнителя Муниципальной программы, по годам реализации муниципальной программы приведен в таблице 3.</w:t>
      </w:r>
    </w:p>
    <w:p w:rsidR="00F23E10" w:rsidRDefault="00F23E10" w:rsidP="00F23E10">
      <w:pPr>
        <w:ind w:firstLine="425"/>
        <w:jc w:val="right"/>
      </w:pPr>
      <w:r>
        <w:t>Таблица 3</w:t>
      </w:r>
    </w:p>
    <w:p w:rsidR="00F23E10" w:rsidRDefault="00F23E10" w:rsidP="00F23E10">
      <w:pPr>
        <w:ind w:firstLine="425"/>
        <w:jc w:val="right"/>
      </w:pPr>
      <w:r>
        <w:t> </w:t>
      </w:r>
    </w:p>
    <w:tbl>
      <w:tblPr>
        <w:tblW w:w="9855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764"/>
        <w:gridCol w:w="3734"/>
        <w:gridCol w:w="1260"/>
        <w:gridCol w:w="1439"/>
        <w:gridCol w:w="1523"/>
        <w:gridCol w:w="1135"/>
      </w:tblGrid>
      <w:tr w:rsidR="00F23E10" w:rsidTr="00F23E10"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37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Обеспечивающая подпрограмма</w:t>
            </w:r>
          </w:p>
        </w:tc>
        <w:tc>
          <w:tcPr>
            <w:tcW w:w="42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По годам реализации государственной программы, тыс. руб.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Всего, </w:t>
            </w:r>
          </w:p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тыс. руб.</w:t>
            </w:r>
          </w:p>
        </w:tc>
      </w:tr>
      <w:tr w:rsidR="00F23E10" w:rsidTr="00F23E10">
        <w:trPr>
          <w:trHeight w:val="2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10" w:rsidRDefault="00F23E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10" w:rsidRDefault="00F23E1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rPr>
                <w:sz w:val="28"/>
                <w:szCs w:val="28"/>
              </w:rPr>
            </w:pPr>
            <w:r>
              <w:t>2014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2015 г.</w:t>
            </w:r>
          </w:p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2016 г.</w:t>
            </w:r>
          </w:p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10" w:rsidRDefault="00F23E10">
            <w:pPr>
              <w:rPr>
                <w:sz w:val="28"/>
                <w:szCs w:val="28"/>
              </w:rPr>
            </w:pPr>
          </w:p>
        </w:tc>
      </w:tr>
      <w:tr w:rsidR="00F23E10" w:rsidTr="00F23E10">
        <w:trPr>
          <w:trHeight w:val="287"/>
        </w:trPr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Обеспечение деятельности  ответственного исполнителя  Муниципальной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1247,0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1247,0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1247,0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t>3741,0</w:t>
            </w:r>
          </w:p>
        </w:tc>
      </w:tr>
    </w:tbl>
    <w:p w:rsidR="00F23E10" w:rsidRDefault="00F23E10" w:rsidP="00F23E10">
      <w:pPr>
        <w:rPr>
          <w:sz w:val="28"/>
          <w:szCs w:val="28"/>
        </w:rPr>
      </w:pPr>
      <w:r>
        <w:t> 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jc w:val="center"/>
      </w:pPr>
      <w:r>
        <w:rPr>
          <w:b/>
          <w:bCs/>
        </w:rPr>
        <w:t>Раздел 5. Ресурсное обеспечение</w:t>
      </w:r>
    </w:p>
    <w:p w:rsidR="00F23E10" w:rsidRDefault="00F23E10" w:rsidP="00F23E10">
      <w:pPr>
        <w:pStyle w:val="ac"/>
        <w:ind w:firstLine="540"/>
        <w:jc w:val="both"/>
      </w:pPr>
      <w:r>
        <w:t xml:space="preserve">         Расходы на реализацию Муниципальной программы предусматриваются за счет средств бюджета  Аносовского сельского поселения Темкинского района Смоленской области   </w:t>
      </w:r>
    </w:p>
    <w:p w:rsidR="00F23E10" w:rsidRDefault="00F23E10" w:rsidP="00F23E10">
      <w:pPr>
        <w:pStyle w:val="conspluscell"/>
        <w:jc w:val="both"/>
      </w:pPr>
      <w:r>
        <w:t>Общий объем финансирования Муниципальной программы в 2014 - 2016 годах составит  3741,0   тыс. рублей, из них по годам:</w:t>
      </w:r>
    </w:p>
    <w:p w:rsidR="00F23E10" w:rsidRDefault="00F23E10" w:rsidP="00F23E10">
      <w:r>
        <w:t>                       2014 год –   1247,0 тыс. рублей;</w:t>
      </w:r>
    </w:p>
    <w:p w:rsidR="00F23E10" w:rsidRDefault="00F23E10" w:rsidP="00F23E10">
      <w:r>
        <w:t>                       2015 год –   1247,0  тыс. рублей;</w:t>
      </w:r>
    </w:p>
    <w:p w:rsidR="00F23E10" w:rsidRDefault="00F23E10" w:rsidP="00F23E10">
      <w:r>
        <w:t>                       2016 год –   1247,0  тыс. рублей</w:t>
      </w:r>
    </w:p>
    <w:p w:rsidR="00F23E10" w:rsidRDefault="00F23E10" w:rsidP="00F23E10">
      <w:r>
        <w:t> </w:t>
      </w:r>
    </w:p>
    <w:p w:rsidR="00F23E10" w:rsidRDefault="00F23E10" w:rsidP="00F23E10">
      <w:pPr>
        <w:jc w:val="center"/>
      </w:pPr>
      <w:r>
        <w:rPr>
          <w:b/>
          <w:bCs/>
        </w:rPr>
        <w:t>Раздел  6. Нормативное обеспечение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jc w:val="both"/>
      </w:pPr>
      <w:r>
        <w:rPr>
          <w:b/>
          <w:bCs/>
        </w:rPr>
        <w:t>         </w:t>
      </w:r>
      <w: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F23E10" w:rsidRDefault="00F23E10" w:rsidP="00F23E10">
      <w:pPr>
        <w:jc w:val="both"/>
      </w:pPr>
      <w:r>
        <w:t xml:space="preserve">         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Аносовского сельского поселения Темкинского района Смоленской области   </w:t>
      </w:r>
    </w:p>
    <w:p w:rsidR="00F23E10" w:rsidRDefault="00F23E10" w:rsidP="00F23E10">
      <w:pPr>
        <w:jc w:val="both"/>
      </w:pPr>
      <w:r>
        <w:lastRenderedPageBreak/>
        <w:t> </w:t>
      </w:r>
    </w:p>
    <w:p w:rsidR="00F23E10" w:rsidRDefault="00F23E10" w:rsidP="00F23E10">
      <w:pPr>
        <w:jc w:val="center"/>
      </w:pPr>
      <w:r>
        <w:rPr>
          <w:b/>
          <w:bCs/>
        </w:rPr>
        <w:t>Раздел 7. Оценка эффективности социально-экономических и экологических последствий от реализации Программы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        В результате реализации Программы ожидается:</w:t>
      </w:r>
    </w:p>
    <w:p w:rsidR="00F23E10" w:rsidRDefault="00F23E10" w:rsidP="00F23E10">
      <w:pPr>
        <w:jc w:val="both"/>
      </w:pPr>
      <w:r>
        <w:t>         -  улучшение состояния территории Аносовского сельского поселения Темкинского района Смоленской области;</w:t>
      </w:r>
    </w:p>
    <w:p w:rsidR="00F23E10" w:rsidRDefault="00F23E10" w:rsidP="00F23E10">
      <w:pPr>
        <w:jc w:val="both"/>
      </w:pPr>
      <w:r>
        <w:t>         - привить жителям Аносовского сельского поселения Темкинского района Смоленской области    любовь и уважение к своему населенному пункту, к соблюдению чистоты и порядка на территории Аносовского сельского поселения Темкинского района Смоленской области;</w:t>
      </w:r>
    </w:p>
    <w:p w:rsidR="00F23E10" w:rsidRDefault="00F23E10" w:rsidP="00F23E10">
      <w:pPr>
        <w:jc w:val="both"/>
      </w:pPr>
      <w:r>
        <w:t>        - создать условия, обеспечивающие комфортные условия для работы и отдыха населения на территории Аносовского сельского поселения Темкинского района Смоленской области.</w:t>
      </w:r>
    </w:p>
    <w:p w:rsidR="00F23E10" w:rsidRDefault="00F23E10" w:rsidP="00F23E10">
      <w:pPr>
        <w:jc w:val="both"/>
      </w:pPr>
      <w:r>
        <w:t>         Эффективность Программы оценивается по следующим показателям:</w:t>
      </w:r>
    </w:p>
    <w:p w:rsidR="00F23E10" w:rsidRDefault="00F23E10" w:rsidP="00F23E10">
      <w:pPr>
        <w:jc w:val="both"/>
      </w:pPr>
      <w:r>
        <w:t>         - процент привлечения населения Аносовского сельского поселения Темкинского района Смоленской области   к работам по благоустройству;</w:t>
      </w:r>
    </w:p>
    <w:p w:rsidR="00F23E10" w:rsidRDefault="00F23E10" w:rsidP="00F23E10">
      <w:pPr>
        <w:jc w:val="both"/>
      </w:pPr>
      <w:r>
        <w:t>         - процент привлечения предприятий и организаций поселения к работам по благоустройству;</w:t>
      </w:r>
    </w:p>
    <w:p w:rsidR="00F23E10" w:rsidRDefault="00F23E10" w:rsidP="00F23E10">
      <w:pPr>
        <w:jc w:val="both"/>
      </w:pPr>
      <w:r>
        <w:t>         - уровень благоустроенности Аносовского сельского поселения Темкинского района Смоленской области   (обеспеченность поселения сетями наружного освещения, зелёными насаждениями).</w:t>
      </w:r>
    </w:p>
    <w:p w:rsidR="00F23E10" w:rsidRDefault="00F23E10" w:rsidP="00F23E10">
      <w:pPr>
        <w:jc w:val="both"/>
      </w:pPr>
      <w:r>
        <w:t>        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6"/>
        <w:gridCol w:w="4815"/>
      </w:tblGrid>
      <w:tr w:rsidR="00F23E10" w:rsidTr="00F23E10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Приложение № 1</w:t>
            </w:r>
          </w:p>
          <w:p w:rsidR="00F23E10" w:rsidRDefault="00F23E10">
            <w:pPr>
              <w:jc w:val="right"/>
            </w:pPr>
            <w:r>
              <w:rPr>
                <w:color w:val="000000"/>
              </w:rPr>
              <w:t>к муниципальной долгосрочной целевой программе «</w:t>
            </w:r>
            <w:r>
              <w:t>Благоустройство территории Аносовского сельского поселения Темкинского района Смоленской области    на 2014-2016 годы»</w:t>
            </w:r>
          </w:p>
          <w:p w:rsidR="00F23E10" w:rsidRDefault="00F23E10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23E10" w:rsidRDefault="00F23E10" w:rsidP="00F23E10">
      <w:pPr>
        <w:jc w:val="center"/>
        <w:rPr>
          <w:sz w:val="28"/>
          <w:szCs w:val="28"/>
        </w:rPr>
      </w:pPr>
      <w:r>
        <w:rPr>
          <w:b/>
          <w:bCs/>
          <w:color w:val="000000"/>
        </w:rPr>
        <w:t> </w:t>
      </w:r>
    </w:p>
    <w:p w:rsidR="00F23E10" w:rsidRDefault="00F23E10" w:rsidP="00F23E10">
      <w:pPr>
        <w:jc w:val="center"/>
      </w:pPr>
      <w:r>
        <w:t>Система программных мероприятий</w:t>
      </w:r>
    </w:p>
    <w:p w:rsidR="00F23E10" w:rsidRDefault="00F23E10" w:rsidP="00F23E10">
      <w:pPr>
        <w:jc w:val="center"/>
      </w:pPr>
      <w:r>
        <w:rPr>
          <w:color w:val="000000"/>
        </w:rPr>
        <w:t>муниципальной  долгосрочной целевой программе «</w:t>
      </w:r>
      <w:r>
        <w:t>Благоустройство территории Аносовского сельского поселения Темкинского района Смоленской области   на 2014-2016 годы»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661"/>
        <w:gridCol w:w="3368"/>
        <w:gridCol w:w="1204"/>
        <w:gridCol w:w="1204"/>
        <w:gridCol w:w="1802"/>
        <w:gridCol w:w="1221"/>
      </w:tblGrid>
      <w:tr w:rsidR="00F23E10" w:rsidTr="00F23E10">
        <w:trPr>
          <w:trHeight w:val="34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Объемы финанси</w:t>
            </w:r>
          </w:p>
          <w:p w:rsidR="00F23E10" w:rsidRDefault="00F23E10">
            <w:pPr>
              <w:jc w:val="center"/>
            </w:pPr>
            <w:r>
              <w:rPr>
                <w:color w:val="000000"/>
              </w:rPr>
              <w:t>рования</w:t>
            </w:r>
          </w:p>
          <w:p w:rsidR="00F23E10" w:rsidRDefault="00F23E10">
            <w:pPr>
              <w:jc w:val="center"/>
            </w:pPr>
            <w:r>
              <w:rPr>
                <w:color w:val="000000"/>
              </w:rPr>
              <w:t xml:space="preserve"> на </w:t>
            </w:r>
          </w:p>
          <w:p w:rsidR="00F23E10" w:rsidRDefault="00F23E10">
            <w:pPr>
              <w:jc w:val="center"/>
            </w:pPr>
            <w:r>
              <w:rPr>
                <w:color w:val="000000"/>
              </w:rPr>
              <w:t>2014 г.,</w:t>
            </w:r>
          </w:p>
          <w:p w:rsidR="00F23E10" w:rsidRDefault="00F23E10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Объемы финанси</w:t>
            </w:r>
          </w:p>
          <w:p w:rsidR="00F23E10" w:rsidRDefault="00F23E10">
            <w:pPr>
              <w:jc w:val="center"/>
            </w:pPr>
            <w:r>
              <w:rPr>
                <w:color w:val="000000"/>
              </w:rPr>
              <w:t>рования</w:t>
            </w:r>
          </w:p>
          <w:p w:rsidR="00F23E10" w:rsidRDefault="00F23E10">
            <w:pPr>
              <w:jc w:val="center"/>
            </w:pPr>
            <w:r>
              <w:rPr>
                <w:color w:val="000000"/>
              </w:rPr>
              <w:t xml:space="preserve"> на </w:t>
            </w:r>
          </w:p>
          <w:p w:rsidR="00F23E10" w:rsidRDefault="00F23E10">
            <w:pPr>
              <w:jc w:val="center"/>
            </w:pPr>
            <w:r>
              <w:rPr>
                <w:color w:val="000000"/>
              </w:rPr>
              <w:t>2015 г.,</w:t>
            </w:r>
          </w:p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Объемы финансирования</w:t>
            </w:r>
          </w:p>
          <w:p w:rsidR="00F23E10" w:rsidRDefault="00F23E10">
            <w:pPr>
              <w:jc w:val="center"/>
            </w:pPr>
            <w:r>
              <w:rPr>
                <w:color w:val="000000"/>
              </w:rPr>
              <w:t xml:space="preserve"> на </w:t>
            </w:r>
          </w:p>
          <w:p w:rsidR="00F23E10" w:rsidRDefault="00F23E10">
            <w:pPr>
              <w:jc w:val="center"/>
            </w:pPr>
            <w:r>
              <w:rPr>
                <w:color w:val="000000"/>
              </w:rPr>
              <w:t>2016 г.,</w:t>
            </w:r>
          </w:p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тыс. руб.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ИТОГО,</w:t>
            </w:r>
          </w:p>
          <w:p w:rsidR="00F23E10" w:rsidRDefault="00F23E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F23E10" w:rsidTr="00F23E10">
        <w:trPr>
          <w:trHeight w:val="3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ind w:left="360" w:hanging="360"/>
              <w:rPr>
                <w:sz w:val="28"/>
                <w:szCs w:val="28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9"/>
              <w:snapToGrid w:val="0"/>
              <w:spacing w:line="276" w:lineRule="auto"/>
            </w:pPr>
            <w:r>
              <w:t xml:space="preserve">Всего, </w:t>
            </w:r>
          </w:p>
          <w:p w:rsidR="00F23E10" w:rsidRDefault="00F23E10">
            <w:pPr>
              <w:pStyle w:val="a9"/>
              <w:snapToGrid w:val="0"/>
              <w:spacing w:line="276" w:lineRule="auto"/>
            </w:pPr>
            <w: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1247,0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3741,0</w:t>
            </w:r>
          </w:p>
        </w:tc>
      </w:tr>
      <w:tr w:rsidR="00F23E10" w:rsidTr="00F23E10">
        <w:trPr>
          <w:trHeight w:val="3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ind w:left="360" w:hanging="360"/>
              <w:rPr>
                <w:sz w:val="28"/>
                <w:szCs w:val="28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9"/>
              <w:snapToGrid w:val="0"/>
              <w:spacing w:line="276" w:lineRule="auto"/>
            </w:pPr>
            <w:r>
              <w:rPr>
                <w:b/>
                <w:bCs/>
              </w:rPr>
              <w:t>высшие исполнительные органы 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1032,5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3097,5</w:t>
            </w:r>
          </w:p>
        </w:tc>
      </w:tr>
      <w:tr w:rsidR="00F23E10" w:rsidTr="00F23E10">
        <w:trPr>
          <w:trHeight w:val="6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ind w:left="360" w:hanging="360"/>
              <w:rPr>
                <w:sz w:val="28"/>
                <w:szCs w:val="28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мероприятие по содержанию  мест захоронений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6,0</w:t>
            </w:r>
          </w:p>
        </w:tc>
      </w:tr>
      <w:tr w:rsidR="00F23E10" w:rsidTr="00F23E10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spacing w:line="60" w:lineRule="atLeast"/>
              <w:ind w:left="360" w:hanging="36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9"/>
              <w:snapToGrid w:val="0"/>
              <w:spacing w:line="60" w:lineRule="atLeast"/>
            </w:pPr>
            <w:r>
              <w:rPr>
                <w:b/>
                <w:bCs/>
              </w:rPr>
              <w:t>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45,0</w:t>
            </w:r>
          </w:p>
        </w:tc>
      </w:tr>
      <w:tr w:rsidR="00F23E10" w:rsidTr="00F23E10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spacing w:line="60" w:lineRule="atLeast"/>
              <w:ind w:left="360" w:hanging="360"/>
              <w:rPr>
                <w:sz w:val="28"/>
                <w:szCs w:val="28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pStyle w:val="a9"/>
              <w:snapToGrid w:val="0"/>
              <w:spacing w:line="60" w:lineRule="atLeast"/>
            </w:pPr>
            <w:r>
              <w:rPr>
                <w:b/>
                <w:bCs/>
              </w:rPr>
              <w:t>Оплата за электроэнергию уличного освещения и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197,5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3E10" w:rsidRDefault="00F23E10">
            <w:pPr>
              <w:snapToGrid w:val="0"/>
              <w:spacing w:line="6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592,5</w:t>
            </w:r>
          </w:p>
        </w:tc>
      </w:tr>
    </w:tbl>
    <w:p w:rsidR="00F23E10" w:rsidRDefault="00F23E10" w:rsidP="00F23E10">
      <w:pPr>
        <w:pStyle w:val="consplusnormal"/>
        <w:ind w:firstLine="540"/>
        <w:jc w:val="both"/>
      </w:pPr>
      <w:r>
        <w:t> </w:t>
      </w:r>
    </w:p>
    <w:p w:rsidR="00F23E10" w:rsidRDefault="00F23E10" w:rsidP="00F23E10">
      <w:pPr>
        <w:jc w:val="center"/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85800" cy="7905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10" w:rsidRDefault="00F23E10" w:rsidP="00F23E10">
      <w:pPr>
        <w:jc w:val="center"/>
      </w:pPr>
      <w:r>
        <w:t> 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АДМИНИСТРАЦИЯ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АНОСОВСКОГО СЕЛЬСКОГО ПОСЕЛЕНИЯ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ТЕМКИНСКОГО РАЙОНА СМОЛЕНСКОЙ ОБЛАСТИ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jc w:val="center"/>
      </w:pPr>
      <w:r>
        <w:rPr>
          <w:b/>
          <w:bCs/>
          <w:sz w:val="36"/>
          <w:szCs w:val="36"/>
        </w:rPr>
        <w:t>П О С Т А Н О В Л Е Н И Е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r>
        <w:rPr>
          <w:rFonts w:ascii="Times New Roman CYR" w:hAnsi="Times New Roman CYR" w:cs="Times New Roman CYR"/>
        </w:rPr>
        <w:t>от    14 ноября 2013 года</w:t>
      </w:r>
      <w:r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</w:rPr>
        <w:t>                № 33                                 </w:t>
      </w:r>
      <w:r>
        <w:rPr>
          <w:b/>
          <w:bCs/>
        </w:rPr>
        <w:t>                      </w:t>
      </w:r>
      <w:r>
        <w:t>д. Нарытка</w:t>
      </w:r>
    </w:p>
    <w:p w:rsidR="00F23E10" w:rsidRDefault="00F23E10" w:rsidP="00F23E10">
      <w:r>
        <w:t> </w:t>
      </w:r>
    </w:p>
    <w:p w:rsidR="00F23E10" w:rsidRDefault="00F23E10" w:rsidP="00F23E10">
      <w:pPr>
        <w:ind w:right="5669"/>
        <w:jc w:val="both"/>
      </w:pPr>
      <w:r>
        <w:t>Об утверждении муниципальной  программы «Развитие культурно - досуговой деятельности  в муниципальном  образовании Аносовского сельского поселения Темкинского  района Смоленской области на 2014-2016 годы"</w:t>
      </w:r>
    </w:p>
    <w:p w:rsidR="00F23E10" w:rsidRDefault="00F23E10" w:rsidP="00F23E10">
      <w:pPr>
        <w:ind w:right="5669"/>
        <w:jc w:val="both"/>
      </w:pPr>
      <w:r>
        <w:t> </w:t>
      </w:r>
    </w:p>
    <w:p w:rsidR="00F23E10" w:rsidRDefault="00F23E10" w:rsidP="00F23E10">
      <w:pPr>
        <w:jc w:val="both"/>
      </w:pPr>
      <w:r>
        <w:t xml:space="preserve">          В соответствии с Федеральным </w:t>
      </w:r>
      <w:hyperlink r:id="rId12" w:history="1">
        <w:r>
          <w:rPr>
            <w:rStyle w:val="aa"/>
            <w:color w:val="000000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руководствуясь постановлением Администрации Аносовского сельского поселения    от 13.11.2013г. №31  «Об утверждении Порядка принятия решений о разработке  муниципальных программ Аносовского сельского поселения Темкинского района Смоленской области, их формирования и реализации», </w:t>
      </w:r>
      <w:hyperlink r:id="rId13" w:history="1">
        <w:r>
          <w:rPr>
            <w:rStyle w:val="aa"/>
            <w:color w:val="000000"/>
          </w:rPr>
          <w:t>Уставом</w:t>
        </w:r>
      </w:hyperlink>
      <w:r>
        <w:t xml:space="preserve"> муниципального образования Аносовского сельского поселения Темкинского района Смоленской области,  </w:t>
      </w:r>
    </w:p>
    <w:p w:rsidR="00F23E10" w:rsidRDefault="00F23E10" w:rsidP="00F23E10">
      <w:pPr>
        <w:ind w:firstLine="709"/>
        <w:jc w:val="both"/>
      </w:pPr>
      <w:r>
        <w:t xml:space="preserve">Администрация Аносовского сельского поселения Темкинского района Смоленской области </w:t>
      </w:r>
      <w:r>
        <w:rPr>
          <w:b/>
          <w:bCs/>
        </w:rPr>
        <w:t>п о с т а н о в л я е т:</w:t>
      </w:r>
    </w:p>
    <w:p w:rsidR="00F23E10" w:rsidRDefault="00F23E10" w:rsidP="00F23E10">
      <w:pPr>
        <w:ind w:firstLine="709"/>
        <w:jc w:val="both"/>
      </w:pPr>
      <w:r>
        <w:t>1. Утвердить муниципальную  программу «Развитие культурно - досуговой деятельности  в муниципальном  образовании Аносовского сельского поселения Темкинского  района Смоленской области на 2014-2016 годы"</w:t>
      </w:r>
      <w:r>
        <w:rPr>
          <w:b/>
          <w:bCs/>
        </w:rPr>
        <w:t xml:space="preserve"> </w:t>
      </w:r>
      <w:r>
        <w:t>согласно приложению.</w:t>
      </w:r>
    </w:p>
    <w:p w:rsidR="00F23E10" w:rsidRDefault="00F23E10" w:rsidP="00F23E10">
      <w:pPr>
        <w:ind w:firstLine="709"/>
        <w:jc w:val="both"/>
      </w:pPr>
      <w:r>
        <w:lastRenderedPageBreak/>
        <w:t>2. Обнародовать постановление путем размещения на официальном сайте Администрации муниципального образования "Темкинский район " Смоленской области  в информационно-телекоммуникационной сети Интернет.</w:t>
      </w:r>
    </w:p>
    <w:p w:rsidR="00F23E10" w:rsidRDefault="00F23E10" w:rsidP="00F23E10">
      <w:pPr>
        <w:ind w:firstLine="709"/>
        <w:jc w:val="both"/>
      </w:pPr>
      <w:r>
        <w:t>3. Контроль за выполнением настоящего постановления оставляю за собой.</w:t>
      </w:r>
    </w:p>
    <w:p w:rsidR="00F23E10" w:rsidRDefault="00F23E10" w:rsidP="00F23E10">
      <w:pPr>
        <w:ind w:firstLine="709"/>
        <w:jc w:val="both"/>
      </w:pPr>
      <w:r>
        <w:t> </w:t>
      </w:r>
    </w:p>
    <w:p w:rsidR="00F23E10" w:rsidRDefault="00F23E10" w:rsidP="00F23E10">
      <w:pPr>
        <w:jc w:val="both"/>
      </w:pPr>
      <w:r>
        <w:t>Глава муниципального образования</w:t>
      </w:r>
    </w:p>
    <w:p w:rsidR="00F23E10" w:rsidRDefault="00F23E10" w:rsidP="00F23E10">
      <w:pPr>
        <w:jc w:val="both"/>
      </w:pPr>
      <w:r>
        <w:t>Аносовского сельского поселения</w:t>
      </w:r>
    </w:p>
    <w:p w:rsidR="00F23E10" w:rsidRDefault="00F23E10" w:rsidP="00F23E10">
      <w:pPr>
        <w:jc w:val="both"/>
      </w:pPr>
      <w:r>
        <w:t>Темкинского района Смоленской области                                       П.Л.Королёв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center"/>
      </w:pPr>
      <w:r>
        <w:rPr>
          <w:b/>
          <w:bCs/>
        </w:rPr>
        <w:t>ПАСПОРТ ПРОГРАММЫ</w:t>
      </w:r>
    </w:p>
    <w:p w:rsidR="00F23E10" w:rsidRDefault="00F23E10" w:rsidP="00F23E10">
      <w:r>
        <w:rPr>
          <w:b/>
          <w:bCs/>
        </w:rPr>
        <w:t> 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9"/>
        <w:gridCol w:w="7511"/>
      </w:tblGrid>
      <w:tr w:rsidR="00F23E10" w:rsidTr="00F23E10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ind w:left="34" w:right="252" w:hanging="34"/>
              <w:rPr>
                <w:sz w:val="28"/>
                <w:szCs w:val="28"/>
              </w:rPr>
            </w:pPr>
            <w:r>
              <w:t>Наименование Программы</w:t>
            </w:r>
          </w:p>
        </w:tc>
        <w:tc>
          <w:tcPr>
            <w:tcW w:w="7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Ведомственная целевая программа «Развитие культурно - досуговой деятельности  в Аносовском сельском поселении Тёмкинского района  Смоленской области» на 2014-2016 годы</w:t>
            </w:r>
          </w:p>
        </w:tc>
      </w:tr>
      <w:tr w:rsidR="00F23E10" w:rsidTr="00F23E10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ind w:left="34" w:hanging="34"/>
              <w:rPr>
                <w:sz w:val="28"/>
                <w:szCs w:val="28"/>
              </w:rPr>
            </w:pPr>
            <w:r>
              <w:t>Основание для разработки Программы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Основы законодательства Российской федерации о культуре» от 09.10.1992 № 3612-1, Бюджетный кодекс Российской Федерации</w:t>
            </w:r>
          </w:p>
        </w:tc>
      </w:tr>
      <w:tr w:rsidR="00F23E10" w:rsidTr="00F23E10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ind w:left="34" w:hanging="34"/>
              <w:rPr>
                <w:sz w:val="28"/>
                <w:szCs w:val="28"/>
              </w:rPr>
            </w:pPr>
            <w:r>
              <w:t>Заказчик Программы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Администрация Аносовского сельского поселения Тёмкинского района Смоленской области</w:t>
            </w:r>
          </w:p>
        </w:tc>
      </w:tr>
      <w:tr w:rsidR="00F23E10" w:rsidTr="00F23E10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ind w:left="34" w:hanging="34"/>
              <w:rPr>
                <w:sz w:val="28"/>
                <w:szCs w:val="28"/>
              </w:rPr>
            </w:pPr>
            <w:r>
              <w:t>Координатор Программы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МБУК «Нарытковский КДЦ» Аносовского сельского поселения Темкинского района Смоленской области</w:t>
            </w:r>
          </w:p>
        </w:tc>
      </w:tr>
      <w:tr w:rsidR="00F23E10" w:rsidTr="00F23E10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ind w:left="34" w:hanging="34"/>
              <w:rPr>
                <w:sz w:val="28"/>
                <w:szCs w:val="28"/>
              </w:rPr>
            </w:pPr>
            <w:r>
              <w:t>Основной разработчик Программы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МБУК «Нарытковский КДЦ» Аносовского сельского поселения Темкинского района Смоленской области</w:t>
            </w:r>
          </w:p>
        </w:tc>
      </w:tr>
      <w:tr w:rsidR="00F23E10" w:rsidTr="00F23E10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ind w:left="34" w:hanging="34"/>
              <w:rPr>
                <w:sz w:val="28"/>
                <w:szCs w:val="28"/>
              </w:rPr>
            </w:pPr>
            <w:r>
              <w:t>Основные исполнители Программы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МБУК «Нарытковский КДЦ» Аносовского сельского поселения Темкинского района Смоленской области</w:t>
            </w:r>
          </w:p>
        </w:tc>
      </w:tr>
      <w:tr w:rsidR="00F23E10" w:rsidTr="00F23E10">
        <w:trPr>
          <w:trHeight w:val="12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ind w:left="34" w:hanging="34"/>
              <w:rPr>
                <w:sz w:val="28"/>
                <w:szCs w:val="28"/>
              </w:rPr>
            </w:pPr>
            <w:r>
              <w:lastRenderedPageBreak/>
              <w:t xml:space="preserve">Цели и Задачи Программы 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Цель 1:</w:t>
            </w:r>
            <w:r>
              <w:rPr>
                <w:sz w:val="28"/>
                <w:szCs w:val="28"/>
              </w:rPr>
              <w:t xml:space="preserve"> Укрепление единого культурного пространства на Аносовского сельского поселения Темкинского района Смоленской области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Задачи: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- содержание и обеспечение деятельности и укрепление материально-технической базы муниципального учреждения культуры клубного типа;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- создание условий для равного доступа к культурным благам и культурно-досуговой деятельности для жителей сельского поселения;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 изучение, сохранение традиционной культуры Темкинского района; 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- поддержка и пропаганда лучших традиций самодеятельного творчества;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Цель 2:</w:t>
            </w:r>
            <w:r>
              <w:rPr>
                <w:sz w:val="28"/>
                <w:szCs w:val="28"/>
              </w:rPr>
              <w:t xml:space="preserve"> Организация досуга и приобщения жителей района к творчеству, культурному развитию и самообразованию, любительскому искусству.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Задачи: 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 удовлетворение потребностей населения в занятиях любительским художественным творчеством; 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- создание благоприятных условий для организации культурного досуга  жителей сельского поселения;</w:t>
            </w:r>
          </w:p>
          <w:p w:rsidR="00F23E10" w:rsidRDefault="00F23E1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развитие современных форм организации культурного досуга с учетом потребностей различных социально – возрастных групп населения. </w:t>
            </w:r>
          </w:p>
          <w:p w:rsidR="00F23E10" w:rsidRDefault="00F23E10">
            <w:pPr>
              <w:shd w:val="clear" w:color="auto" w:fill="FFFFFF"/>
              <w:jc w:val="both"/>
            </w:pPr>
            <w:r>
              <w:rPr>
                <w:b/>
                <w:bCs/>
              </w:rPr>
              <w:t>Цель 3:</w:t>
            </w:r>
            <w:r>
              <w:t xml:space="preserve"> Создание условий для обеспечения населения услугами по организации досуга и услугами организаций культуры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Задачи: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-обеспечение устойчивого функционирования культурно-досугового учреждения; 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 xml:space="preserve">-улучшение условий для формирования и удовлетворения культурных запросов и духовных потребностей населения; 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-развитие культурно-досуговой деятельности как средства эстетического, нравственного, патриотического воспитания широких слоев населения; 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-повышение уровня организации досуга жителей поселения.</w:t>
            </w:r>
          </w:p>
        </w:tc>
      </w:tr>
      <w:tr w:rsidR="00F23E10" w:rsidTr="00F23E10">
        <w:trPr>
          <w:trHeight w:val="3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ind w:left="34" w:hanging="34"/>
              <w:rPr>
                <w:sz w:val="28"/>
                <w:szCs w:val="28"/>
              </w:rPr>
            </w:pPr>
            <w:r>
              <w:lastRenderedPageBreak/>
              <w:t>Целевые показатели выполнения Программы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1.Количество любительских творческих коллективов, кружков, любительских объединений, клубов по интересам различной направленности и других клубных формирований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2.Количество проведенных различных по форме и тематике культурно – массовых мероприятий (представлений, смотров, фестивалей, конкурсов, концертов, выставок, вечеров, игровых развлекательных программ)  и других форм показа результатов творческой деятельности клубных формирований.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3.Количество проведенных концертов и других культурно – зрелищных мероприятий, в том числе с участием профессиональных коллективов, исполнителей, авторов.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4.Количество мероприятий, проводимых культурно-досуговым учреждением..</w:t>
            </w:r>
          </w:p>
          <w:p w:rsidR="00F23E10" w:rsidRDefault="00F23E1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6.Количество посетителей культурно-досуговых мероприятий.</w:t>
            </w:r>
          </w:p>
          <w:p w:rsidR="00F23E10" w:rsidRDefault="00F23E10">
            <w:pPr>
              <w:shd w:val="clear" w:color="auto" w:fill="FFFFFF"/>
              <w:jc w:val="both"/>
            </w:pPr>
            <w:r>
              <w:t>7.Количество клубных формирований.</w:t>
            </w:r>
          </w:p>
          <w:p w:rsidR="00F23E10" w:rsidRDefault="00F23E10">
            <w:pPr>
              <w:shd w:val="clear" w:color="auto" w:fill="FFFFFF"/>
              <w:jc w:val="both"/>
            </w:pPr>
            <w:r>
              <w:t>8.Количество участников клубных формирований.</w:t>
            </w:r>
          </w:p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23E10" w:rsidTr="00F23E10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ind w:left="34" w:hanging="34"/>
              <w:rPr>
                <w:sz w:val="28"/>
                <w:szCs w:val="28"/>
              </w:rPr>
            </w:pPr>
            <w:r>
              <w:t>Срок реализации Программы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2014-2016 год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 </w:t>
            </w:r>
          </w:p>
        </w:tc>
      </w:tr>
      <w:tr w:rsidR="00F23E10" w:rsidTr="00F23E10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pStyle w:val="a5"/>
              <w:ind w:left="34" w:hanging="34"/>
            </w:pPr>
            <w:r>
              <w:t>Объем и источники финансирования Программы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Общий объем финансирования целевой программы состоит из средств бюджета муниципального образования «Темкинский район» Смоленской области, который составляет 2037,3 тыс. руб.</w:t>
            </w:r>
          </w:p>
          <w:p w:rsidR="00F23E10" w:rsidRDefault="00F23E10">
            <w:pPr>
              <w:jc w:val="both"/>
            </w:pPr>
            <w:r>
              <w:t>2014 год – 867,3 тыс. руб.</w:t>
            </w:r>
          </w:p>
          <w:p w:rsidR="00F23E10" w:rsidRDefault="00F23E10">
            <w:pPr>
              <w:jc w:val="both"/>
            </w:pPr>
            <w:r>
              <w:lastRenderedPageBreak/>
              <w:t>2015 год – 635,0 тыс. руб.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2016 год – 535,0 тыс. руб.</w:t>
            </w:r>
          </w:p>
        </w:tc>
      </w:tr>
      <w:tr w:rsidR="00F23E10" w:rsidTr="00F23E10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pStyle w:val="a5"/>
              <w:ind w:left="34" w:hanging="34"/>
            </w:pPr>
            <w:r>
              <w:lastRenderedPageBreak/>
              <w:t>Характеристика программных мероприятий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-Обеспечение устойчивого функционирования культурно-досугового учреждения; </w:t>
            </w:r>
          </w:p>
          <w:p w:rsidR="00F23E10" w:rsidRDefault="00F23E10">
            <w:pPr>
              <w:jc w:val="both"/>
            </w:pPr>
            <w:r>
              <w:t>-организация и проведение мероприятий, направленных на организацию досуга населения Аносовского сельского поселения;</w:t>
            </w:r>
          </w:p>
          <w:p w:rsidR="00F23E10" w:rsidRDefault="00F23E10">
            <w:pPr>
              <w:jc w:val="both"/>
            </w:pPr>
            <w:r>
              <w:t>-повышение качества проводимых мероприятий, обеспечение условий для творчества;</w:t>
            </w:r>
          </w:p>
          <w:p w:rsidR="00F23E10" w:rsidRDefault="00F23E10">
            <w:pPr>
              <w:jc w:val="both"/>
            </w:pPr>
            <w:r>
              <w:t>-проведение мероприятий, направленных на повышение уровня организации досуга жителей   Аносовского сельского поселения;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-мероприятия, направленные на укрепление социального статуса культработника, повышение уровня исполнительского мастерства.</w:t>
            </w:r>
          </w:p>
        </w:tc>
      </w:tr>
      <w:tr w:rsidR="00F23E10" w:rsidTr="00F23E10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10" w:rsidRDefault="00F23E10">
            <w:pPr>
              <w:pStyle w:val="a5"/>
              <w:ind w:left="34" w:hanging="34"/>
            </w:pPr>
            <w:r>
              <w:t>Ожидаемые конечные результаты реализации Программы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consplusnormal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Реализация Программы будет способствовать устойчивому функционированию культурно-досугового учреждения,</w:t>
            </w:r>
          </w:p>
          <w:p w:rsidR="00F23E10" w:rsidRDefault="00F23E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повышению уровня нравственно-эстетического и духовного развития населения поселения, сохранению и обеспечению условий долгосрочного развития культурных традиций Темкинского района,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уровня соответствия запросам пользователей. </w:t>
            </w:r>
          </w:p>
          <w:p w:rsidR="00F23E10" w:rsidRDefault="00F23E10">
            <w:pPr>
              <w:pStyle w:val="a5"/>
            </w:pPr>
            <w:r>
              <w:t xml:space="preserve">Реализация Программы позволит решить следующие вопросы: </w:t>
            </w:r>
          </w:p>
          <w:p w:rsidR="00F23E10" w:rsidRDefault="00F23E10">
            <w:pPr>
              <w:pStyle w:val="a5"/>
            </w:pPr>
            <w:r>
              <w:t>-обеспечение населения Аносовского сельского поселения услугами учреждений клубного типа;</w:t>
            </w:r>
          </w:p>
          <w:p w:rsidR="00F23E10" w:rsidRDefault="00F23E10">
            <w:pPr>
              <w:pStyle w:val="a5"/>
            </w:pPr>
            <w:r>
              <w:t>-повышение доступности и качества культурного продукта для населения Аносовского сельского поселения;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- улучшение условий для организации культурно-массового досуга населения.</w:t>
            </w:r>
          </w:p>
        </w:tc>
      </w:tr>
    </w:tbl>
    <w:p w:rsidR="00F23E10" w:rsidRDefault="00F23E10" w:rsidP="00F23E10">
      <w:pPr>
        <w:jc w:val="both"/>
        <w:rPr>
          <w:sz w:val="28"/>
          <w:szCs w:val="28"/>
        </w:rPr>
      </w:pPr>
      <w:r>
        <w:t> </w:t>
      </w:r>
    </w:p>
    <w:p w:rsidR="00F23E10" w:rsidRDefault="00F23E10" w:rsidP="00F23E10">
      <w:pPr>
        <w:pStyle w:val="nospacing"/>
        <w:jc w:val="center"/>
      </w:pPr>
      <w:r>
        <w:rPr>
          <w:noProof/>
        </w:rPr>
        <w:drawing>
          <wp:inline distT="0" distB="0" distL="0" distR="0">
            <wp:extent cx="790575" cy="7620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10" w:rsidRDefault="00F23E10" w:rsidP="00F23E10">
      <w:pPr>
        <w:pStyle w:val="nospacing"/>
        <w:jc w:val="center"/>
      </w:pPr>
      <w:r>
        <w:rPr>
          <w:b/>
          <w:bCs/>
        </w:rPr>
        <w:t> </w:t>
      </w:r>
    </w:p>
    <w:p w:rsidR="00F23E10" w:rsidRDefault="00F23E10" w:rsidP="00F23E10">
      <w:pPr>
        <w:pStyle w:val="nospacing"/>
        <w:jc w:val="center"/>
      </w:pPr>
      <w:r>
        <w:rPr>
          <w:b/>
          <w:bCs/>
          <w:sz w:val="32"/>
          <w:szCs w:val="32"/>
        </w:rPr>
        <w:t>АДМИНИСТРАЦИЯ</w:t>
      </w:r>
    </w:p>
    <w:p w:rsidR="00F23E10" w:rsidRDefault="00F23E10" w:rsidP="00F23E10">
      <w:pPr>
        <w:pStyle w:val="nospacing"/>
        <w:jc w:val="center"/>
      </w:pPr>
      <w:r>
        <w:rPr>
          <w:b/>
          <w:bCs/>
          <w:sz w:val="32"/>
          <w:szCs w:val="32"/>
        </w:rPr>
        <w:lastRenderedPageBreak/>
        <w:t>АНОСОВСКОГО СЕЛЬСКОГО ПОСЕЛЕНИЯ</w:t>
      </w:r>
    </w:p>
    <w:p w:rsidR="00F23E10" w:rsidRDefault="00F23E10" w:rsidP="00F23E10">
      <w:pPr>
        <w:pStyle w:val="nospacing"/>
        <w:jc w:val="center"/>
      </w:pPr>
      <w:r>
        <w:rPr>
          <w:b/>
          <w:bCs/>
          <w:sz w:val="32"/>
          <w:szCs w:val="32"/>
        </w:rPr>
        <w:t>ТЕМКИНСКОГО РАЙОНА СМОЛЕНСКОЙ ОБЛАСТИ</w:t>
      </w:r>
    </w:p>
    <w:p w:rsidR="00F23E10" w:rsidRDefault="00F23E10" w:rsidP="00F23E10">
      <w:pPr>
        <w:pStyle w:val="nospacing"/>
        <w:jc w:val="center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nospacing"/>
        <w:jc w:val="center"/>
      </w:pPr>
      <w:r>
        <w:rPr>
          <w:b/>
          <w:bCs/>
          <w:sz w:val="36"/>
          <w:szCs w:val="36"/>
        </w:rPr>
        <w:t>П О С Т А Н О В Л Е Н И Е</w:t>
      </w:r>
    </w:p>
    <w:p w:rsidR="00F23E10" w:rsidRDefault="00F23E10" w:rsidP="00F23E10">
      <w:pPr>
        <w:pStyle w:val="nospacing"/>
        <w:jc w:val="center"/>
      </w:pPr>
      <w:r>
        <w:rPr>
          <w:b/>
          <w:bCs/>
          <w:sz w:val="28"/>
          <w:szCs w:val="28"/>
        </w:rPr>
        <w:t> </w:t>
      </w:r>
    </w:p>
    <w:p w:rsidR="00F23E10" w:rsidRDefault="00F23E10" w:rsidP="00F23E10">
      <w:pPr>
        <w:pStyle w:val="nospacing"/>
      </w:pPr>
      <w:r>
        <w:rPr>
          <w:sz w:val="28"/>
          <w:szCs w:val="28"/>
        </w:rPr>
        <w:t>от    14.11.2013  года                     №  34                                                             д.Нарытка</w:t>
      </w:r>
    </w:p>
    <w:p w:rsidR="00F23E10" w:rsidRDefault="00F23E10" w:rsidP="00F23E10">
      <w:pPr>
        <w:pStyle w:val="nospacing"/>
      </w:pPr>
      <w:r>
        <w:rPr>
          <w:b/>
          <w:bCs/>
          <w:sz w:val="28"/>
          <w:szCs w:val="28"/>
        </w:rPr>
        <w:t> </w:t>
      </w:r>
    </w:p>
    <w:p w:rsidR="00F23E10" w:rsidRDefault="00F23E10" w:rsidP="00F23E10">
      <w:pPr>
        <w:pStyle w:val="nospacing"/>
      </w:pPr>
      <w:r>
        <w:rPr>
          <w:b/>
          <w:bCs/>
          <w:sz w:val="28"/>
          <w:szCs w:val="28"/>
        </w:rPr>
        <w:t>                                                                            </w:t>
      </w:r>
    </w:p>
    <w:p w:rsidR="00F23E10" w:rsidRDefault="00F23E10" w:rsidP="00F23E10">
      <w:pPr>
        <w:pStyle w:val="nospacing"/>
        <w:ind w:right="5669"/>
        <w:jc w:val="both"/>
      </w:pPr>
      <w:r>
        <w:rPr>
          <w:sz w:val="28"/>
          <w:szCs w:val="28"/>
        </w:rPr>
        <w:t>Об   утверждении  муниципальной   программы «Развитие   дорожно -  уличной сети и дорожного хозяйства   на     территории     Аносовского сельского поселения Темкинского района Смоленской области на 2014-2016 годы»</w:t>
      </w:r>
    </w:p>
    <w:p w:rsidR="00F23E10" w:rsidRDefault="00F23E10" w:rsidP="00F23E10">
      <w:pPr>
        <w:pStyle w:val="nospacing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nospacing"/>
        <w:jc w:val="both"/>
      </w:pPr>
      <w:r>
        <w:rPr>
          <w:sz w:val="28"/>
          <w:szCs w:val="28"/>
        </w:rPr>
        <w:t xml:space="preserve">        В соответствии с Федеральным </w:t>
      </w:r>
      <w:hyperlink r:id="rId15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руководствуясь  ст.7 </w:t>
      </w:r>
      <w:hyperlink r:id="rId16" w:history="1">
        <w:r>
          <w:rPr>
            <w:rStyle w:val="aa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Аносовского сельского поселения Темкинского района Смоленской области, в целях совершенствования системы комплексного благоустройства Аносовского сельского поселения Темкинского района Смоленской области,    </w:t>
      </w:r>
    </w:p>
    <w:p w:rsidR="00F23E10" w:rsidRDefault="00F23E10" w:rsidP="00F23E10">
      <w:pPr>
        <w:pStyle w:val="nospacing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nospacing"/>
        <w:ind w:firstLine="709"/>
        <w:jc w:val="both"/>
      </w:pPr>
      <w:r>
        <w:rPr>
          <w:sz w:val="28"/>
          <w:szCs w:val="28"/>
        </w:rPr>
        <w:t> Администрация Аносовского сельского поселения Темкинского района Смоленской области</w:t>
      </w:r>
      <w:r>
        <w:rPr>
          <w:b/>
          <w:bCs/>
          <w:sz w:val="28"/>
          <w:szCs w:val="28"/>
        </w:rPr>
        <w:t xml:space="preserve"> п о с т а н о в л я е т</w:t>
      </w:r>
      <w:r>
        <w:rPr>
          <w:sz w:val="28"/>
          <w:szCs w:val="28"/>
        </w:rPr>
        <w:t xml:space="preserve">: </w:t>
      </w:r>
    </w:p>
    <w:p w:rsidR="00F23E10" w:rsidRDefault="00F23E10" w:rsidP="00F23E10">
      <w:pPr>
        <w:pStyle w:val="nospacing"/>
        <w:ind w:firstLine="709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nospacing"/>
        <w:jc w:val="both"/>
      </w:pPr>
      <w:r>
        <w:rPr>
          <w:sz w:val="28"/>
          <w:szCs w:val="28"/>
        </w:rPr>
        <w:t xml:space="preserve">        1. Утвердить муниципальную  программу «Развитие дорожно-уличной сети и дорожного  хозяйства на территории Аносовского сельского </w:t>
      </w:r>
      <w:r>
        <w:rPr>
          <w:sz w:val="28"/>
          <w:szCs w:val="28"/>
        </w:rPr>
        <w:lastRenderedPageBreak/>
        <w:t>поселения Темкинского района Смоленской области на 2014-2016 годы» согласно приложению.</w:t>
      </w:r>
    </w:p>
    <w:p w:rsidR="00F23E10" w:rsidRDefault="00F23E10" w:rsidP="00F23E10">
      <w:pPr>
        <w:pStyle w:val="nospacing"/>
        <w:jc w:val="both"/>
      </w:pPr>
      <w:r>
        <w:rPr>
          <w:sz w:val="28"/>
          <w:szCs w:val="28"/>
        </w:rPr>
        <w:t>         2. Обнародовать постановление путем размещения на  официальном сайте Администрации муниципального образования "Темкинский район" Смоленской области в информационно-телекоммуникационной сети Интернет.</w:t>
      </w:r>
    </w:p>
    <w:p w:rsidR="00F23E10" w:rsidRDefault="00F23E10" w:rsidP="00F23E10">
      <w:pPr>
        <w:pStyle w:val="nospacing"/>
        <w:jc w:val="both"/>
      </w:pPr>
      <w:r>
        <w:rPr>
          <w:rStyle w:val="fontstyle22"/>
          <w:sz w:val="28"/>
          <w:szCs w:val="28"/>
        </w:rPr>
        <w:t>         3.</w:t>
      </w:r>
      <w:r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F23E10" w:rsidRDefault="00F23E10" w:rsidP="00F23E10">
      <w:pPr>
        <w:pStyle w:val="nospacing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nospacing"/>
      </w:pPr>
      <w:r>
        <w:rPr>
          <w:sz w:val="28"/>
          <w:szCs w:val="28"/>
        </w:rPr>
        <w:t>Глава муниципального образования</w:t>
      </w:r>
    </w:p>
    <w:p w:rsidR="00F23E10" w:rsidRDefault="00F23E10" w:rsidP="00F23E10">
      <w:pPr>
        <w:pStyle w:val="nospacing"/>
      </w:pPr>
      <w:r>
        <w:rPr>
          <w:sz w:val="28"/>
          <w:szCs w:val="28"/>
        </w:rPr>
        <w:t xml:space="preserve">Аносовского сельского поселения </w:t>
      </w:r>
    </w:p>
    <w:p w:rsidR="00F23E10" w:rsidRDefault="00F23E10" w:rsidP="00F23E10">
      <w:pPr>
        <w:pStyle w:val="nospacing"/>
      </w:pPr>
      <w:r>
        <w:rPr>
          <w:sz w:val="28"/>
          <w:szCs w:val="28"/>
        </w:rPr>
        <w:t xml:space="preserve">Темкинского района </w:t>
      </w:r>
    </w:p>
    <w:p w:rsidR="00F23E10" w:rsidRDefault="00F23E10" w:rsidP="00F23E10">
      <w:pPr>
        <w:pStyle w:val="nospacing"/>
      </w:pPr>
      <w:r>
        <w:rPr>
          <w:sz w:val="28"/>
          <w:szCs w:val="28"/>
        </w:rPr>
        <w:t>Смоленской области                                                                     П.Л.Королёв</w:t>
      </w:r>
    </w:p>
    <w:p w:rsidR="00F23E10" w:rsidRDefault="00F23E10" w:rsidP="00F23E10">
      <w:pPr>
        <w:pStyle w:val="nospacing"/>
        <w:jc w:val="right"/>
      </w:pPr>
      <w:r>
        <w:t> </w:t>
      </w:r>
    </w:p>
    <w:p w:rsidR="00F23E10" w:rsidRDefault="00F23E10" w:rsidP="00F23E10">
      <w:pPr>
        <w:pStyle w:val="nospacing"/>
        <w:jc w:val="right"/>
      </w:pPr>
      <w:r>
        <w:t> </w:t>
      </w:r>
    </w:p>
    <w:p w:rsidR="00F23E10" w:rsidRDefault="00F23E10" w:rsidP="00F23E10">
      <w:pPr>
        <w:pStyle w:val="nospacing"/>
        <w:jc w:val="right"/>
      </w:pPr>
      <w:r>
        <w:t> </w:t>
      </w:r>
    </w:p>
    <w:p w:rsidR="00F23E10" w:rsidRDefault="00F23E10" w:rsidP="00F23E10">
      <w:pPr>
        <w:pStyle w:val="nospacing"/>
        <w:jc w:val="right"/>
      </w:pPr>
      <w:r>
        <w:t> </w:t>
      </w:r>
    </w:p>
    <w:p w:rsidR="00F23E10" w:rsidRDefault="00F23E10" w:rsidP="00F23E10">
      <w:pPr>
        <w:pStyle w:val="nospacing"/>
        <w:jc w:val="right"/>
      </w:pPr>
      <w:r>
        <w:t> </w:t>
      </w:r>
    </w:p>
    <w:p w:rsidR="00F23E10" w:rsidRDefault="00F23E10" w:rsidP="00F23E10">
      <w:pPr>
        <w:pStyle w:val="nospacing"/>
        <w:jc w:val="right"/>
      </w:pPr>
      <w:r>
        <w:t> </w:t>
      </w:r>
    </w:p>
    <w:p w:rsidR="00F23E10" w:rsidRDefault="00F23E10" w:rsidP="00F23E10">
      <w:pPr>
        <w:pStyle w:val="nospacing"/>
        <w:jc w:val="right"/>
      </w:pPr>
      <w:r>
        <w:t xml:space="preserve">ПРИЛОЖЕНИЕ </w:t>
      </w:r>
    </w:p>
    <w:p w:rsidR="00F23E10" w:rsidRDefault="00F23E10" w:rsidP="00F23E10">
      <w:pPr>
        <w:pStyle w:val="nospacing"/>
        <w:jc w:val="right"/>
      </w:pPr>
      <w:r>
        <w:t>к Постановлению Администрации</w:t>
      </w:r>
    </w:p>
    <w:p w:rsidR="00F23E10" w:rsidRDefault="00F23E10" w:rsidP="00F23E10">
      <w:pPr>
        <w:pStyle w:val="nospacing"/>
        <w:jc w:val="right"/>
      </w:pPr>
      <w:r>
        <w:t xml:space="preserve">Аносовского сельского поселения </w:t>
      </w:r>
    </w:p>
    <w:p w:rsidR="00F23E10" w:rsidRDefault="00F23E10" w:rsidP="00F23E10">
      <w:pPr>
        <w:pStyle w:val="nospacing"/>
        <w:jc w:val="right"/>
      </w:pPr>
      <w:r>
        <w:t>Темкинского района Смоленской области</w:t>
      </w:r>
    </w:p>
    <w:p w:rsidR="00F23E10" w:rsidRDefault="00F23E10" w:rsidP="00F23E10">
      <w:pPr>
        <w:pStyle w:val="nospacing"/>
        <w:jc w:val="right"/>
      </w:pPr>
      <w:r>
        <w:t>от  14.11.2013 г. № 34</w:t>
      </w:r>
    </w:p>
    <w:p w:rsidR="00F23E10" w:rsidRDefault="00F23E10" w:rsidP="00F23E10">
      <w:pPr>
        <w:pStyle w:val="nospacing"/>
      </w:pPr>
      <w:r>
        <w:t> </w:t>
      </w:r>
    </w:p>
    <w:p w:rsidR="00F23E10" w:rsidRDefault="00F23E10" w:rsidP="00F23E10">
      <w:pPr>
        <w:pStyle w:val="nospacing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nospacing"/>
        <w:jc w:val="center"/>
      </w:pPr>
      <w:r>
        <w:rPr>
          <w:b/>
          <w:bCs/>
          <w:sz w:val="28"/>
          <w:szCs w:val="28"/>
        </w:rPr>
        <w:t>МУНИЦИПАЛЬНАЯ  ПРОГРАММА</w:t>
      </w:r>
    </w:p>
    <w:p w:rsidR="00F23E10" w:rsidRDefault="00F23E10" w:rsidP="00F23E10">
      <w:pPr>
        <w:pStyle w:val="nospacing"/>
        <w:jc w:val="center"/>
      </w:pPr>
      <w:r>
        <w:rPr>
          <w:b/>
          <w:bCs/>
          <w:sz w:val="28"/>
          <w:szCs w:val="28"/>
        </w:rPr>
        <w:lastRenderedPageBreak/>
        <w:t> </w:t>
      </w:r>
    </w:p>
    <w:p w:rsidR="00F23E10" w:rsidRDefault="00F23E10" w:rsidP="00F23E10">
      <w:pPr>
        <w:pStyle w:val="nospacing"/>
        <w:jc w:val="center"/>
      </w:pPr>
      <w:r>
        <w:rPr>
          <w:b/>
          <w:bCs/>
          <w:sz w:val="28"/>
          <w:szCs w:val="28"/>
        </w:rPr>
        <w:t>«</w:t>
      </w:r>
      <w:r>
        <w:rPr>
          <w:rStyle w:val="apple-style-span"/>
          <w:b/>
          <w:bCs/>
          <w:color w:val="000000"/>
          <w:sz w:val="28"/>
          <w:szCs w:val="28"/>
        </w:rPr>
        <w:t>РАЗВИТИЕ ДОРОЖНО-УЛИЧНОЙ СЕТИ И ДОРОЖНОГО ХОЗЯЙСТВА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pple-style-span"/>
          <w:b/>
          <w:bCs/>
          <w:color w:val="000000"/>
          <w:sz w:val="28"/>
          <w:szCs w:val="28"/>
        </w:rPr>
        <w:t> НА ТЕРРИТОРИИ АНОСОВСКОГО СЕЛЬСКОГО ПОСЕЛЕНИЯ ТЕМКИНСКОГО РАЙОНА СМОЛЕНСКОЙ ОБЛАСТИ</w:t>
      </w:r>
    </w:p>
    <w:p w:rsidR="00F23E10" w:rsidRDefault="00F23E10" w:rsidP="00F23E10">
      <w:pPr>
        <w:pStyle w:val="nospacing"/>
      </w:pPr>
      <w:r>
        <w:rPr>
          <w:b/>
          <w:bCs/>
        </w:rPr>
        <w:t> </w:t>
      </w:r>
    </w:p>
    <w:p w:rsidR="00F23E10" w:rsidRDefault="00F23E10" w:rsidP="00F23E10">
      <w:pPr>
        <w:pStyle w:val="nospacing"/>
        <w:jc w:val="center"/>
      </w:pPr>
      <w:r>
        <w:rPr>
          <w:b/>
          <w:bCs/>
        </w:rPr>
        <w:t>Раздел I. Паспорт Программы</w:t>
      </w:r>
    </w:p>
    <w:p w:rsidR="00F23E10" w:rsidRDefault="00F23E10" w:rsidP="00F23E10">
      <w:pPr>
        <w:pStyle w:val="nospacing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5"/>
        <w:gridCol w:w="7386"/>
      </w:tblGrid>
      <w:tr w:rsidR="00F23E10" w:rsidTr="00F23E10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Наименование Программы</w:t>
            </w:r>
          </w:p>
        </w:tc>
        <w:tc>
          <w:tcPr>
            <w:tcW w:w="7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Муниципальная  долгосрочная  целевая  программа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" Развитие  дорожно- уличной  сети  и дорожного хозяйства   на территории Аносовского сельского поселения Темкинского района Смоленской области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на 2014-2016 годы"</w:t>
            </w:r>
          </w:p>
        </w:tc>
      </w:tr>
      <w:tr w:rsidR="00F23E10" w:rsidTr="00F23E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Федеральный закон от 06 октября 2003 № 131-ФЗ «Об общих принципах организации местного самоуправления в Российской Федерации».</w:t>
            </w:r>
          </w:p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Областной закон  от 09.12.2011 года № 128-З « О дорожном фонде Смоленской области»</w:t>
            </w:r>
          </w:p>
        </w:tc>
      </w:tr>
      <w:tr w:rsidR="00F23E10" w:rsidTr="00F23E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Администрация Аносовского сельского поселения Темкинского района Смоленской области</w:t>
            </w:r>
          </w:p>
        </w:tc>
      </w:tr>
      <w:tr w:rsidR="00F23E10" w:rsidTr="00F23E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Администрация Аносовского сельского поселения Темкинского района  Смоленской  области</w:t>
            </w:r>
          </w:p>
        </w:tc>
      </w:tr>
      <w:tr w:rsidR="00F23E10" w:rsidTr="00F23E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Администрация Аносовского сельского поселения Темкинского района Смоленской области. Организации, осуществляющие деятельность в сфере дорожного  хозяйства, определяемые муниципальным         подрядчиком Программы, в соответствии с                    законодательством Российской Федерации и  на основании              муниципальных контрактов  либо договоров, заключаемых с              подрядчиком                                            </w:t>
            </w:r>
          </w:p>
        </w:tc>
      </w:tr>
      <w:tr w:rsidR="00F23E10" w:rsidTr="00F23E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Основные цель и задачи Программы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apple-style-span"/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>
              <w:rPr>
                <w:rStyle w:val="apple-style-span"/>
                <w:color w:val="000000"/>
                <w:sz w:val="22"/>
                <w:szCs w:val="22"/>
              </w:rPr>
              <w:t>улучшение состояния дорожно-уличной   сети;</w:t>
            </w:r>
          </w:p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 -снижение аварийности на дорогах    населенных пунктов   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Style w:val="apple-style-span"/>
                <w:b/>
                <w:bCs/>
                <w:color w:val="000000"/>
                <w:sz w:val="22"/>
                <w:szCs w:val="22"/>
              </w:rPr>
              <w:t>                                Задачи: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apple-style-span"/>
                <w:color w:val="000000"/>
                <w:sz w:val="22"/>
                <w:szCs w:val="22"/>
              </w:rPr>
              <w:t> - внедрение передовых технологий при     проведении  ремонта и капитального ремонта   дорог;</w:t>
            </w:r>
          </w:p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- эффективное использование техники    при производстве работ;</w:t>
            </w:r>
          </w:p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 -приобретение спецтехники для       поддержания дорог в надлежащем     состоянии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 xml:space="preserve">-  выполнение   установленных   заданий   по   содержанию,  ремонту, 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реконструкции   </w:t>
            </w:r>
            <w:r>
              <w:rPr>
                <w:rStyle w:val="apple-style-span"/>
                <w:color w:val="000000"/>
                <w:sz w:val="22"/>
                <w:szCs w:val="22"/>
              </w:rPr>
              <w:t>дорожно-уличной   сети</w:t>
            </w:r>
            <w:r>
              <w:rPr>
                <w:rFonts w:ascii="Calibri" w:hAnsi="Calibri"/>
                <w:sz w:val="22"/>
                <w:szCs w:val="22"/>
              </w:rPr>
              <w:t xml:space="preserve"> в черте населенных пунктов.</w:t>
            </w:r>
          </w:p>
        </w:tc>
      </w:tr>
      <w:tr w:rsidR="00F23E10" w:rsidTr="00F23E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 Объемы и источники финансирования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Программы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 Общий объем финансирования программы составляет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1815,3 тыс.руб,</w:t>
            </w:r>
            <w:r>
              <w:rPr>
                <w:rFonts w:ascii="Calibri" w:hAnsi="Calibri"/>
                <w:sz w:val="22"/>
                <w:szCs w:val="22"/>
              </w:rPr>
              <w:t xml:space="preserve">. Основными источниками финансирования Программы являются:  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Областной бюджет –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1797,2 тыс.руб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Местный бюджет -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18,1 тыс.руб</w:t>
            </w:r>
            <w:r>
              <w:rPr>
                <w:rFonts w:ascii="Calibri" w:hAnsi="Calibri"/>
                <w:sz w:val="22"/>
                <w:szCs w:val="22"/>
              </w:rPr>
              <w:t>. в том числе по годам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Областной бюджет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2014г-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562,3 тыс.руб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2015г -5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55,9 тыс.руб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2016 –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679,0 тыс.руб.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Местный бюджет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 2014г-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5,7 тыс.руб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2015г -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5,6 тыс.руб</w:t>
            </w:r>
          </w:p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2016 –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6,8 тыс.руб.</w:t>
            </w:r>
          </w:p>
        </w:tc>
      </w:tr>
      <w:tr w:rsidR="00F23E10" w:rsidTr="00F23E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Сроки  реализации Программы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2014-2016 годы</w:t>
            </w:r>
          </w:p>
        </w:tc>
      </w:tr>
      <w:tr w:rsidR="00F23E10" w:rsidTr="00F23E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-</w:t>
            </w:r>
            <w:r>
              <w:rPr>
                <w:rStyle w:val="apple-style-span"/>
                <w:color w:val="000000"/>
                <w:sz w:val="22"/>
                <w:szCs w:val="22"/>
              </w:rPr>
              <w:t>улучшение состояния дорожно-уличной   сети;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Style w:val="apple-style-span"/>
                <w:color w:val="000000"/>
                <w:sz w:val="22"/>
                <w:szCs w:val="22"/>
              </w:rPr>
              <w:t>  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Style w:val="apple-style-span"/>
                <w:color w:val="000000"/>
                <w:sz w:val="22"/>
                <w:szCs w:val="22"/>
              </w:rPr>
              <w:t> - снижение аварийности на дорогах    населенных пунктов   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 xml:space="preserve">   </w:t>
            </w:r>
          </w:p>
        </w:tc>
      </w:tr>
      <w:tr w:rsidR="00F23E10" w:rsidTr="00F23E1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pStyle w:val="nospacing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        Исполнение настоящей Программы позволит обеспечить на   нормативном уровне финансирование содержания  дорожно-уличной сети.  Создаст условия оформления и перевода в муниципальную собственность   всех бесхозных дорог.    Обеспечит выполнение мероприятий по ремонту  дорог.    За  весь период реализации Программы планируется   провести   ремонт  и строительство всей дорожно-уличной сети .Будет выполнен план развития инфраструктуры    строительства новых дорог,   а также перевод   из грунтового дорожного покрытия в песчано-гравийное поверхность.                      </w:t>
            </w:r>
          </w:p>
        </w:tc>
      </w:tr>
    </w:tbl>
    <w:p w:rsidR="00F23E10" w:rsidRDefault="00F23E10" w:rsidP="00F23E10">
      <w:pPr>
        <w:pStyle w:val="nospacing"/>
      </w:pPr>
      <w:r>
        <w:t> </w:t>
      </w:r>
    </w:p>
    <w:p w:rsidR="00F23E10" w:rsidRDefault="00F23E10" w:rsidP="00F23E10">
      <w:pPr>
        <w:pStyle w:val="nospacing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Введение</w:t>
      </w:r>
    </w:p>
    <w:p w:rsidR="00F23E10" w:rsidRDefault="00F23E10" w:rsidP="00F23E10">
      <w:pPr>
        <w:pStyle w:val="nospacing"/>
      </w:pPr>
      <w:r>
        <w:rPr>
          <w:b/>
          <w:bCs/>
        </w:rPr>
        <w:t> </w:t>
      </w:r>
    </w:p>
    <w:p w:rsidR="00F23E10" w:rsidRDefault="00F23E10" w:rsidP="00F23E10">
      <w:pPr>
        <w:pStyle w:val="nospacing"/>
        <w:jc w:val="both"/>
      </w:pPr>
      <w:r>
        <w:rPr>
          <w:rStyle w:val="apple-style-span"/>
          <w:color w:val="000000"/>
        </w:rPr>
        <w:t xml:space="preserve">          </w:t>
      </w:r>
      <w:r>
        <w:rPr>
          <w:color w:val="000000"/>
        </w:rPr>
        <w:t xml:space="preserve">Настоящая Программа разработана в соответствии с Федеральным законом от 06 октября 2003 № 131-ФЗ «Об общих принципах организации местного самоуправления в Российской Федерации», Областной закон  от 09.12.2011 года № 128-З « О дорожном фонде Смоленской области» включает </w:t>
      </w:r>
      <w:r>
        <w:rPr>
          <w:rStyle w:val="apple-style-span"/>
          <w:color w:val="000000"/>
        </w:rPr>
        <w:t xml:space="preserve"> в себя комплекс мероприятий, способствующих повышению надежности и комфортности дорог.   Принятие настоящей Программы </w:t>
      </w:r>
      <w:r>
        <w:rPr>
          <w:rStyle w:val="apple-style-span"/>
          <w:color w:val="000000"/>
        </w:rPr>
        <w:lastRenderedPageBreak/>
        <w:t>позволит перейти к проведению ремонтных работ в нормативных объемах, отремонтировать большую часть дорожно-уличной сети находящихся в аварийном состоянии, расширить  дорожно-уличную сеть с усовершенствованным  покрытием,</w:t>
      </w:r>
    </w:p>
    <w:p w:rsidR="00F23E10" w:rsidRDefault="00F23E10" w:rsidP="00F23E10">
      <w:pPr>
        <w:pStyle w:val="nospacing"/>
        <w:jc w:val="both"/>
      </w:pPr>
      <w:r>
        <w:rPr>
          <w:b/>
          <w:bCs/>
        </w:rPr>
        <w:t> </w:t>
      </w:r>
    </w:p>
    <w:p w:rsidR="00F23E10" w:rsidRDefault="00F23E10" w:rsidP="00F23E10">
      <w:pPr>
        <w:pStyle w:val="nospacing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t>. Состояние систем транспортной  инфраструктуры</w:t>
      </w:r>
    </w:p>
    <w:p w:rsidR="00F23E10" w:rsidRDefault="00F23E10" w:rsidP="00F23E10">
      <w:pPr>
        <w:pStyle w:val="nospacing"/>
        <w:jc w:val="both"/>
      </w:pPr>
      <w:r>
        <w:rPr>
          <w:b/>
          <w:bCs/>
        </w:rPr>
        <w:t> </w:t>
      </w:r>
    </w:p>
    <w:p w:rsidR="00F23E10" w:rsidRDefault="00F23E10" w:rsidP="00F23E10">
      <w:pPr>
        <w:pStyle w:val="nospacing"/>
        <w:jc w:val="both"/>
      </w:pPr>
      <w:r>
        <w:t>           На сегодняшний день  на территории Аносовского сельского поселения                Темкинского района Смоленской области протяженность всей дорожно-уличной сети     составляет 16,1 км из них:  грунтовых дорог – 16,1 км.</w:t>
      </w:r>
    </w:p>
    <w:p w:rsidR="00F23E10" w:rsidRDefault="00F23E10" w:rsidP="00F23E10">
      <w:pPr>
        <w:pStyle w:val="nospacing"/>
        <w:jc w:val="both"/>
      </w:pPr>
      <w:r>
        <w:t xml:space="preserve">          </w:t>
      </w:r>
      <w:r>
        <w:rPr>
          <w:rStyle w:val="apple-style-span"/>
          <w:color w:val="000000"/>
        </w:rPr>
        <w:t>Основными недостатками дорожно-уличной сети и обустройства улиц  населенных пунктов являются:</w:t>
      </w:r>
      <w:r>
        <w:rPr>
          <w:color w:val="000000"/>
        </w:rPr>
        <w:br/>
      </w:r>
      <w:r>
        <w:rPr>
          <w:rStyle w:val="apple-style-span"/>
          <w:color w:val="000000"/>
        </w:rPr>
        <w:t>     - несоответствие геометрических параметров назначению и категории улиц;</w:t>
      </w:r>
      <w:r>
        <w:rPr>
          <w:color w:val="000000"/>
        </w:rPr>
        <w:br/>
      </w:r>
      <w:r>
        <w:rPr>
          <w:rStyle w:val="apple-style-span"/>
          <w:color w:val="000000"/>
        </w:rPr>
        <w:t>         - отставание развития дорожно-уличной сети от роста уровня автомобилизации</w:t>
      </w:r>
    </w:p>
    <w:p w:rsidR="00F23E10" w:rsidRDefault="00F23E10" w:rsidP="00F23E10">
      <w:pPr>
        <w:pStyle w:val="nospacing"/>
        <w:jc w:val="both"/>
      </w:pPr>
      <w:r>
        <w:rPr>
          <w:rStyle w:val="apple-style-span"/>
          <w:color w:val="000000"/>
        </w:rPr>
        <w:t>         - отсутствие сети тротуаров вдоль проезжей части улиц;</w:t>
      </w:r>
    </w:p>
    <w:p w:rsidR="00F23E10" w:rsidRDefault="00F23E10" w:rsidP="00F23E10">
      <w:pPr>
        <w:pStyle w:val="nospacing"/>
        <w:jc w:val="both"/>
      </w:pPr>
      <w:r>
        <w:t xml:space="preserve">         </w:t>
      </w:r>
      <w:r>
        <w:rPr>
          <w:rStyle w:val="apple-style-span"/>
          <w:color w:val="000000"/>
        </w:rPr>
        <w:t>- движение грузового транспорта в селитебной (жилой) зоне;</w:t>
      </w:r>
    </w:p>
    <w:p w:rsidR="00F23E10" w:rsidRDefault="00F23E10" w:rsidP="00F23E10">
      <w:pPr>
        <w:pStyle w:val="nospacing"/>
        <w:jc w:val="both"/>
      </w:pPr>
      <w:r>
        <w:rPr>
          <w:color w:val="000000"/>
        </w:rPr>
        <w:t xml:space="preserve">        </w:t>
      </w:r>
      <w:r>
        <w:rPr>
          <w:rStyle w:val="apple-style-span"/>
          <w:color w:val="000000"/>
        </w:rPr>
        <w:t> На низком уровне находится эксплуатационное состояние проезжей части  населенных пунктов. Сложившийся дисбаланс между ростом автомобильного парка и уровнем развития дорожно-уличной сети населенных пунктов привел к ухудшению условий движения,  увеличению расхода топлива, ухудшению экологической обстановки, росту количества ДТП.</w:t>
      </w:r>
      <w:r>
        <w:rPr>
          <w:color w:val="000000"/>
        </w:rPr>
        <w:br/>
      </w:r>
      <w:r>
        <w:t xml:space="preserve">Основными проблемами в сфере  содержания, ремонта и строительства дорожно-уличной сети  на территории сельского поселения является отсутствие  денежных средств  . </w:t>
      </w:r>
    </w:p>
    <w:p w:rsidR="00F23E10" w:rsidRDefault="00F23E10" w:rsidP="00F23E10">
      <w:pPr>
        <w:pStyle w:val="nospacing"/>
        <w:jc w:val="both"/>
      </w:pPr>
      <w:r>
        <w:rPr>
          <w:b/>
          <w:bCs/>
        </w:rPr>
        <w:t> </w:t>
      </w:r>
    </w:p>
    <w:p w:rsidR="00F23E10" w:rsidRDefault="00F23E10" w:rsidP="00F23E10">
      <w:pPr>
        <w:pStyle w:val="nospacing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Основные цель и задачи Программы</w:t>
      </w:r>
    </w:p>
    <w:p w:rsidR="00F23E10" w:rsidRDefault="00F23E10" w:rsidP="00F23E10">
      <w:pPr>
        <w:pStyle w:val="nospacing"/>
        <w:jc w:val="both"/>
      </w:pPr>
      <w:r>
        <w:rPr>
          <w:rStyle w:val="apple-style-span"/>
          <w:rFonts w:ascii="Courier New" w:hAnsi="Courier New" w:cs="Courier New"/>
          <w:color w:val="000000"/>
        </w:rPr>
        <w:t>  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Style w:val="apple-style-span"/>
          <w:color w:val="000000"/>
        </w:rPr>
        <w:t>       Основными целями    программы является  развитие улично-дорожной сети населенных пунктов района, приведение и поддержание в нормативном состоянии большей протяженности улиц, снижение общего процента дорог без усовершенствованного покрытия и, как следствие, снижение в последующем затрат на их содержание, увеличение уровня безопасности и комфортности участников дорожного движения.</w:t>
      </w:r>
    </w:p>
    <w:p w:rsidR="00F23E10" w:rsidRDefault="00F23E10" w:rsidP="00F23E10">
      <w:pPr>
        <w:pStyle w:val="nospacing"/>
        <w:jc w:val="both"/>
      </w:pPr>
      <w:r>
        <w:rPr>
          <w:rFonts w:ascii="Courier New" w:hAnsi="Courier New" w:cs="Courier New"/>
          <w:color w:val="000000"/>
        </w:rPr>
        <w:br/>
      </w:r>
      <w:r>
        <w:rPr>
          <w:rStyle w:val="apple-style-span"/>
          <w:rFonts w:ascii="Courier New" w:hAnsi="Courier New" w:cs="Courier New"/>
          <w:color w:val="000000"/>
        </w:rPr>
        <w:t>     </w:t>
      </w:r>
      <w:r>
        <w:rPr>
          <w:rStyle w:val="apple-style-span"/>
          <w:color w:val="000000"/>
        </w:rPr>
        <w:t>Задачами программы являются: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- внедрение передовых технологий при проведении капитального ремонта дорог;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- эффективное использование техники при производстве работ;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- приобретение необходимой спецтехники для содержания дорог в надлежащем состоянии.</w:t>
      </w:r>
      <w:r>
        <w:rPr>
          <w:color w:val="000000"/>
        </w:rPr>
        <w:br/>
      </w:r>
      <w:r>
        <w:rPr>
          <w:rStyle w:val="apple-style-span"/>
          <w:color w:val="000000"/>
        </w:rPr>
        <w:lastRenderedPageBreak/>
        <w:t>   Реализация программы позволит привести дорожно-уличную сеть в соответствие СНиП 2.07.01-89 &lt;*&gt; ("Градостроительство. Планировка и застройка городских и сельских поселений") и ГОСТу Р 50597-93 ("Требования к эксплуатационному состоянию, допустимому по условиям обеспечения безопасности дорожного движения")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Предусмотренные программой мероприятия направлены на решение указанных задач.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pStyle w:val="nospacing"/>
        <w:jc w:val="center"/>
      </w:pPr>
      <w:r>
        <w:rPr>
          <w:b/>
          <w:bCs/>
        </w:rPr>
        <w:t>Раздел V. Механизм реализации Программы</w:t>
      </w:r>
    </w:p>
    <w:p w:rsidR="00F23E10" w:rsidRDefault="00F23E10" w:rsidP="00F23E10">
      <w:pPr>
        <w:pStyle w:val="nospacing"/>
        <w:jc w:val="both"/>
      </w:pPr>
      <w:r>
        <w:rPr>
          <w:b/>
          <w:bCs/>
        </w:rPr>
        <w:t> </w:t>
      </w:r>
    </w:p>
    <w:p w:rsidR="00F23E10" w:rsidRDefault="00F23E10" w:rsidP="00F23E10">
      <w:pPr>
        <w:pStyle w:val="nospacing"/>
        <w:jc w:val="both"/>
      </w:pPr>
      <w:r>
        <w:rPr>
          <w:rStyle w:val="apple-style-span"/>
          <w:rFonts w:ascii="Courier New" w:hAnsi="Courier New" w:cs="Courier New"/>
          <w:color w:val="000000"/>
        </w:rPr>
        <w:t>    </w:t>
      </w:r>
      <w:r>
        <w:rPr>
          <w:rStyle w:val="apple-style-span"/>
          <w:color w:val="000000"/>
        </w:rPr>
        <w:t>Программа направлена на консолидацию бюджетных средств и средств предприятий для модернизации сферы благоустройства  населенных пунктов.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В реализации Программы предусматривается участие органов местного самоуправления. Ежегодно при формировании бюджета</w:t>
      </w:r>
      <w:r>
        <w:rPr>
          <w:color w:val="000000"/>
        </w:rPr>
        <w:t xml:space="preserve"> </w:t>
      </w:r>
      <w:r>
        <w:rPr>
          <w:rStyle w:val="apple-style-span"/>
          <w:b/>
          <w:bCs/>
          <w:color w:val="000000"/>
        </w:rPr>
        <w:t>исполнитель</w:t>
      </w:r>
      <w:r>
        <w:rPr>
          <w:rStyle w:val="apple-style-span"/>
          <w:color w:val="000000"/>
        </w:rPr>
        <w:t>: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 - представляет в финансовое управление   бюджетную заявку на ассигнования из  бюджета;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- заключает договоры с победителями конкурса;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- организует привлечение средств частных инвесторов для финансирования мероприятий по развитию дорожно-уличной сети;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 </w:t>
      </w:r>
      <w:r>
        <w:rPr>
          <w:rStyle w:val="apple-style-span"/>
          <w:b/>
          <w:bCs/>
          <w:color w:val="000000"/>
        </w:rPr>
        <w:t>заказчик:</w:t>
      </w:r>
      <w:r>
        <w:rPr>
          <w:b/>
          <w:bCs/>
          <w:color w:val="000000"/>
        </w:rPr>
        <w:br/>
      </w:r>
      <w:r>
        <w:rPr>
          <w:rStyle w:val="apple-style-span"/>
          <w:color w:val="000000"/>
        </w:rPr>
        <w:t>          - проводит конкурс на размещение муниципального заказа по капитальному ремонту, ремонту  и содержанию дорожно-уличной сети.</w:t>
      </w:r>
    </w:p>
    <w:p w:rsidR="00F23E10" w:rsidRDefault="00F23E10" w:rsidP="00F23E10">
      <w:pPr>
        <w:pStyle w:val="nospacing"/>
        <w:jc w:val="both"/>
      </w:pPr>
      <w:r>
        <w:t> </w:t>
      </w:r>
    </w:p>
    <w:p w:rsidR="00F23E10" w:rsidRDefault="00F23E10" w:rsidP="00F23E10">
      <w:pPr>
        <w:pStyle w:val="nospacing"/>
        <w:ind w:firstLine="709"/>
        <w:jc w:val="both"/>
      </w:pPr>
      <w:r>
        <w:t xml:space="preserve">Заказчиком является  Администрация Аносовского сельского поселения Темкинского района Смоленской области </w:t>
      </w:r>
    </w:p>
    <w:p w:rsidR="00F23E10" w:rsidRDefault="00F23E10" w:rsidP="00F23E10">
      <w:pPr>
        <w:pStyle w:val="nospacing"/>
        <w:ind w:firstLine="709"/>
        <w:jc w:val="both"/>
      </w:pPr>
      <w:r>
        <w:t>Механизмы реализации Программы определяются инвестиционными программами организаций дорожного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района в сфере градостроительства и развития систем коммунальной инфраструктуры (далее – локальные программы).</w:t>
      </w:r>
    </w:p>
    <w:p w:rsidR="00F23E10" w:rsidRDefault="00F23E10" w:rsidP="00F23E10">
      <w:pPr>
        <w:pStyle w:val="nospacing"/>
        <w:ind w:firstLine="709"/>
        <w:jc w:val="both"/>
      </w:pPr>
      <w:r>
        <w:t>Условия реализации мероприятий Программы определяются соглашениями и договорами, заключенными администрацией муниципального образования района и сельских поселений    в целях реализации Программы и локальных программ.</w:t>
      </w:r>
    </w:p>
    <w:p w:rsidR="00F23E10" w:rsidRDefault="00F23E10" w:rsidP="00F23E10">
      <w:pPr>
        <w:pStyle w:val="nospacing"/>
        <w:ind w:firstLine="709"/>
        <w:jc w:val="both"/>
      </w:pPr>
      <w: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F23E10" w:rsidRDefault="00F23E10" w:rsidP="00F23E10">
      <w:pPr>
        <w:pStyle w:val="nospacing"/>
        <w:ind w:firstLine="709"/>
        <w:jc w:val="both"/>
      </w:pPr>
      <w:r>
        <w:t>Исполнителями основных мероприятий Программы являются сельские поселения, застройщики.</w:t>
      </w:r>
    </w:p>
    <w:p w:rsidR="00F23E10" w:rsidRDefault="00F23E10" w:rsidP="00F23E10">
      <w:pPr>
        <w:pStyle w:val="nospacing"/>
        <w:ind w:firstLine="709"/>
        <w:jc w:val="both"/>
      </w:pPr>
      <w:r>
        <w:lastRenderedPageBreak/>
        <w:t> </w:t>
      </w:r>
    </w:p>
    <w:p w:rsidR="00F23E10" w:rsidRDefault="00F23E10" w:rsidP="00F23E10">
      <w:pPr>
        <w:pStyle w:val="nospacing"/>
        <w:ind w:firstLine="709"/>
        <w:jc w:val="center"/>
      </w:pPr>
      <w:r>
        <w:rPr>
          <w:b/>
          <w:bCs/>
        </w:rPr>
        <w:t>Раздел V</w:t>
      </w:r>
      <w:r>
        <w:rPr>
          <w:b/>
          <w:bCs/>
          <w:lang w:val="en-US"/>
        </w:rPr>
        <w:t>I</w:t>
      </w:r>
      <w:r>
        <w:rPr>
          <w:b/>
          <w:bCs/>
        </w:rPr>
        <w:t>. Источники финансирования Программы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pStyle w:val="nospacing"/>
        <w:ind w:firstLine="709"/>
        <w:jc w:val="both"/>
      </w:pPr>
      <w:r>
        <w:t>Основными источниками финансирования Программы являются:</w:t>
      </w:r>
    </w:p>
    <w:p w:rsidR="00F23E10" w:rsidRDefault="00F23E10" w:rsidP="00F23E10">
      <w:pPr>
        <w:pStyle w:val="nospacing"/>
        <w:ind w:firstLine="709"/>
        <w:jc w:val="both"/>
      </w:pPr>
      <w:r>
        <w:t>средства   областного и местного бюджета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pStyle w:val="nospacing"/>
        <w:ind w:firstLine="709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VII</w:t>
      </w:r>
      <w:r>
        <w:rPr>
          <w:b/>
          <w:bCs/>
        </w:rPr>
        <w:t>. Сроки реализации Программы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pStyle w:val="nospacing"/>
        <w:ind w:firstLine="709"/>
        <w:jc w:val="both"/>
      </w:pPr>
      <w:r>
        <w:rPr>
          <w:color w:val="000000"/>
        </w:rPr>
        <w:t>Программа реализуется в течение 2014–2016 годов.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pStyle w:val="nospacing"/>
        <w:ind w:firstLine="709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VIII</w:t>
      </w:r>
      <w:r>
        <w:rPr>
          <w:b/>
          <w:bCs/>
        </w:rPr>
        <w:t>. Основные мероприятия Программы</w:t>
      </w:r>
    </w:p>
    <w:p w:rsidR="00F23E10" w:rsidRDefault="00F23E10" w:rsidP="00F23E10">
      <w:pPr>
        <w:pStyle w:val="nospacing"/>
        <w:ind w:firstLine="709"/>
        <w:jc w:val="both"/>
      </w:pPr>
      <w:r>
        <w:rPr>
          <w:rFonts w:ascii="Courier New" w:hAnsi="Courier New" w:cs="Courier New"/>
          <w:color w:val="000000"/>
        </w:rPr>
        <w:br/>
      </w:r>
      <w:r>
        <w:rPr>
          <w:rStyle w:val="apple-style-span"/>
          <w:color w:val="000000"/>
        </w:rPr>
        <w:t>            Мероприятия программы предусматривают: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 - устройство новых дорожных покрытий вместе с основанием или частичным исправлением основания; восстановление всех видов покрытий проезжей части с исправлением или без исправления поперечного профиля;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 - уширение (не более чем на одну полосу движения) дорожных одежд проезжей части, а также местное уширение для остановок и стоянок автомашин;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 - установку вновь бортового камня на существующих дорогах, пешеходных дорожках или замену бортовых камней;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- восстановление, а также устройство новых водоотводных, осушительных канав (кюветов);</w:t>
      </w:r>
      <w:r>
        <w:rPr>
          <w:color w:val="000000"/>
        </w:rPr>
        <w:br/>
      </w:r>
      <w:r>
        <w:rPr>
          <w:rStyle w:val="apple-style-span"/>
          <w:color w:val="000000"/>
        </w:rPr>
        <w:t>  выполнение работ по заделке просадок, ям, выбоин, трещин;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- ремонт перекрестков и тротуаров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- приобретение спецтехники,</w:t>
      </w:r>
    </w:p>
    <w:p w:rsidR="00F23E10" w:rsidRDefault="00F23E10" w:rsidP="00F23E10">
      <w:pPr>
        <w:pStyle w:val="nospacing"/>
        <w:ind w:firstLine="709"/>
        <w:jc w:val="both"/>
      </w:pPr>
      <w:r>
        <w:rPr>
          <w:rStyle w:val="apple-style-span"/>
          <w:color w:val="000000"/>
        </w:rPr>
        <w:t>- создание парковочных мест.</w:t>
      </w:r>
    </w:p>
    <w:p w:rsidR="00F23E10" w:rsidRDefault="00F23E10" w:rsidP="00F23E10">
      <w:pPr>
        <w:pStyle w:val="nospacing"/>
        <w:ind w:firstLine="709"/>
        <w:jc w:val="both"/>
      </w:pPr>
      <w:r>
        <w:t>Перечень основных мероприятий Программы с указанием планируемых сроков их реализации приведен в приложении к настоящей Программе.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pStyle w:val="nospacing"/>
        <w:ind w:firstLine="709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IX</w:t>
      </w:r>
      <w:r>
        <w:rPr>
          <w:b/>
          <w:bCs/>
        </w:rPr>
        <w:t>. Ожидаемые результаты реализации Программы</w:t>
      </w:r>
    </w:p>
    <w:p w:rsidR="00F23E10" w:rsidRDefault="00F23E10" w:rsidP="00F23E10">
      <w:pPr>
        <w:pStyle w:val="nospacing"/>
        <w:ind w:firstLine="709"/>
        <w:jc w:val="both"/>
      </w:pPr>
      <w:r>
        <w:rPr>
          <w:shd w:val="clear" w:color="auto" w:fill="FFFF00"/>
        </w:rPr>
        <w:lastRenderedPageBreak/>
        <w:t> </w:t>
      </w:r>
    </w:p>
    <w:p w:rsidR="00F23E10" w:rsidRDefault="00F23E10" w:rsidP="00F23E10">
      <w:pPr>
        <w:pStyle w:val="nospacing"/>
        <w:ind w:firstLine="709"/>
        <w:jc w:val="both"/>
      </w:pPr>
      <w:r>
        <w:t xml:space="preserve">Выполнение Программы позволит решить основные задачи, обеспечивающие достижение основной цели Программы -  Создание организационно-правовых и экономических условий для обеспечения качественного содержания, своевременного ремонта, реконструкции, строительства дорог, искусственных сооружений на них, находящихся в муниципальной собственности                 </w:t>
      </w:r>
    </w:p>
    <w:p w:rsidR="00F23E10" w:rsidRDefault="00F23E10" w:rsidP="00F23E10">
      <w:pPr>
        <w:pStyle w:val="nospacing"/>
        <w:ind w:firstLine="709"/>
        <w:jc w:val="both"/>
      </w:pPr>
      <w:r>
        <w:t>Практическая реализация основных мероприятий Программы позволит обеспечить:</w:t>
      </w:r>
    </w:p>
    <w:p w:rsidR="00F23E10" w:rsidRDefault="00F23E10" w:rsidP="00F23E10">
      <w:pPr>
        <w:pStyle w:val="nospacing"/>
        <w:ind w:firstLine="709"/>
        <w:jc w:val="both"/>
      </w:pPr>
      <w:r>
        <w:t> 1) увеличение пропускной способности и сроков эксплуатации  дорожной сети</w:t>
      </w:r>
    </w:p>
    <w:p w:rsidR="00F23E10" w:rsidRDefault="00F23E10" w:rsidP="00F23E10">
      <w:pPr>
        <w:pStyle w:val="nospacing"/>
        <w:ind w:firstLine="709"/>
        <w:jc w:val="both"/>
      </w:pPr>
      <w:r>
        <w:t>3) снижение издержек, повышение качества и надежности транспортных услуг;</w:t>
      </w:r>
    </w:p>
    <w:p w:rsidR="00F23E10" w:rsidRDefault="00F23E10" w:rsidP="00F23E10">
      <w:pPr>
        <w:pStyle w:val="nospacing"/>
        <w:ind w:firstLine="709"/>
        <w:jc w:val="both"/>
      </w:pPr>
      <w:r>
        <w:t>4) снижение уровня износа объектов дорожной инфраструктуры;</w:t>
      </w:r>
    </w:p>
    <w:p w:rsidR="00F23E10" w:rsidRDefault="00F23E10" w:rsidP="00F23E10">
      <w:pPr>
        <w:pStyle w:val="nospacing"/>
        <w:ind w:firstLine="709"/>
        <w:jc w:val="both"/>
      </w:pPr>
      <w:r>
        <w:t>5) экономию энергетических и иных ресурсов;</w:t>
      </w:r>
    </w:p>
    <w:p w:rsidR="00F23E10" w:rsidRDefault="00F23E10" w:rsidP="00F23E10">
      <w:pPr>
        <w:pStyle w:val="nospacing"/>
        <w:ind w:firstLine="709"/>
        <w:jc w:val="both"/>
      </w:pPr>
      <w:r>
        <w:t>Количественные показатели результативности реализации Программы приводятся в локальной программе.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pStyle w:val="nospacing"/>
        <w:ind w:firstLine="709"/>
        <w:jc w:val="both"/>
      </w:pPr>
      <w:r>
        <w:t> </w:t>
      </w:r>
    </w:p>
    <w:p w:rsidR="00F23E10" w:rsidRDefault="00F23E10" w:rsidP="00F23E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1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10" w:rsidRDefault="00F23E10" w:rsidP="00F23E10">
      <w:pPr>
        <w:jc w:val="center"/>
      </w:pPr>
      <w:r>
        <w:t> 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 xml:space="preserve">АДМИНИСТРАЦИЯ 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 xml:space="preserve">АНОСОВСКОГО СЕЛЬСКОГО ПОСЕЛЕНИЯ ТЕМКИНСКОГО РАЙОНА СМОЛЕНСКОЙ ОБЛАСТИ 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 </w:t>
      </w:r>
    </w:p>
    <w:p w:rsidR="00F23E10" w:rsidRDefault="00F23E10" w:rsidP="00F23E10">
      <w:pPr>
        <w:jc w:val="center"/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F23E10" w:rsidRDefault="00F23E10" w:rsidP="00F23E10">
      <w:pPr>
        <w:jc w:val="center"/>
      </w:pPr>
      <w:r>
        <w:t> </w:t>
      </w:r>
    </w:p>
    <w:p w:rsidR="00F23E10" w:rsidRDefault="00F23E10" w:rsidP="00F23E10">
      <w:r>
        <w:t xml:space="preserve">от 14 ноября 2013 г                          № 35                                     д. Нарытка </w:t>
      </w:r>
    </w:p>
    <w:p w:rsidR="00F23E10" w:rsidRDefault="00F23E10" w:rsidP="00F23E10">
      <w:r>
        <w:lastRenderedPageBreak/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148"/>
      </w:tblGrid>
      <w:tr w:rsidR="00F23E10" w:rsidTr="00F23E10">
        <w:trPr>
          <w:trHeight w:val="1079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10" w:rsidRDefault="00F23E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Об основных направлениях  бюджетной и налоговой политики Аносовского сельского      поселения       Темкинского</w:t>
            </w:r>
          </w:p>
          <w:p w:rsidR="00F23E10" w:rsidRDefault="00F23E10">
            <w:pPr>
              <w:jc w:val="both"/>
              <w:rPr>
                <w:sz w:val="28"/>
                <w:szCs w:val="28"/>
              </w:rPr>
            </w:pPr>
            <w:r>
              <w:t>района Смоленской области</w:t>
            </w:r>
          </w:p>
        </w:tc>
      </w:tr>
    </w:tbl>
    <w:p w:rsidR="00F23E10" w:rsidRDefault="00F23E10" w:rsidP="00F23E10">
      <w:pPr>
        <w:rPr>
          <w:sz w:val="28"/>
          <w:szCs w:val="28"/>
        </w:rPr>
      </w:pPr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pPr>
        <w:pStyle w:val="ac"/>
        <w:jc w:val="both"/>
      </w:pPr>
      <w:r>
        <w:rPr>
          <w:sz w:val="28"/>
          <w:szCs w:val="28"/>
        </w:rPr>
        <w:t>             В соответствии со статьей 172 Бюджетного кодекса Российской Федерации, Положением о бюджетном процессе Аносовского сельского поселения Темкинского  района Смоленской области</w:t>
      </w:r>
    </w:p>
    <w:p w:rsidR="00F23E10" w:rsidRDefault="00F23E10" w:rsidP="00F23E10">
      <w:pPr>
        <w:pStyle w:val="ac"/>
      </w:pPr>
      <w:r>
        <w:rPr>
          <w:sz w:val="28"/>
          <w:szCs w:val="28"/>
        </w:rPr>
        <w:t xml:space="preserve"> Администрация Аносовского сельского поселения Темкинского района Смоленской области  </w:t>
      </w:r>
      <w:r>
        <w:rPr>
          <w:b/>
          <w:bCs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F23E10" w:rsidRDefault="00F23E10" w:rsidP="00F23E10">
      <w:pPr>
        <w:pStyle w:val="ac"/>
      </w:pPr>
      <w:r>
        <w:rPr>
          <w:sz w:val="28"/>
          <w:szCs w:val="28"/>
        </w:rPr>
        <w:t>          1. Утвердить Основные направления бюджетной и налоговой политики Аносовского сельского поселения Темкинского района Смоленской области .</w:t>
      </w:r>
    </w:p>
    <w:p w:rsidR="00F23E10" w:rsidRDefault="00F23E10" w:rsidP="00F23E10">
      <w:pPr>
        <w:ind w:firstLine="709"/>
        <w:jc w:val="both"/>
      </w:pPr>
      <w:r>
        <w:t>2. Обнародовать постановление путем размещения на официальном сайте Администрации муниципального образования "Темкинский район " Смоленской области  в информационно-телекоммуникационной сети Интернет.</w:t>
      </w:r>
    </w:p>
    <w:p w:rsidR="00F23E10" w:rsidRDefault="00F23E10" w:rsidP="00F23E10">
      <w:pPr>
        <w:ind w:firstLine="709"/>
        <w:jc w:val="both"/>
      </w:pPr>
      <w:r>
        <w:t> </w:t>
      </w:r>
    </w:p>
    <w:p w:rsidR="00F23E10" w:rsidRDefault="00F23E10" w:rsidP="00F23E10">
      <w:pPr>
        <w:ind w:firstLine="709"/>
        <w:jc w:val="both"/>
      </w:pPr>
      <w:r>
        <w:t>3. Контроль за выполнением настоящего постановления оставляю за собой.</w:t>
      </w:r>
    </w:p>
    <w:p w:rsidR="00F23E10" w:rsidRDefault="00F23E10" w:rsidP="00F23E10">
      <w:pPr>
        <w:ind w:firstLine="709"/>
        <w:jc w:val="both"/>
      </w:pPr>
      <w:r>
        <w:t> </w:t>
      </w:r>
    </w:p>
    <w:p w:rsidR="00F23E10" w:rsidRDefault="00F23E10" w:rsidP="00F23E10">
      <w:pPr>
        <w:pStyle w:val="ac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ac"/>
      </w:pPr>
      <w:r>
        <w:rPr>
          <w:sz w:val="28"/>
          <w:szCs w:val="28"/>
        </w:rPr>
        <w:t> </w:t>
      </w:r>
    </w:p>
    <w:p w:rsidR="00F23E10" w:rsidRDefault="00F23E10" w:rsidP="00F23E10">
      <w:r>
        <w:t>Глава муниципального образования</w:t>
      </w:r>
    </w:p>
    <w:p w:rsidR="00F23E10" w:rsidRDefault="00F23E10" w:rsidP="00F23E10">
      <w:r>
        <w:t xml:space="preserve">Аносовского сельского поселения </w:t>
      </w:r>
    </w:p>
    <w:p w:rsidR="00F23E10" w:rsidRDefault="00F23E10" w:rsidP="00F23E10">
      <w:pPr>
        <w:pStyle w:val="consplusnormal"/>
        <w:jc w:val="both"/>
      </w:pPr>
      <w:r>
        <w:rPr>
          <w:sz w:val="28"/>
          <w:szCs w:val="28"/>
        </w:rPr>
        <w:t>Темкинского района Смоленской области                                                П.Л.Королёв</w:t>
      </w:r>
    </w:p>
    <w:p w:rsidR="00F23E10" w:rsidRDefault="00F23E10" w:rsidP="00F23E10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ac"/>
        <w:jc w:val="both"/>
      </w:pPr>
      <w:r>
        <w:rPr>
          <w:b/>
          <w:bCs/>
          <w:sz w:val="28"/>
          <w:szCs w:val="28"/>
        </w:rPr>
        <w:t> </w:t>
      </w:r>
    </w:p>
    <w:p w:rsidR="00F23E10" w:rsidRDefault="00F23E10" w:rsidP="00F23E10">
      <w:pPr>
        <w:pStyle w:val="ac"/>
        <w:jc w:val="both"/>
      </w:pPr>
      <w:r>
        <w:rPr>
          <w:b/>
          <w:bCs/>
          <w:sz w:val="28"/>
          <w:szCs w:val="28"/>
        </w:rPr>
        <w:t> </w:t>
      </w:r>
    </w:p>
    <w:p w:rsidR="00F23E10" w:rsidRDefault="00F23E10" w:rsidP="00F23E10">
      <w:pPr>
        <w:jc w:val="right"/>
      </w:pPr>
      <w:r>
        <w:t xml:space="preserve">Приложение </w:t>
      </w:r>
    </w:p>
    <w:p w:rsidR="00F23E10" w:rsidRDefault="00F23E10" w:rsidP="00F23E10">
      <w:pPr>
        <w:jc w:val="right"/>
      </w:pPr>
      <w:r>
        <w:lastRenderedPageBreak/>
        <w:t>к постановлению Администрации</w:t>
      </w:r>
    </w:p>
    <w:p w:rsidR="00F23E10" w:rsidRDefault="00F23E10" w:rsidP="00F23E10">
      <w:pPr>
        <w:jc w:val="right"/>
      </w:pPr>
      <w:r>
        <w:t xml:space="preserve">Аносовского сельского поселения </w:t>
      </w:r>
    </w:p>
    <w:p w:rsidR="00F23E10" w:rsidRDefault="00F23E10" w:rsidP="00F23E10">
      <w:pPr>
        <w:jc w:val="right"/>
      </w:pPr>
      <w:r>
        <w:t>Темкинского района Смоленской области</w:t>
      </w:r>
    </w:p>
    <w:p w:rsidR="00F23E10" w:rsidRDefault="00F23E10" w:rsidP="00F23E10">
      <w:pPr>
        <w:jc w:val="right"/>
      </w:pPr>
      <w:r>
        <w:t>от  14.11.2013года     №   35</w:t>
      </w:r>
    </w:p>
    <w:p w:rsidR="00F23E10" w:rsidRDefault="00F23E10" w:rsidP="00F23E10">
      <w:pPr>
        <w:jc w:val="right"/>
      </w:pPr>
      <w:r>
        <w:rPr>
          <w:b/>
          <w:bCs/>
        </w:rPr>
        <w:t> 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jc w:val="center"/>
      </w:pPr>
      <w:r>
        <w:rPr>
          <w:b/>
          <w:bCs/>
        </w:rPr>
        <w:t>Основные направления бюджетной и налоговой политики</w:t>
      </w:r>
    </w:p>
    <w:p w:rsidR="00F23E10" w:rsidRDefault="00F23E10" w:rsidP="00F23E10">
      <w:pPr>
        <w:jc w:val="center"/>
      </w:pPr>
      <w:r>
        <w:rPr>
          <w:b/>
          <w:bCs/>
        </w:rPr>
        <w:t>Аносовского сельского поселения Темкинского района Смоленской области на 2014 год и на плановый период 2015 и 2016 годов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jc w:val="both"/>
      </w:pPr>
      <w:r>
        <w:t>Основные направления бюджетной и налоговой политики Аносовского сельского поселения Темкинского района Смоленской области на 2014 год и на плановый период 2015 и 2016 годов подготовлены в соответствии с требованиями статьи 172 Бюджетного кодекса Российской Федерации на основе  Бюджетного Послания Президента Российской Федерации о бюджетной политике в 2014–2016 годах от 13 июня 2013 года и постановления Администрации Смоленской области «Об основных направлениях бюджетной и налоговой политики Смоленской области на  2014 год и на плановый период 2015 и 2016 годов»</w:t>
      </w:r>
    </w:p>
    <w:p w:rsidR="00F23E10" w:rsidRDefault="00F23E10" w:rsidP="00F23E10">
      <w:pPr>
        <w:jc w:val="both"/>
      </w:pPr>
      <w:r>
        <w:t>          В трехлетней перспективе увеличение налоговых доходов  бюджета муниципального образования Аносовского сельского поселения  Темкинского района С0</w:t>
      </w:r>
    </w:p>
    <w:p w:rsidR="00F23E10" w:rsidRDefault="00F23E10" w:rsidP="00F23E10">
      <w:pPr>
        <w:jc w:val="both"/>
      </w:pPr>
      <w:r>
        <w:t>моленской области планируется осуществлять на основе: </w:t>
      </w:r>
    </w:p>
    <w:p w:rsidR="00F23E10" w:rsidRDefault="00F23E10" w:rsidP="00F23E10">
      <w:pPr>
        <w:jc w:val="both"/>
      </w:pPr>
      <w:r>
        <w:t xml:space="preserve">       -проведения оценки эффективности предоставленных льгот по местным налогам, сокращения неэффективных налоговых льгот и освобождений; </w:t>
      </w:r>
    </w:p>
    <w:p w:rsidR="00F23E10" w:rsidRDefault="00F23E10" w:rsidP="00F23E10">
      <w:pPr>
        <w:jc w:val="both"/>
      </w:pPr>
      <w:r>
        <w:t>      -повышения качества налогового администрирования.</w:t>
      </w:r>
    </w:p>
    <w:p w:rsidR="00F23E10" w:rsidRDefault="00F23E10" w:rsidP="00F23E10">
      <w:pPr>
        <w:jc w:val="both"/>
      </w:pPr>
      <w:r>
        <w:t>       Необходимо активизировать работу по полноценному и достоверному учету муниципального имущества, в том числе земельных участков.</w:t>
      </w:r>
    </w:p>
    <w:p w:rsidR="00F23E10" w:rsidRDefault="00F23E10" w:rsidP="00F23E10">
      <w:pPr>
        <w:jc w:val="both"/>
      </w:pPr>
      <w:r>
        <w:t>   Одной из важных задач налоговой политики является обеспечение бюджетной сбалансированности и реализация задач, стоящих перед сельским поселением, которые должны решаться путем улучшения сбора налогов, повышения качества администрирования, совершенствования налоговой системы с целью предотвращения возможности уклонения от налогов.</w:t>
      </w:r>
    </w:p>
    <w:p w:rsidR="00F23E10" w:rsidRDefault="00F23E10" w:rsidP="00F23E10">
      <w:pPr>
        <w:jc w:val="both"/>
      </w:pPr>
      <w:r>
        <w:t>    В соответствии с Федеральным законом от 03.12.2012 № 244-ФЗ "О внесении изменений в Бюджетный кодекс Российской Федерации и отдельные законодательные акты Российской Федерации"  в бюджете  поселения создан дорожный фонд.</w:t>
      </w:r>
    </w:p>
    <w:p w:rsidR="00F23E10" w:rsidRDefault="00F23E10" w:rsidP="00F23E10">
      <w:pPr>
        <w:jc w:val="both"/>
      </w:pPr>
      <w:r>
        <w:t>Основными источниками формирования дорожного фонда являются:</w:t>
      </w:r>
    </w:p>
    <w:p w:rsidR="00F23E10" w:rsidRDefault="00F23E10" w:rsidP="00F23E10">
      <w:pPr>
        <w:jc w:val="both"/>
      </w:pPr>
      <w:r>
        <w:lastRenderedPageBreak/>
        <w:t>- отчисления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сельского поселения.</w:t>
      </w:r>
    </w:p>
    <w:p w:rsidR="00F23E10" w:rsidRDefault="00F23E10" w:rsidP="00F23E10">
      <w:pPr>
        <w:jc w:val="both"/>
      </w:pPr>
      <w:r>
        <w:t>    Планируется передача в связи с созданием муниципальных дорожных фондов  акцизов на нефтепродукты в бюджет Аносовского сельского поселения Темкинского района Смоленской области по дифференцированным нормативам отчислений в местные бюджеты, которые устанавливаются, исходя из протяженности автомобильных дорог местного значения, находящихся в собственности соответствующего муниципального образования.</w:t>
      </w:r>
    </w:p>
    <w:p w:rsidR="00F23E10" w:rsidRDefault="00F23E10" w:rsidP="00F23E10">
      <w:pPr>
        <w:jc w:val="both"/>
      </w:pPr>
      <w:r>
        <w:t>      Повышение качества механизмов использования собственности Аносовского сельского поселения Темкинского района Смоленской области должно привести к получению дополнительных доходов в бюджет поселения за счет:</w:t>
      </w:r>
    </w:p>
    <w:p w:rsidR="00F23E10" w:rsidRDefault="00F23E10" w:rsidP="00F23E10">
      <w:pPr>
        <w:jc w:val="both"/>
      </w:pPr>
      <w:r>
        <w:t>    - установления жесткого контроля за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F23E10" w:rsidRDefault="00F23E10" w:rsidP="00F23E10">
      <w:pPr>
        <w:jc w:val="both"/>
      </w:pPr>
      <w:r>
        <w:t>   - установления эффективных и социальных льгот при использовании имущества;</w:t>
      </w:r>
    </w:p>
    <w:p w:rsidR="00F23E10" w:rsidRDefault="00F23E10" w:rsidP="00F23E10">
      <w:pPr>
        <w:jc w:val="both"/>
      </w:pPr>
      <w:r>
        <w:t>   - проведения работы по инвентаризации государственного имущества и земельных участков;</w:t>
      </w:r>
    </w:p>
    <w:p w:rsidR="00F23E10" w:rsidRDefault="00F23E10" w:rsidP="00F23E10">
      <w:pPr>
        <w:jc w:val="both"/>
      </w:pPr>
      <w:r>
        <w:t>   - осуществления продажи имущества, находящегося в собственности Аносовского сельского поселения Темкинского района Смоленской области, с максимальной выгодой;</w:t>
      </w:r>
    </w:p>
    <w:p w:rsidR="00F23E10" w:rsidRDefault="00F23E10" w:rsidP="00F23E10">
      <w:pPr>
        <w:jc w:val="both"/>
      </w:pPr>
      <w:r>
        <w:t>   - усиления контроля за полнотой и своевременностью перечисления в бюджет администрируемых доходов.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jc w:val="center"/>
      </w:pPr>
      <w:r>
        <w:rPr>
          <w:rStyle w:val="ad"/>
          <w:i/>
          <w:iCs/>
        </w:rPr>
        <w:t>Приоритетные расходы бюджета Аносовского сельского поселения Темкинского района Смоленской области</w:t>
      </w:r>
      <w:r>
        <w:rPr>
          <w:i/>
          <w:iCs/>
        </w:rPr>
        <w:t xml:space="preserve"> </w:t>
      </w:r>
      <w:r>
        <w:rPr>
          <w:rStyle w:val="ad"/>
          <w:i/>
          <w:iCs/>
        </w:rPr>
        <w:t>на 2014 год и на  плановый период</w:t>
      </w:r>
      <w:r>
        <w:rPr>
          <w:i/>
          <w:iCs/>
        </w:rPr>
        <w:t xml:space="preserve"> </w:t>
      </w:r>
      <w:r>
        <w:rPr>
          <w:rStyle w:val="ad"/>
          <w:i/>
          <w:iCs/>
        </w:rPr>
        <w:t>2015 и 2016 годов</w:t>
      </w:r>
      <w:r>
        <w:rPr>
          <w:rStyle w:val="ad"/>
        </w:rPr>
        <w:t>.</w:t>
      </w:r>
    </w:p>
    <w:p w:rsidR="00F23E10" w:rsidRDefault="00F23E10" w:rsidP="00F23E10">
      <w:pPr>
        <w:jc w:val="center"/>
      </w:pPr>
      <w:r>
        <w:t> </w:t>
      </w:r>
    </w:p>
    <w:p w:rsidR="00F23E10" w:rsidRDefault="00F23E10" w:rsidP="00F23E10">
      <w:pPr>
        <w:jc w:val="both"/>
      </w:pPr>
      <w:r>
        <w:t>           В рамках выработанных бюджетных  подходов к формированию расходов бюджета Аносовского сельского поселения Темкинского района Смоленской области на предстоящие три года будут обеспечены следующие приоритеты в  отраслях бюджетной сферы Аносовского сельского поселения Темкинского района Смоленской области.              </w:t>
      </w:r>
    </w:p>
    <w:p w:rsidR="00F23E10" w:rsidRDefault="00F23E10" w:rsidP="00F23E10">
      <w:pPr>
        <w:jc w:val="both"/>
      </w:pPr>
      <w:r>
        <w:rPr>
          <w:rStyle w:val="ad"/>
        </w:rPr>
        <w:t> В сфере дорожного хозяйства</w:t>
      </w:r>
      <w:r>
        <w:t>: Бюджетные ассигнования на дорожное хозяйство планируются в пределах прогнозируемого объема доходов от поступления 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подлежащих зачислению в областной бюджет  с последующим распределением в дорожный фонд Аносовского сельского поселения Темкинского района Смоленской области.</w:t>
      </w:r>
    </w:p>
    <w:p w:rsidR="00F23E10" w:rsidRDefault="00F23E10" w:rsidP="00F23E10">
      <w:pPr>
        <w:jc w:val="both"/>
      </w:pPr>
      <w:r>
        <w:lastRenderedPageBreak/>
        <w:t>           Средства муниципального дорожного фонда направляются на финансовое обеспечение 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значения. </w:t>
      </w:r>
    </w:p>
    <w:p w:rsidR="00F23E10" w:rsidRDefault="00F23E10" w:rsidP="00F23E10">
      <w:pPr>
        <w:jc w:val="both"/>
      </w:pPr>
      <w:r>
        <w:rPr>
          <w:rStyle w:val="ad"/>
        </w:rPr>
        <w:t> В сфере жилищно-коммунального хозяйства</w:t>
      </w:r>
      <w:r>
        <w:t>: В 2014 году продолжится работа по формированию благоприятной среды 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F23E10" w:rsidRDefault="00F23E10" w:rsidP="00F23E10">
      <w:pPr>
        <w:jc w:val="both"/>
      </w:pPr>
      <w:r>
        <w:t>  -организация уличного освещения населенных пунктов;</w:t>
      </w:r>
    </w:p>
    <w:p w:rsidR="00F23E10" w:rsidRDefault="00F23E10" w:rsidP="00F23E10">
      <w:pPr>
        <w:jc w:val="both"/>
      </w:pPr>
      <w:r>
        <w:t>  -организация содержания мест захоронения;</w:t>
      </w:r>
    </w:p>
    <w:p w:rsidR="00F23E10" w:rsidRDefault="00F23E10" w:rsidP="00F23E10">
      <w:pPr>
        <w:jc w:val="both"/>
      </w:pPr>
      <w:r>
        <w:t>   -организация сбора,  вывоза и утилизации бытовых отходов;</w:t>
      </w:r>
    </w:p>
    <w:p w:rsidR="00F23E10" w:rsidRDefault="00F23E10" w:rsidP="00F23E10">
      <w:pPr>
        <w:jc w:val="both"/>
      </w:pPr>
      <w:r>
        <w:rPr>
          <w:rStyle w:val="ad"/>
        </w:rPr>
        <w:t> В сфере обеспечения безопасности граждан, гражданской обороны, предотвращения чрезвычайных ситуаций</w:t>
      </w:r>
      <w:r>
        <w:t>: Бюджетная политика в сфере обеспечения безопасности граждан, гражданской обороны, предотвращения чрезвычайных ситуаций будет направлена  на решение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работ, осуществление поиска и спасания людей на водных объектах.</w:t>
      </w:r>
    </w:p>
    <w:p w:rsidR="00F23E10" w:rsidRDefault="00F23E10" w:rsidP="00F23E10">
      <w:pPr>
        <w:jc w:val="both"/>
      </w:pPr>
      <w:r>
        <w:t>   Получит дальнейшее совершенствование система своевременного оповещения населения  Аносовского сельского поселения Темкинского района Смоленской области о чрезвычайных ситуациях.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pPr>
        <w:pStyle w:val="ac"/>
        <w:jc w:val="both"/>
      </w:pPr>
      <w:r>
        <w:rPr>
          <w:b/>
          <w:bCs/>
        </w:rPr>
        <w:t> </w:t>
      </w:r>
    </w:p>
    <w:p w:rsidR="00F23E10" w:rsidRDefault="00F23E10" w:rsidP="00F23E10">
      <w:pPr>
        <w:pStyle w:val="ac"/>
        <w:jc w:val="both"/>
      </w:pPr>
      <w:r>
        <w:rPr>
          <w:b/>
          <w:bCs/>
        </w:rPr>
        <w:t> </w:t>
      </w:r>
    </w:p>
    <w:p w:rsidR="00F23E10" w:rsidRDefault="00F23E10" w:rsidP="00F23E10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10" w:rsidRDefault="00F23E10" w:rsidP="00F23E10">
      <w:pPr>
        <w:jc w:val="center"/>
      </w:pPr>
      <w:r>
        <w:t> 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АДМИНИСТРАЦИЯ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АНОСОВСКОГО СЕЛЬСКОГО ПОСЕЛЕНИЯ</w:t>
      </w:r>
    </w:p>
    <w:p w:rsidR="00F23E10" w:rsidRDefault="00F23E10" w:rsidP="00F23E10">
      <w:pPr>
        <w:jc w:val="center"/>
      </w:pPr>
      <w:r>
        <w:rPr>
          <w:b/>
          <w:bCs/>
          <w:sz w:val="32"/>
          <w:szCs w:val="32"/>
        </w:rPr>
        <w:t>ТЕМКИНСКОГО РАЙОНА СМОЛЕНСКОЙ ОБЛАСТИ</w:t>
      </w:r>
    </w:p>
    <w:p w:rsidR="00F23E10" w:rsidRDefault="00F23E10" w:rsidP="00F23E10">
      <w:pPr>
        <w:jc w:val="center"/>
      </w:pPr>
      <w:r>
        <w:rPr>
          <w:b/>
          <w:bCs/>
        </w:rPr>
        <w:t> </w:t>
      </w:r>
    </w:p>
    <w:p w:rsidR="00F23E10" w:rsidRDefault="00F23E10" w:rsidP="00F23E10">
      <w:pPr>
        <w:jc w:val="center"/>
      </w:pPr>
      <w:r>
        <w:rPr>
          <w:b/>
          <w:bCs/>
          <w:sz w:val="36"/>
          <w:szCs w:val="36"/>
        </w:rPr>
        <w:t>П О С Т А Н О В Л Е Н И Е</w:t>
      </w:r>
    </w:p>
    <w:p w:rsidR="00F23E10" w:rsidRDefault="00F23E10" w:rsidP="00F23E10">
      <w:pPr>
        <w:jc w:val="center"/>
      </w:pPr>
      <w:r>
        <w:rPr>
          <w:b/>
          <w:bCs/>
          <w:sz w:val="36"/>
          <w:szCs w:val="36"/>
        </w:rPr>
        <w:lastRenderedPageBreak/>
        <w:t> </w:t>
      </w:r>
    </w:p>
    <w:p w:rsidR="00F23E10" w:rsidRDefault="00F23E10" w:rsidP="00F23E10">
      <w:r>
        <w:rPr>
          <w:rFonts w:ascii="Times New Roman CYR" w:hAnsi="Times New Roman CYR" w:cs="Times New Roman CYR"/>
        </w:rPr>
        <w:t xml:space="preserve">от  28 ноября 2013г.          № 36                                       </w:t>
      </w:r>
      <w:r>
        <w:rPr>
          <w:b/>
          <w:bCs/>
        </w:rPr>
        <w:t>                                       </w:t>
      </w:r>
      <w:r>
        <w:rPr>
          <w:b/>
          <w:bCs/>
          <w:sz w:val="24"/>
          <w:szCs w:val="24"/>
        </w:rPr>
        <w:t>д. Нарытка</w:t>
      </w:r>
    </w:p>
    <w:p w:rsidR="00F23E10" w:rsidRDefault="00F23E10" w:rsidP="00F23E10">
      <w:pPr>
        <w:pStyle w:val="a3"/>
        <w:ind w:right="5612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a3"/>
        <w:ind w:right="5612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a3"/>
        <w:ind w:right="5612"/>
        <w:jc w:val="both"/>
      </w:pPr>
      <w:r>
        <w:rPr>
          <w:sz w:val="28"/>
          <w:szCs w:val="28"/>
        </w:rPr>
        <w:t>О внесении изменений в Административные регламенты предоставления муниципальных услуг</w:t>
      </w:r>
    </w:p>
    <w:p w:rsidR="00F23E10" w:rsidRDefault="00F23E10" w:rsidP="00F23E10">
      <w:pPr>
        <w:pStyle w:val="a3"/>
        <w:ind w:right="5612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a3"/>
        <w:ind w:right="-1" w:firstLine="709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a3"/>
        <w:ind w:right="-1" w:firstLine="709"/>
        <w:jc w:val="both"/>
      </w:pPr>
      <w:r>
        <w:rPr>
          <w:sz w:val="28"/>
          <w:szCs w:val="28"/>
        </w:rPr>
        <w:t>В соответствии с подпунктом "д пункта 1 Указа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Президента Российской Федерации от 07.05.2012 года № 601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"Об основных направлениях совершенствования системы государственного управления",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  <w:lang w:val="en-US"/>
        </w:rPr>
        <w:t> </w:t>
      </w:r>
    </w:p>
    <w:p w:rsidR="00F23E10" w:rsidRDefault="00F23E10" w:rsidP="00F23E10">
      <w:pPr>
        <w:pStyle w:val="a3"/>
        <w:ind w:firstLine="709"/>
        <w:jc w:val="both"/>
      </w:pPr>
      <w:r>
        <w:rPr>
          <w:sz w:val="28"/>
          <w:szCs w:val="28"/>
        </w:rPr>
        <w:t>Администрация Аносовского сельского поселения Темкинского района Смоленской области  </w:t>
      </w:r>
      <w:r>
        <w:rPr>
          <w:b/>
          <w:bCs/>
          <w:sz w:val="28"/>
          <w:szCs w:val="28"/>
        </w:rPr>
        <w:t>п о с т а н о в л я е т:</w:t>
      </w:r>
    </w:p>
    <w:p w:rsidR="00F23E10" w:rsidRDefault="00F23E10" w:rsidP="00F23E10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> 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       1. Внести в Административные регламенты предоставления муниципальных услуг, утвержденные: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a3"/>
      </w:pP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 xml:space="preserve">- Постановлением Администрации Аносовского сельского поселения Темкинского района Смоленской области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 от 14.06.2012 г.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16 от14.06.2012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«Выдача документов (жилищного документа, копии финансово – лицевого счета, выписки из домовой книги, справок и иных документов)»;</w:t>
      </w:r>
    </w:p>
    <w:p w:rsidR="00F23E10" w:rsidRDefault="00F23E10" w:rsidP="00F23E10">
      <w:pPr>
        <w:pStyle w:val="a3"/>
        <w:jc w:val="both"/>
      </w:pPr>
      <w:r>
        <w:rPr>
          <w:b/>
          <w:bCs/>
          <w:sz w:val="28"/>
          <w:szCs w:val="28"/>
        </w:rPr>
        <w:t> 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 от 14.06.2012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выписок из реестра муниципальной собственности на объекты недвижимого имущества»;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18 от 14.06.2012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«Переустройство и (или) перепланировка жилого помещения»;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 19 от 14.06.2012 г. « Признание жилого помещения муниципального жилищного фонда непригодным для проживания»;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lastRenderedPageBreak/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 20 от 14.06.2012г. «Присвоение адреса объектам недвижимости имущества, находящимся в границах населенных пунктов поселения»;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21 от 14.06.2012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22 от 25.06.2012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23 от 25.06.2012 г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филармонии, киносеансов, анонсы данных мероприятий»;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24 от 25.06.2012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«Оформление разрешения на вселение в муниципальные жилые помещения специализированного жилищного фонда»;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25 от 25.06.2012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26 от 25.06.2012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информации о порядке предоставления жилищно-коммунальных услуг населению»;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27 от 25.06.2012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объектов недвижимого имущества, находящихся в муниципальной собственности (кроме земли) в аренду»;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 28 от 25.06.2012г. «Предоставление объектов недвижимого имущества, находящихся в муниципальной собственности (кроме земли) в безвозмездное временное пользование»;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 30 от 29.06.2012г.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lastRenderedPageBreak/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31 от 29.06.2012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«Информирование об ограничениях водопользования на  водных объектах общего пользования, расположенных на территории муниципального образования»;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№32 от 29.06.2012г.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33 от 29.06.2012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жилого помещения, находящегося в муниципальной собственности, гражданину на основании договора социального найма»;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34 от 29.06.2012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«Предоставление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Федерации»;   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- Постановлением Администрации Аносовского сельского поселения Темкинского района Смоленской области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35 от 29.06.2012 г.</w:t>
      </w:r>
      <w:r>
        <w:rPr>
          <w:sz w:val="28"/>
          <w:szCs w:val="28"/>
          <w:lang w:val="en-US"/>
        </w:rPr>
        <w:t> </w:t>
      </w:r>
      <w:r w:rsidRPr="00F23E10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  водных объектов в пользование на основании договора водопользования или решения о предоставлении водного объекта в пользование»,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 следующие изменения:</w:t>
      </w:r>
    </w:p>
    <w:p w:rsidR="00F23E10" w:rsidRDefault="00F23E10" w:rsidP="00F23E10">
      <w:pPr>
        <w:pStyle w:val="a3"/>
        <w:ind w:firstLine="709"/>
        <w:jc w:val="both"/>
      </w:pPr>
      <w:r>
        <w:rPr>
          <w:sz w:val="28"/>
          <w:szCs w:val="28"/>
        </w:rPr>
        <w:t>в подпункте 2.10.1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пункта 2.10. слова «30 минут» заменить словами «15 минут». </w:t>
      </w:r>
    </w:p>
    <w:p w:rsidR="00F23E10" w:rsidRDefault="00F23E10" w:rsidP="00F23E10">
      <w:pPr>
        <w:pStyle w:val="a3"/>
        <w:ind w:firstLine="709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ind w:left="705"/>
        <w:jc w:val="both"/>
      </w:pPr>
      <w:r>
        <w:t xml:space="preserve">  2.Обнародовать настоящее постановление на официальном сайте Администрации муниципального образования  «Тёмкинский район» Смоленской области </w:t>
      </w:r>
      <w:hyperlink r:id="rId17" w:tgtFrame="_blank" w:history="1">
        <w:r>
          <w:rPr>
            <w:rStyle w:val="aa"/>
          </w:rPr>
          <w:t>http://admin.smolensk.ru/~temkino/</w:t>
        </w:r>
      </w:hyperlink>
      <w:r>
        <w:t>.</w:t>
      </w:r>
    </w:p>
    <w:p w:rsidR="00F23E10" w:rsidRDefault="00F23E10" w:rsidP="00F23E10">
      <w:pPr>
        <w:pStyle w:val="a3"/>
        <w:jc w:val="both"/>
      </w:pPr>
      <w:r>
        <w:rPr>
          <w:sz w:val="28"/>
          <w:szCs w:val="28"/>
        </w:rPr>
        <w:t> </w:t>
      </w:r>
    </w:p>
    <w:p w:rsidR="00F23E10" w:rsidRDefault="00F23E10" w:rsidP="00F23E10">
      <w:pPr>
        <w:pStyle w:val="a3"/>
        <w:ind w:firstLine="709"/>
        <w:jc w:val="both"/>
      </w:pPr>
      <w:r>
        <w:rPr>
          <w:sz w:val="28"/>
          <w:szCs w:val="28"/>
        </w:rPr>
        <w:t>  3. Контроль за исполнением настоящего постановления оставляю за собой.</w:t>
      </w:r>
      <w:r>
        <w:rPr>
          <w:sz w:val="28"/>
          <w:szCs w:val="28"/>
          <w:lang w:val="en-US"/>
        </w:rPr>
        <w:t> </w:t>
      </w:r>
    </w:p>
    <w:p w:rsidR="00F23E10" w:rsidRDefault="00F23E10" w:rsidP="00F23E10">
      <w:r>
        <w:t> </w:t>
      </w:r>
    </w:p>
    <w:p w:rsidR="00F23E10" w:rsidRDefault="00F23E10" w:rsidP="00F23E10">
      <w:pPr>
        <w:jc w:val="both"/>
      </w:pPr>
      <w:r>
        <w:t>Глава муниципального образования</w:t>
      </w:r>
    </w:p>
    <w:p w:rsidR="00F23E10" w:rsidRDefault="00F23E10" w:rsidP="00F23E10">
      <w:pPr>
        <w:jc w:val="both"/>
      </w:pPr>
      <w:r>
        <w:t>Аносовского сельского поселения</w:t>
      </w:r>
    </w:p>
    <w:p w:rsidR="00F23E10" w:rsidRDefault="00F23E10" w:rsidP="00F23E10">
      <w:pPr>
        <w:jc w:val="both"/>
      </w:pPr>
      <w:r>
        <w:t>Темкинского района Смоленской области                                       П.Л.Королёв</w:t>
      </w:r>
    </w:p>
    <w:p w:rsidR="00F23E10" w:rsidRDefault="00F23E10" w:rsidP="00F23E10">
      <w:r>
        <w:t> </w:t>
      </w:r>
    </w:p>
    <w:p w:rsidR="00F23E10" w:rsidRDefault="00F23E10" w:rsidP="00F23E10">
      <w:pPr>
        <w:spacing w:line="255" w:lineRule="atLeast"/>
        <w:jc w:val="center"/>
      </w:pPr>
      <w:r>
        <w:rPr>
          <w:rFonts w:ascii="Arial" w:hAnsi="Arial" w:cs="Arial"/>
          <w:b/>
          <w:bCs/>
          <w:color w:val="1E1E1E"/>
          <w:sz w:val="21"/>
          <w:szCs w:val="21"/>
        </w:rPr>
        <w:t> </w:t>
      </w:r>
    </w:p>
    <w:p w:rsidR="00F23E10" w:rsidRDefault="00F23E10" w:rsidP="00F23E10">
      <w:pPr>
        <w:spacing w:line="255" w:lineRule="atLeast"/>
        <w:jc w:val="center"/>
      </w:pPr>
      <w:r>
        <w:rPr>
          <w:rFonts w:ascii="Arial" w:hAnsi="Arial" w:cs="Arial"/>
          <w:b/>
          <w:bCs/>
          <w:color w:val="1E1E1E"/>
          <w:sz w:val="21"/>
          <w:szCs w:val="21"/>
        </w:rPr>
        <w:lastRenderedPageBreak/>
        <w:t> </w:t>
      </w:r>
    </w:p>
    <w:p w:rsidR="00F23E10" w:rsidRDefault="00F23E10" w:rsidP="00F23E10">
      <w:pPr>
        <w:spacing w:line="255" w:lineRule="atLeast"/>
        <w:jc w:val="center"/>
      </w:pPr>
      <w:r>
        <w:rPr>
          <w:rFonts w:ascii="Arial" w:hAnsi="Arial" w:cs="Arial"/>
          <w:b/>
          <w:bCs/>
          <w:color w:val="1E1E1E"/>
          <w:sz w:val="21"/>
          <w:szCs w:val="21"/>
        </w:rPr>
        <w:t> </w:t>
      </w:r>
    </w:p>
    <w:p w:rsidR="00F23E10" w:rsidRDefault="00F23E10" w:rsidP="00F23E10">
      <w:pPr>
        <w:spacing w:line="255" w:lineRule="atLeast"/>
        <w:jc w:val="center"/>
      </w:pPr>
      <w:r>
        <w:rPr>
          <w:rFonts w:ascii="Arial" w:hAnsi="Arial" w:cs="Arial"/>
          <w:b/>
          <w:bCs/>
          <w:color w:val="1E1E1E"/>
          <w:sz w:val="21"/>
          <w:szCs w:val="21"/>
        </w:rPr>
        <w:t> </w:t>
      </w:r>
    </w:p>
    <w:p w:rsidR="00F23E10" w:rsidRDefault="00F23E10" w:rsidP="00F23E10">
      <w:r>
        <w:t> </w:t>
      </w:r>
    </w:p>
    <w:p w:rsidR="00F23E10" w:rsidRDefault="00F23E10" w:rsidP="00F23E10">
      <w:pPr>
        <w:jc w:val="both"/>
      </w:pPr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F23E10" w:rsidRDefault="00F23E10" w:rsidP="00F23E10">
      <w:r>
        <w:t> </w:t>
      </w:r>
    </w:p>
    <w:p w:rsidR="00A443DB" w:rsidRDefault="00A443DB" w:rsidP="00A443DB"/>
    <w:p w:rsidR="00A443DB" w:rsidRDefault="00A443DB" w:rsidP="00A443DB">
      <w:pPr>
        <w:jc w:val="both"/>
      </w:pPr>
      <w:r>
        <w:rPr>
          <w:sz w:val="28"/>
          <w:szCs w:val="28"/>
        </w:rPr>
        <w:t> </w:t>
      </w:r>
    </w:p>
    <w:p w:rsidR="00A443DB" w:rsidRDefault="00A443DB" w:rsidP="00A443DB">
      <w:r>
        <w:t> </w:t>
      </w:r>
    </w:p>
    <w:p w:rsidR="001B02C5" w:rsidRDefault="001B02C5"/>
    <w:sectPr w:rsidR="001B02C5" w:rsidSect="001B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902"/>
    <w:rsid w:val="00090542"/>
    <w:rsid w:val="001B02C5"/>
    <w:rsid w:val="00310EAE"/>
    <w:rsid w:val="00330D9A"/>
    <w:rsid w:val="005618CE"/>
    <w:rsid w:val="005C1902"/>
    <w:rsid w:val="007E759F"/>
    <w:rsid w:val="0081210E"/>
    <w:rsid w:val="008654F2"/>
    <w:rsid w:val="00973C93"/>
    <w:rsid w:val="009D6FA4"/>
    <w:rsid w:val="00A443DB"/>
    <w:rsid w:val="00D7127D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C5"/>
  </w:style>
  <w:style w:type="paragraph" w:styleId="5">
    <w:name w:val="heading 5"/>
    <w:basedOn w:val="a"/>
    <w:link w:val="50"/>
    <w:uiPriority w:val="9"/>
    <w:qFormat/>
    <w:rsid w:val="005C1902"/>
    <w:pPr>
      <w:keepNext/>
      <w:tabs>
        <w:tab w:val="num" w:pos="0"/>
      </w:tabs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19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C190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C190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31">
    <w:name w:val="31"/>
    <w:basedOn w:val="a"/>
    <w:rsid w:val="005C19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0">
    <w:name w:val="a0"/>
    <w:basedOn w:val="a"/>
    <w:rsid w:val="005C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190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190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43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43DB"/>
  </w:style>
  <w:style w:type="paragraph" w:styleId="a7">
    <w:name w:val="Balloon Text"/>
    <w:basedOn w:val="a"/>
    <w:link w:val="a8"/>
    <w:uiPriority w:val="99"/>
    <w:semiHidden/>
    <w:unhideWhenUsed/>
    <w:rsid w:val="00A4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3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10E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0EAE"/>
  </w:style>
  <w:style w:type="paragraph" w:styleId="a9">
    <w:name w:val="No Spacing"/>
    <w:uiPriority w:val="1"/>
    <w:qFormat/>
    <w:rsid w:val="00F23E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style22"/>
    <w:basedOn w:val="a0"/>
    <w:rsid w:val="00F23E10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F23E1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F23E10"/>
    <w:rPr>
      <w:rFonts w:ascii="Times New Roman" w:hAnsi="Times New Roman" w:cs="Times New Roman" w:hint="default"/>
    </w:rPr>
  </w:style>
  <w:style w:type="character" w:styleId="aa">
    <w:name w:val="Hyperlink"/>
    <w:basedOn w:val="a0"/>
    <w:uiPriority w:val="99"/>
    <w:semiHidden/>
    <w:unhideWhenUsed/>
    <w:rsid w:val="00F23E1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23E10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F2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23E10"/>
    <w:rPr>
      <w:b/>
      <w:bCs/>
    </w:rPr>
  </w:style>
  <w:style w:type="paragraph" w:customStyle="1" w:styleId="consplusnormal">
    <w:name w:val="consplusnormal"/>
    <w:basedOn w:val="a"/>
    <w:rsid w:val="00F2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2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temkino/" TargetMode="External"/><Relationship Id="rId13" Type="http://schemas.openxmlformats.org/officeDocument/2006/relationships/hyperlink" Target="consultantplus://offline/main?base=RLAW186;n=24530;fld=134;dst=10062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temkino/" TargetMode="External"/><Relationship Id="rId12" Type="http://schemas.openxmlformats.org/officeDocument/2006/relationships/hyperlink" Target="consultantplus://offline/main?base=LAW;n=117671;fld=134" TargetMode="External"/><Relationship Id="rId17" Type="http://schemas.openxmlformats.org/officeDocument/2006/relationships/hyperlink" Target="http://admin.smolensk.ru/~temkino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86;n=24530;fld=134;dst=100625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consultantplus://offline/main?base=RLAW186;n=24530;fld=134;dst=100625" TargetMode="External"/><Relationship Id="rId5" Type="http://schemas.openxmlformats.org/officeDocument/2006/relationships/image" Target="media/image2.wmf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13392</Words>
  <Characters>76336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2016-02-18T06:07:00Z</dcterms:created>
  <dcterms:modified xsi:type="dcterms:W3CDTF">2016-02-18T06:23:00Z</dcterms:modified>
</cp:coreProperties>
</file>