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10" w:rsidRPr="00560A10" w:rsidRDefault="00560A10" w:rsidP="00560A10">
      <w:pPr>
        <w:spacing w:after="0" w:line="240" w:lineRule="auto"/>
        <w:jc w:val="center"/>
        <w:rPr>
          <w:rFonts w:ascii="Times New Roman" w:eastAsia="Times New Roman" w:hAnsi="Times New Roman" w:cs="Times New Roman"/>
          <w:sz w:val="20"/>
          <w:szCs w:val="20"/>
          <w:lang w:eastAsia="ru-RU"/>
        </w:rPr>
      </w:pPr>
      <w:r w:rsidRPr="00560A10">
        <w:rPr>
          <w:rFonts w:ascii="Times New Roman" w:eastAsia="Times New Roman" w:hAnsi="Times New Roman" w:cs="Times New Roman"/>
          <w:b/>
          <w:bCs/>
          <w:sz w:val="28"/>
          <w:szCs w:val="28"/>
          <w:lang w:eastAsia="ru-RU"/>
        </w:rPr>
        <w:t> </w:t>
      </w:r>
    </w:p>
    <w:p w:rsidR="00560A10" w:rsidRPr="00560A10" w:rsidRDefault="00560A10" w:rsidP="00560A10">
      <w:pPr>
        <w:spacing w:after="0" w:line="240" w:lineRule="auto"/>
        <w:jc w:val="center"/>
        <w:rPr>
          <w:rFonts w:ascii="Times New Roman" w:eastAsia="Times New Roman" w:hAnsi="Times New Roman" w:cs="Times New Roman"/>
          <w:sz w:val="20"/>
          <w:szCs w:val="20"/>
          <w:lang w:eastAsia="ru-RU"/>
        </w:rPr>
      </w:pPr>
      <w:r w:rsidRPr="00560A10">
        <w:rPr>
          <w:rFonts w:ascii="Times New Roman" w:eastAsia="Times New Roman" w:hAnsi="Times New Roman" w:cs="Times New Roman"/>
          <w:b/>
          <w:bCs/>
          <w:sz w:val="28"/>
          <w:szCs w:val="28"/>
          <w:lang w:eastAsia="ru-RU"/>
        </w:rPr>
        <w:t> </w:t>
      </w:r>
    </w:p>
    <w:p w:rsidR="00560A10" w:rsidRPr="00560A10" w:rsidRDefault="00560A10" w:rsidP="00560A10">
      <w:pPr>
        <w:spacing w:after="0" w:line="240" w:lineRule="auto"/>
        <w:jc w:val="center"/>
        <w:rPr>
          <w:rFonts w:ascii="Times New Roman" w:eastAsia="Times New Roman" w:hAnsi="Times New Roman" w:cs="Times New Roman"/>
          <w:sz w:val="20"/>
          <w:szCs w:val="20"/>
          <w:lang w:eastAsia="ru-RU"/>
        </w:rPr>
      </w:pPr>
      <w:r w:rsidRPr="00560A10">
        <w:rPr>
          <w:rFonts w:ascii="Times New Roman" w:eastAsia="Times New Roman" w:hAnsi="Times New Roman" w:cs="Times New Roman"/>
          <w:b/>
          <w:bCs/>
          <w:sz w:val="24"/>
          <w:szCs w:val="24"/>
          <w:lang w:eastAsia="ru-RU"/>
        </w:rPr>
        <w:t>АДМИНИСТРАЦИЯ МУНИЦИПАЛЬНОГО ОБРАЗОВАНИЯ</w:t>
      </w:r>
    </w:p>
    <w:p w:rsidR="00560A10" w:rsidRPr="00560A10" w:rsidRDefault="00560A10" w:rsidP="00560A10">
      <w:pPr>
        <w:spacing w:after="0" w:line="240" w:lineRule="auto"/>
        <w:jc w:val="center"/>
        <w:rPr>
          <w:rFonts w:ascii="Times New Roman" w:eastAsia="Times New Roman" w:hAnsi="Times New Roman" w:cs="Times New Roman"/>
          <w:sz w:val="20"/>
          <w:szCs w:val="20"/>
          <w:lang w:eastAsia="ru-RU"/>
        </w:rPr>
      </w:pPr>
      <w:r w:rsidRPr="00560A10">
        <w:rPr>
          <w:rFonts w:ascii="Times New Roman" w:eastAsia="Times New Roman" w:hAnsi="Times New Roman" w:cs="Times New Roman"/>
          <w:b/>
          <w:bCs/>
          <w:sz w:val="24"/>
          <w:szCs w:val="24"/>
          <w:lang w:eastAsia="ru-RU"/>
        </w:rPr>
        <w:t>«ТЕМКИНСКИЙ РАЙОН» СМОЛЕНСКОЙ ОБЛАСТИ</w:t>
      </w:r>
    </w:p>
    <w:p w:rsidR="00560A10" w:rsidRPr="00560A10" w:rsidRDefault="00560A10" w:rsidP="00560A10">
      <w:pPr>
        <w:spacing w:after="0" w:line="240" w:lineRule="auto"/>
        <w:jc w:val="center"/>
        <w:rPr>
          <w:rFonts w:ascii="Times New Roman" w:eastAsia="Times New Roman" w:hAnsi="Times New Roman" w:cs="Times New Roman"/>
          <w:sz w:val="20"/>
          <w:szCs w:val="20"/>
          <w:lang w:eastAsia="ru-RU"/>
        </w:rPr>
      </w:pPr>
      <w:r w:rsidRPr="00560A10">
        <w:rPr>
          <w:rFonts w:ascii="Times New Roman" w:eastAsia="Times New Roman" w:hAnsi="Times New Roman" w:cs="Times New Roman"/>
          <w:b/>
          <w:bCs/>
          <w:sz w:val="28"/>
          <w:szCs w:val="28"/>
          <w:lang w:eastAsia="ru-RU"/>
        </w:rPr>
        <w:t> </w:t>
      </w:r>
    </w:p>
    <w:p w:rsidR="00560A10" w:rsidRPr="00560A10" w:rsidRDefault="00560A10" w:rsidP="00560A10">
      <w:pPr>
        <w:spacing w:after="0" w:line="240" w:lineRule="auto"/>
        <w:jc w:val="center"/>
        <w:rPr>
          <w:rFonts w:ascii="Times New Roman" w:eastAsia="Times New Roman" w:hAnsi="Times New Roman" w:cs="Times New Roman"/>
          <w:sz w:val="20"/>
          <w:szCs w:val="20"/>
          <w:lang w:eastAsia="ru-RU"/>
        </w:rPr>
      </w:pPr>
      <w:r w:rsidRPr="00560A10">
        <w:rPr>
          <w:rFonts w:ascii="Times New Roman" w:eastAsia="Times New Roman" w:hAnsi="Times New Roman" w:cs="Times New Roman"/>
          <w:b/>
          <w:bCs/>
          <w:sz w:val="36"/>
          <w:szCs w:val="36"/>
          <w:lang w:eastAsia="ru-RU"/>
        </w:rPr>
        <w:t>ПОСТАНОВЛЕНИЕ</w:t>
      </w:r>
    </w:p>
    <w:p w:rsidR="00560A10" w:rsidRPr="00560A10" w:rsidRDefault="00560A10" w:rsidP="00560A10">
      <w:pPr>
        <w:spacing w:after="0" w:line="240" w:lineRule="auto"/>
        <w:jc w:val="center"/>
        <w:rPr>
          <w:rFonts w:ascii="Times New Roman" w:eastAsia="Times New Roman" w:hAnsi="Times New Roman" w:cs="Times New Roman"/>
          <w:sz w:val="20"/>
          <w:szCs w:val="20"/>
          <w:lang w:eastAsia="ru-RU"/>
        </w:rPr>
      </w:pPr>
      <w:r w:rsidRPr="00560A10">
        <w:rPr>
          <w:rFonts w:ascii="Times New Roman" w:eastAsia="Times New Roman" w:hAnsi="Times New Roman" w:cs="Times New Roman"/>
          <w:b/>
          <w:bCs/>
          <w:sz w:val="28"/>
          <w:szCs w:val="28"/>
          <w:lang w:eastAsia="ru-RU"/>
        </w:rPr>
        <w:t> </w:t>
      </w:r>
    </w:p>
    <w:p w:rsidR="00560A10" w:rsidRPr="00560A10" w:rsidRDefault="00560A10" w:rsidP="00560A10">
      <w:pPr>
        <w:spacing w:after="0" w:line="240" w:lineRule="auto"/>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от 29.12.2010г. №402                                                                                  с. Темкино</w:t>
      </w:r>
    </w:p>
    <w:p w:rsidR="00560A10" w:rsidRPr="00560A10" w:rsidRDefault="00560A10" w:rsidP="00560A10">
      <w:pPr>
        <w:autoSpaceDE w:val="0"/>
        <w:autoSpaceDN w:val="0"/>
        <w:spacing w:after="0" w:line="240" w:lineRule="auto"/>
        <w:rPr>
          <w:rFonts w:ascii="Arial" w:eastAsia="Times New Roman" w:hAnsi="Arial" w:cs="Arial"/>
          <w:b/>
          <w:bCs/>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rPr>
          <w:rFonts w:ascii="Arial" w:eastAsia="Times New Roman" w:hAnsi="Arial" w:cs="Arial"/>
          <w:b/>
          <w:bCs/>
          <w:sz w:val="20"/>
          <w:szCs w:val="20"/>
          <w:lang w:eastAsia="ru-RU"/>
        </w:rPr>
      </w:pPr>
      <w:r w:rsidRPr="00560A10">
        <w:rPr>
          <w:rFonts w:ascii="Times New Roman" w:eastAsia="Times New Roman" w:hAnsi="Times New Roman" w:cs="Times New Roman"/>
          <w:sz w:val="28"/>
          <w:szCs w:val="28"/>
          <w:lang w:eastAsia="ru-RU"/>
        </w:rPr>
        <w:t xml:space="preserve">Об утверждении </w:t>
      </w:r>
    </w:p>
    <w:p w:rsidR="00560A10" w:rsidRPr="00560A10" w:rsidRDefault="00560A10" w:rsidP="00560A10">
      <w:pPr>
        <w:autoSpaceDE w:val="0"/>
        <w:autoSpaceDN w:val="0"/>
        <w:spacing w:after="0" w:line="240" w:lineRule="auto"/>
        <w:rPr>
          <w:rFonts w:ascii="Arial" w:eastAsia="Times New Roman" w:hAnsi="Arial" w:cs="Arial"/>
          <w:b/>
          <w:bCs/>
          <w:sz w:val="20"/>
          <w:szCs w:val="20"/>
          <w:lang w:eastAsia="ru-RU"/>
        </w:rPr>
      </w:pPr>
      <w:r w:rsidRPr="00560A10">
        <w:rPr>
          <w:rFonts w:ascii="Times New Roman" w:eastAsia="Times New Roman" w:hAnsi="Times New Roman" w:cs="Times New Roman"/>
          <w:sz w:val="28"/>
          <w:szCs w:val="28"/>
          <w:lang w:eastAsia="ru-RU"/>
        </w:rPr>
        <w:t xml:space="preserve">Административного регламента </w:t>
      </w:r>
    </w:p>
    <w:p w:rsidR="00560A10" w:rsidRPr="00560A10" w:rsidRDefault="00560A10" w:rsidP="00560A10">
      <w:pPr>
        <w:autoSpaceDE w:val="0"/>
        <w:autoSpaceDN w:val="0"/>
        <w:spacing w:after="0" w:line="240" w:lineRule="auto"/>
        <w:rPr>
          <w:rFonts w:ascii="Arial" w:eastAsia="Times New Roman" w:hAnsi="Arial" w:cs="Arial"/>
          <w:b/>
          <w:bCs/>
          <w:sz w:val="20"/>
          <w:szCs w:val="20"/>
          <w:lang w:eastAsia="ru-RU"/>
        </w:rPr>
      </w:pPr>
      <w:r w:rsidRPr="00560A10">
        <w:rPr>
          <w:rFonts w:ascii="Times New Roman" w:eastAsia="Times New Roman" w:hAnsi="Times New Roman" w:cs="Times New Roman"/>
          <w:sz w:val="28"/>
          <w:szCs w:val="28"/>
          <w:lang w:eastAsia="ru-RU"/>
        </w:rPr>
        <w:t xml:space="preserve">Администрации муниципального </w:t>
      </w:r>
    </w:p>
    <w:p w:rsidR="00560A10" w:rsidRPr="00560A10" w:rsidRDefault="00560A10" w:rsidP="00560A10">
      <w:pPr>
        <w:autoSpaceDE w:val="0"/>
        <w:autoSpaceDN w:val="0"/>
        <w:spacing w:after="0" w:line="240" w:lineRule="auto"/>
        <w:rPr>
          <w:rFonts w:ascii="Arial" w:eastAsia="Times New Roman" w:hAnsi="Arial" w:cs="Arial"/>
          <w:b/>
          <w:bCs/>
          <w:sz w:val="20"/>
          <w:szCs w:val="20"/>
          <w:lang w:eastAsia="ru-RU"/>
        </w:rPr>
      </w:pPr>
      <w:r w:rsidRPr="00560A10">
        <w:rPr>
          <w:rFonts w:ascii="Times New Roman" w:eastAsia="Times New Roman" w:hAnsi="Times New Roman" w:cs="Times New Roman"/>
          <w:sz w:val="28"/>
          <w:szCs w:val="28"/>
          <w:lang w:eastAsia="ru-RU"/>
        </w:rPr>
        <w:t xml:space="preserve">образования «Темкинский район» </w:t>
      </w:r>
    </w:p>
    <w:p w:rsidR="00560A10" w:rsidRPr="00560A10" w:rsidRDefault="00560A10" w:rsidP="00560A10">
      <w:pPr>
        <w:autoSpaceDE w:val="0"/>
        <w:autoSpaceDN w:val="0"/>
        <w:spacing w:after="0" w:line="240" w:lineRule="auto"/>
        <w:rPr>
          <w:rFonts w:ascii="Arial" w:eastAsia="Times New Roman" w:hAnsi="Arial" w:cs="Arial"/>
          <w:b/>
          <w:bCs/>
          <w:sz w:val="20"/>
          <w:szCs w:val="20"/>
          <w:lang w:eastAsia="ru-RU"/>
        </w:rPr>
      </w:pPr>
      <w:r w:rsidRPr="00560A10">
        <w:rPr>
          <w:rFonts w:ascii="Times New Roman" w:eastAsia="Times New Roman" w:hAnsi="Times New Roman" w:cs="Times New Roman"/>
          <w:sz w:val="28"/>
          <w:szCs w:val="28"/>
          <w:lang w:eastAsia="ru-RU"/>
        </w:rPr>
        <w:t xml:space="preserve">Смоленской области по предоставлению </w:t>
      </w:r>
    </w:p>
    <w:p w:rsidR="00560A10" w:rsidRPr="00560A10" w:rsidRDefault="00560A10" w:rsidP="00560A10">
      <w:pPr>
        <w:autoSpaceDE w:val="0"/>
        <w:autoSpaceDN w:val="0"/>
        <w:spacing w:after="0" w:line="240" w:lineRule="auto"/>
        <w:rPr>
          <w:rFonts w:ascii="Arial" w:eastAsia="Times New Roman" w:hAnsi="Arial" w:cs="Arial"/>
          <w:b/>
          <w:bCs/>
          <w:sz w:val="20"/>
          <w:szCs w:val="20"/>
          <w:lang w:eastAsia="ru-RU"/>
        </w:rPr>
      </w:pPr>
      <w:r w:rsidRPr="00560A10">
        <w:rPr>
          <w:rFonts w:ascii="Times New Roman" w:eastAsia="Times New Roman" w:hAnsi="Times New Roman" w:cs="Times New Roman"/>
          <w:sz w:val="28"/>
          <w:szCs w:val="28"/>
          <w:lang w:eastAsia="ru-RU"/>
        </w:rPr>
        <w:t xml:space="preserve">муниципальной услуги </w:t>
      </w:r>
    </w:p>
    <w:p w:rsidR="00560A10" w:rsidRPr="00560A10" w:rsidRDefault="00560A10" w:rsidP="00560A10">
      <w:pPr>
        <w:autoSpaceDE w:val="0"/>
        <w:autoSpaceDN w:val="0"/>
        <w:spacing w:after="0" w:line="240" w:lineRule="auto"/>
        <w:rPr>
          <w:rFonts w:ascii="Arial" w:eastAsia="Times New Roman" w:hAnsi="Arial" w:cs="Arial"/>
          <w:b/>
          <w:bCs/>
          <w:sz w:val="20"/>
          <w:szCs w:val="20"/>
          <w:lang w:eastAsia="ru-RU"/>
        </w:rPr>
      </w:pPr>
      <w:r w:rsidRPr="00560A10">
        <w:rPr>
          <w:rFonts w:ascii="Times New Roman" w:eastAsia="Times New Roman" w:hAnsi="Times New Roman" w:cs="Times New Roman"/>
          <w:sz w:val="28"/>
          <w:szCs w:val="28"/>
          <w:lang w:eastAsia="ru-RU"/>
        </w:rPr>
        <w:t xml:space="preserve">«Организация предоставления </w:t>
      </w:r>
    </w:p>
    <w:p w:rsidR="00560A10" w:rsidRPr="00560A10" w:rsidRDefault="00560A10" w:rsidP="00560A10">
      <w:pPr>
        <w:autoSpaceDE w:val="0"/>
        <w:autoSpaceDN w:val="0"/>
        <w:spacing w:after="0" w:line="240" w:lineRule="auto"/>
        <w:rPr>
          <w:rFonts w:ascii="Arial" w:eastAsia="Times New Roman" w:hAnsi="Arial" w:cs="Arial"/>
          <w:b/>
          <w:bCs/>
          <w:sz w:val="20"/>
          <w:szCs w:val="20"/>
          <w:lang w:eastAsia="ru-RU"/>
        </w:rPr>
      </w:pPr>
      <w:r w:rsidRPr="00560A10">
        <w:rPr>
          <w:rFonts w:ascii="Times New Roman" w:eastAsia="Times New Roman" w:hAnsi="Times New Roman" w:cs="Times New Roman"/>
          <w:sz w:val="28"/>
          <w:szCs w:val="28"/>
          <w:lang w:eastAsia="ru-RU"/>
        </w:rPr>
        <w:t>дополнительного образования детям»</w:t>
      </w:r>
    </w:p>
    <w:p w:rsidR="00560A10" w:rsidRPr="00560A10" w:rsidRDefault="00560A10" w:rsidP="00560A10">
      <w:pPr>
        <w:autoSpaceDE w:val="0"/>
        <w:autoSpaceDN w:val="0"/>
        <w:spacing w:after="0" w:line="240" w:lineRule="auto"/>
        <w:jc w:val="center"/>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ind w:firstLine="540"/>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xml:space="preserve">В соответствии с Концепцией административной реформы в Российской Федерации в 2006 - 2010 годах, одобренной Распоряжением Правительства Российской Федерации от 25.10.2005 N 1789-р, руководствуясь Уставом муниципального образования «Темкинский район» Смоленской области, </w:t>
      </w:r>
    </w:p>
    <w:p w:rsidR="00560A10" w:rsidRPr="00560A10" w:rsidRDefault="00560A10" w:rsidP="00560A10">
      <w:pPr>
        <w:autoSpaceDE w:val="0"/>
        <w:autoSpaceDN w:val="0"/>
        <w:spacing w:after="0" w:line="240" w:lineRule="auto"/>
        <w:ind w:firstLine="540"/>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ind w:firstLine="540"/>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Администрация муниципального образования п о с т а н о в л я е т:</w:t>
      </w:r>
    </w:p>
    <w:p w:rsidR="00560A10" w:rsidRPr="00560A10" w:rsidRDefault="00560A10" w:rsidP="00560A10">
      <w:pPr>
        <w:autoSpaceDE w:val="0"/>
        <w:autoSpaceDN w:val="0"/>
        <w:spacing w:after="0" w:line="240" w:lineRule="auto"/>
        <w:ind w:firstLine="540"/>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ind w:firstLine="709"/>
        <w:jc w:val="both"/>
        <w:rPr>
          <w:rFonts w:ascii="Arial" w:eastAsia="Times New Roman" w:hAnsi="Arial" w:cs="Arial"/>
          <w:b/>
          <w:bCs/>
          <w:sz w:val="20"/>
          <w:szCs w:val="20"/>
          <w:lang w:eastAsia="ru-RU"/>
        </w:rPr>
      </w:pPr>
      <w:r w:rsidRPr="00560A10">
        <w:rPr>
          <w:rFonts w:ascii="Times New Roman" w:eastAsia="Times New Roman" w:hAnsi="Times New Roman" w:cs="Times New Roman"/>
          <w:sz w:val="28"/>
          <w:szCs w:val="28"/>
          <w:lang w:eastAsia="ru-RU"/>
        </w:rPr>
        <w:t>1. Утвердить прилагаемый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предоставления дополнительного образования детям».</w:t>
      </w:r>
    </w:p>
    <w:p w:rsidR="00560A10" w:rsidRPr="00560A10" w:rsidRDefault="00560A10" w:rsidP="00560A10">
      <w:pPr>
        <w:autoSpaceDE w:val="0"/>
        <w:autoSpaceDN w:val="0"/>
        <w:spacing w:after="0" w:line="240" w:lineRule="auto"/>
        <w:ind w:firstLine="540"/>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2. Отделу по образованию Администрации (Л.В. Малинина) обеспечить исполнение Административного регламента.</w:t>
      </w:r>
    </w:p>
    <w:p w:rsidR="00560A10" w:rsidRPr="00560A10" w:rsidRDefault="00560A10" w:rsidP="00560A10">
      <w:pPr>
        <w:autoSpaceDE w:val="0"/>
        <w:autoSpaceDN w:val="0"/>
        <w:spacing w:after="0" w:line="240" w:lineRule="auto"/>
        <w:ind w:firstLine="540"/>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3. Ведущему специалисту по информационному обеспечению Администрации  разместить данное постановление на сайте Администрации муниципального образования и обеспечить его опубликование в районной газете «Заря».</w:t>
      </w:r>
    </w:p>
    <w:p w:rsidR="00560A10" w:rsidRPr="00560A10" w:rsidRDefault="00560A10" w:rsidP="00560A10">
      <w:pPr>
        <w:autoSpaceDE w:val="0"/>
        <w:autoSpaceDN w:val="0"/>
        <w:spacing w:after="0" w:line="240" w:lineRule="auto"/>
        <w:ind w:firstLine="540"/>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4. Контроль исполнения настоящего постановления возложить на заместителя Главы Администрации муниципального образования «Темкинский район» Смоленской области  Касмачову В.С.</w:t>
      </w:r>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xml:space="preserve">Глава Администрации </w:t>
      </w:r>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xml:space="preserve">муниципального образования </w:t>
      </w:r>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«Темкинский район» Смоленской области                                                Р.В. Журавлев</w:t>
      </w:r>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lastRenderedPageBreak/>
        <w:t> </w:t>
      </w:r>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ind w:firstLine="5670"/>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УТВЕРЖДНЕН:</w:t>
      </w:r>
    </w:p>
    <w:p w:rsidR="00560A10" w:rsidRPr="00560A10" w:rsidRDefault="00560A10" w:rsidP="00560A10">
      <w:pPr>
        <w:autoSpaceDE w:val="0"/>
        <w:autoSpaceDN w:val="0"/>
        <w:spacing w:after="0" w:line="240" w:lineRule="auto"/>
        <w:ind w:firstLine="5670"/>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постановлением Администрации</w:t>
      </w:r>
    </w:p>
    <w:p w:rsidR="00560A10" w:rsidRPr="00560A10" w:rsidRDefault="00560A10" w:rsidP="00560A10">
      <w:pPr>
        <w:autoSpaceDE w:val="0"/>
        <w:autoSpaceDN w:val="0"/>
        <w:spacing w:after="0" w:line="240" w:lineRule="auto"/>
        <w:ind w:firstLine="5670"/>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муниципального образования</w:t>
      </w:r>
    </w:p>
    <w:p w:rsidR="00560A10" w:rsidRPr="00560A10" w:rsidRDefault="00560A10" w:rsidP="00560A10">
      <w:pPr>
        <w:autoSpaceDE w:val="0"/>
        <w:autoSpaceDN w:val="0"/>
        <w:spacing w:after="0" w:line="240" w:lineRule="auto"/>
        <w:ind w:firstLine="5670"/>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«Темкинский район»</w:t>
      </w:r>
    </w:p>
    <w:p w:rsidR="00560A10" w:rsidRPr="00560A10" w:rsidRDefault="00560A10" w:rsidP="00560A10">
      <w:pPr>
        <w:autoSpaceDE w:val="0"/>
        <w:autoSpaceDN w:val="0"/>
        <w:spacing w:after="0" w:line="240" w:lineRule="auto"/>
        <w:ind w:firstLine="5670"/>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Смоленской области</w:t>
      </w:r>
    </w:p>
    <w:p w:rsidR="00560A10" w:rsidRPr="00560A10" w:rsidRDefault="00560A10" w:rsidP="00560A10">
      <w:pPr>
        <w:autoSpaceDE w:val="0"/>
        <w:autoSpaceDN w:val="0"/>
        <w:spacing w:after="0" w:line="240" w:lineRule="auto"/>
        <w:ind w:firstLine="5670"/>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от 29.12.2010г. №402</w:t>
      </w:r>
    </w:p>
    <w:p w:rsidR="00560A10" w:rsidRPr="00560A10" w:rsidRDefault="00560A10" w:rsidP="00560A10">
      <w:pPr>
        <w:spacing w:after="0" w:line="240" w:lineRule="auto"/>
        <w:ind w:left="5387"/>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keepNext/>
        <w:spacing w:after="0" w:line="240" w:lineRule="auto"/>
        <w:outlineLvl w:val="0"/>
        <w:rPr>
          <w:rFonts w:ascii="Times New Roman" w:eastAsia="Times New Roman" w:hAnsi="Times New Roman" w:cs="Times New Roman"/>
          <w:kern w:val="36"/>
          <w:sz w:val="28"/>
          <w:szCs w:val="28"/>
          <w:lang w:eastAsia="ru-RU"/>
        </w:rPr>
      </w:pPr>
      <w:r w:rsidRPr="00560A10">
        <w:rPr>
          <w:rFonts w:ascii="Times New Roman" w:eastAsia="Times New Roman" w:hAnsi="Times New Roman" w:cs="Times New Roman"/>
          <w:kern w:val="36"/>
          <w:sz w:val="32"/>
          <w:szCs w:val="32"/>
          <w:lang w:eastAsia="ru-RU"/>
        </w:rPr>
        <w:t> </w:t>
      </w:r>
    </w:p>
    <w:p w:rsidR="00560A10" w:rsidRPr="00560A10" w:rsidRDefault="00560A10" w:rsidP="00560A10">
      <w:pPr>
        <w:keepNext/>
        <w:spacing w:after="0" w:line="240" w:lineRule="auto"/>
        <w:jc w:val="center"/>
        <w:outlineLvl w:val="0"/>
        <w:rPr>
          <w:rFonts w:ascii="Times New Roman" w:eastAsia="Times New Roman" w:hAnsi="Times New Roman" w:cs="Times New Roman"/>
          <w:kern w:val="36"/>
          <w:sz w:val="28"/>
          <w:szCs w:val="28"/>
          <w:lang w:eastAsia="ru-RU"/>
        </w:rPr>
      </w:pPr>
      <w:r w:rsidRPr="00560A10">
        <w:rPr>
          <w:rFonts w:ascii="Times New Roman" w:eastAsia="Times New Roman" w:hAnsi="Times New Roman" w:cs="Times New Roman"/>
          <w:b/>
          <w:bCs/>
          <w:kern w:val="36"/>
          <w:sz w:val="28"/>
          <w:szCs w:val="28"/>
          <w:lang w:eastAsia="ru-RU"/>
        </w:rPr>
        <w:t>Административный регламент</w:t>
      </w:r>
    </w:p>
    <w:p w:rsidR="00560A10" w:rsidRPr="00560A10" w:rsidRDefault="00560A10" w:rsidP="00560A10">
      <w:pPr>
        <w:keepNext/>
        <w:spacing w:after="0" w:line="240" w:lineRule="auto"/>
        <w:jc w:val="center"/>
        <w:outlineLvl w:val="0"/>
        <w:rPr>
          <w:rFonts w:ascii="Times New Roman" w:eastAsia="Times New Roman" w:hAnsi="Times New Roman" w:cs="Times New Roman"/>
          <w:kern w:val="36"/>
          <w:sz w:val="28"/>
          <w:szCs w:val="28"/>
          <w:lang w:eastAsia="ru-RU"/>
        </w:rPr>
      </w:pPr>
      <w:r w:rsidRPr="00560A10">
        <w:rPr>
          <w:rFonts w:ascii="Times New Roman" w:eastAsia="Times New Roman" w:hAnsi="Times New Roman" w:cs="Times New Roman"/>
          <w:b/>
          <w:bCs/>
          <w:kern w:val="36"/>
          <w:sz w:val="28"/>
          <w:szCs w:val="28"/>
          <w:lang w:eastAsia="ru-RU"/>
        </w:rPr>
        <w:t xml:space="preserve">Администрации муниципального образования «Темкинский район» Смоленской области по предоставлению муниципальной услуги </w:t>
      </w:r>
    </w:p>
    <w:p w:rsidR="00560A10" w:rsidRPr="00560A10" w:rsidRDefault="00560A10" w:rsidP="00560A10">
      <w:pPr>
        <w:keepNext/>
        <w:spacing w:after="0" w:line="240" w:lineRule="auto"/>
        <w:jc w:val="center"/>
        <w:outlineLvl w:val="0"/>
        <w:rPr>
          <w:rFonts w:ascii="Times New Roman" w:eastAsia="Times New Roman" w:hAnsi="Times New Roman" w:cs="Times New Roman"/>
          <w:kern w:val="36"/>
          <w:sz w:val="28"/>
          <w:szCs w:val="28"/>
          <w:lang w:eastAsia="ru-RU"/>
        </w:rPr>
      </w:pPr>
      <w:r w:rsidRPr="00560A10">
        <w:rPr>
          <w:rFonts w:ascii="Times New Roman" w:eastAsia="Times New Roman" w:hAnsi="Times New Roman" w:cs="Times New Roman"/>
          <w:b/>
          <w:bCs/>
          <w:kern w:val="36"/>
          <w:sz w:val="28"/>
          <w:szCs w:val="28"/>
          <w:lang w:eastAsia="ru-RU"/>
        </w:rPr>
        <w:t>«Организация предоставления дополнительного образования детям»</w:t>
      </w:r>
    </w:p>
    <w:p w:rsidR="00560A10" w:rsidRPr="00560A10" w:rsidRDefault="00560A10" w:rsidP="00560A10">
      <w:pPr>
        <w:spacing w:after="0" w:line="240" w:lineRule="auto"/>
        <w:jc w:val="center"/>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spacing w:after="0" w:line="240" w:lineRule="auto"/>
        <w:ind w:left="360" w:hanging="360"/>
        <w:jc w:val="center"/>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1.</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Общие положения</w:t>
      </w:r>
    </w:p>
    <w:p w:rsidR="00560A10" w:rsidRPr="00560A10" w:rsidRDefault="00560A10" w:rsidP="00560A10">
      <w:pPr>
        <w:spacing w:after="0" w:line="240" w:lineRule="auto"/>
        <w:jc w:val="center"/>
        <w:rPr>
          <w:rFonts w:ascii="Times New Roman" w:eastAsia="Times New Roman" w:hAnsi="Times New Roman" w:cs="Times New Roman"/>
          <w:sz w:val="20"/>
          <w:szCs w:val="20"/>
          <w:lang w:eastAsia="ru-RU"/>
        </w:rPr>
      </w:pPr>
      <w:r w:rsidRPr="00560A10">
        <w:rPr>
          <w:rFonts w:ascii="Times New Roman" w:eastAsia="Times New Roman" w:hAnsi="Times New Roman" w:cs="Times New Roman"/>
          <w:b/>
          <w:bCs/>
          <w:sz w:val="28"/>
          <w:szCs w:val="28"/>
          <w:lang w:eastAsia="ru-RU"/>
        </w:rPr>
        <w:t> </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1.1.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предоставления дополнительного образования детям» (далее – муниципальная услуга, Административный регламент) разработан в целях соблюдения прав граждан на бесплатное и доступное дополнительное образование и создания комфортных условий для получателей муниципальной услуги, определяет сроки и последовательность действий (административных процедур) при предоставлении муниципальной услуги отделом по образованию Администрации муниципального образования «Темкинский район» Смоленской области</w:t>
      </w:r>
      <w:r w:rsidRPr="00560A10">
        <w:rPr>
          <w:rFonts w:ascii="Times New Roman" w:eastAsia="Times New Roman" w:hAnsi="Times New Roman" w:cs="Times New Roman"/>
          <w:b/>
          <w:bCs/>
          <w:sz w:val="28"/>
          <w:szCs w:val="28"/>
          <w:lang w:eastAsia="ru-RU"/>
        </w:rPr>
        <w:t xml:space="preserve"> </w:t>
      </w:r>
      <w:r w:rsidRPr="00560A10">
        <w:rPr>
          <w:rFonts w:ascii="Times New Roman" w:eastAsia="Times New Roman" w:hAnsi="Times New Roman" w:cs="Times New Roman"/>
          <w:sz w:val="28"/>
          <w:szCs w:val="28"/>
          <w:lang w:eastAsia="ru-RU"/>
        </w:rPr>
        <w:t>(далее – отдел по образованию), муниципальным образовательным учреждением дополнительного образования детей Темкинский Дом детского творчества (далее – учреждения) по дополнительному образованию детей.</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1.2. Предоставление муниципальной услуги осуществляется в соответствии с:</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Конвенцией о правах ребенка, одобренной Генеральной Ассамблеей ООН 20.11.1989г.;</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Конституцией Российской Федерации;</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Федеральным законом от 10.04.2000г. № 51-ФЗ «Об утверждении  Федеральной программы развития образования»;</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Федеральным законом от 06.10.2003г. № 131-ФЗ «Об общих принципах организации местного самоуправления в Российской Федерации»;</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lastRenderedPageBreak/>
        <w:t xml:space="preserve">- Федеральным законом от 02.05.2006г. № 59-ФЗ «О порядке рассмотрения обращений граждан Российской Федерации»; </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Законом Российской Федерации от 10.07.92г. № 3266-1 «Об образовании»;</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Федеральным законом от 04.12.2007г. № 329-ФЗ «О физической культуре и спорте в Российской Федерации»;</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приказом Министерства здравоохранения Российской Федерации от 20.08.2001г. № 337 «О мерах по дальнейшему развитию и совершенствованию спортивной медицины и лечебной физкультуры»;</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приказом Госкомспорта России от 26.05.2003г. № 345 «Об утверждении «Табеля оснащения спортивных сооружений массового пользования спортивным оборудованием и инвентарем»;</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приказом Госкомспорта России от 03.03.2004г. № 190/л «Об утверждении «Табеля обеспечения спортивной одеждой, обувью и инвентарем индивидуального пользования»;</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типовым Положением об образовательном учреждении дополнительного образования детей, утвержденным постановлением Правительства Российской Федерации от 07.03.95г. № 233;</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иным федеральным и региональным законодательством, регулирующим отношения в данной сфере.</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1.3. Потенциальными потребителями муниципальной услуги являются несовершеннолетние граждане в возрасте до 18 лет.</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1.4. В качестве получателей муниципальной услуги выступают физические лица (родители детей, их законные представители) и юридические лица (учреждения) (далее – получатели).</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1.5. Конечным результатом предоставления муниципальной услуги является приказ о зачислении несовершеннолетнего гражданина в муниципальное образовательное учреждение дополнительного образования детей и организация образовательного процесса возрасту, интересам и потребностям детей в учреждении.</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xml:space="preserve">1.6. Муниципальная услуга предоставляется Администрацией муниципального образования «Темкинский район» Смоленской области через отдел по образованию  и учреждение. Отдел по образованию обеспечивает и контролирует на территории муниципального образования «Темкинский район» Смоленской области предоставление муниципальной услуги. Учреждение осуществляют и обеспечивают на территории муниципального образования «Темкинский район» Смоленской области предоставление муниципальной услуги. </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1.7. Предоставление муниципальной услуги является бесплатным по всем видам.</w:t>
      </w:r>
    </w:p>
    <w:p w:rsidR="00560A10" w:rsidRPr="00560A10" w:rsidRDefault="00560A10" w:rsidP="00560A10">
      <w:pPr>
        <w:spacing w:after="0" w:line="240" w:lineRule="auto"/>
        <w:ind w:firstLine="567"/>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2. Требования к порядку предоставления муниципальной услуги.</w:t>
      </w:r>
    </w:p>
    <w:p w:rsidR="00560A10" w:rsidRPr="00560A10" w:rsidRDefault="00560A10" w:rsidP="00560A10">
      <w:pPr>
        <w:keepNext/>
        <w:spacing w:after="0" w:line="240" w:lineRule="auto"/>
        <w:ind w:left="567"/>
        <w:jc w:val="both"/>
        <w:outlineLvl w:val="0"/>
        <w:rPr>
          <w:rFonts w:ascii="Times New Roman" w:eastAsia="Times New Roman" w:hAnsi="Times New Roman" w:cs="Times New Roman"/>
          <w:kern w:val="36"/>
          <w:sz w:val="28"/>
          <w:szCs w:val="28"/>
          <w:lang w:eastAsia="ru-RU"/>
        </w:rPr>
      </w:pPr>
      <w:r w:rsidRPr="00560A10">
        <w:rPr>
          <w:rFonts w:ascii="Times New Roman" w:eastAsia="Times New Roman" w:hAnsi="Times New Roman" w:cs="Times New Roman"/>
          <w:kern w:val="36"/>
          <w:sz w:val="28"/>
          <w:szCs w:val="28"/>
          <w:lang w:eastAsia="ru-RU"/>
        </w:rPr>
        <w:t>2.1.Порядок информирования о муниципальной услуге.</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xml:space="preserve">2.1.1. Информация о предоставлении муниципальной услуги размещается на стендах в местах предоставления муниципальной услуги, на сайте Администрации  муниципального образования «Темкинский район» </w:t>
      </w:r>
      <w:r w:rsidRPr="00560A10">
        <w:rPr>
          <w:rFonts w:ascii="Times New Roman" w:eastAsia="Times New Roman" w:hAnsi="Times New Roman" w:cs="Times New Roman"/>
          <w:sz w:val="28"/>
          <w:szCs w:val="28"/>
          <w:lang w:eastAsia="ru-RU"/>
        </w:rPr>
        <w:lastRenderedPageBreak/>
        <w:t>Смоленской области в сети «Интернет», распространяется в виде информационных материалов (брошюр и т.д.), а также другими способами.</w:t>
      </w:r>
    </w:p>
    <w:p w:rsidR="00560A10" w:rsidRPr="00560A10" w:rsidRDefault="00560A10" w:rsidP="00560A1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Адрес официального сайта</w:t>
      </w:r>
      <w:r w:rsidRPr="00560A10">
        <w:rPr>
          <w:rFonts w:ascii="Times New Roman" w:eastAsia="Times New Roman" w:hAnsi="Times New Roman" w:cs="Times New Roman"/>
          <w:b/>
          <w:bCs/>
          <w:sz w:val="28"/>
          <w:szCs w:val="28"/>
          <w:lang w:eastAsia="ru-RU"/>
        </w:rPr>
        <w:t xml:space="preserve"> </w:t>
      </w:r>
      <w:r w:rsidRPr="00560A10">
        <w:rPr>
          <w:rFonts w:ascii="Times New Roman" w:eastAsia="Times New Roman" w:hAnsi="Times New Roman" w:cs="Times New Roman"/>
          <w:sz w:val="28"/>
          <w:szCs w:val="28"/>
          <w:lang w:eastAsia="ru-RU"/>
        </w:rPr>
        <w:t xml:space="preserve">Администрации муниципального образования «Темкинский район» Смоленской области в сети «Интернет»: </w:t>
      </w:r>
      <w:hyperlink r:id="rId4" w:history="1">
        <w:r w:rsidRPr="00560A10">
          <w:rPr>
            <w:rFonts w:ascii="Times New Roman" w:eastAsia="Times New Roman" w:hAnsi="Times New Roman" w:cs="Times New Roman"/>
            <w:color w:val="000080"/>
            <w:sz w:val="28"/>
            <w:szCs w:val="28"/>
            <w:u w:val="single"/>
            <w:lang w:eastAsia="ru-RU"/>
          </w:rPr>
          <w:t>www.</w:t>
        </w:r>
        <w:r w:rsidRPr="00560A10">
          <w:rPr>
            <w:rFonts w:ascii="Times New Roman" w:eastAsia="Times New Roman" w:hAnsi="Times New Roman" w:cs="Times New Roman"/>
            <w:color w:val="000080"/>
            <w:sz w:val="28"/>
            <w:szCs w:val="28"/>
            <w:u w:val="single"/>
            <w:lang w:val="en-US" w:eastAsia="ru-RU"/>
          </w:rPr>
          <w:t>temkino</w:t>
        </w:r>
        <w:r w:rsidRPr="00560A10">
          <w:rPr>
            <w:rFonts w:ascii="Times New Roman" w:eastAsia="Times New Roman" w:hAnsi="Times New Roman" w:cs="Times New Roman"/>
            <w:color w:val="000080"/>
            <w:sz w:val="28"/>
            <w:szCs w:val="28"/>
            <w:u w:val="single"/>
            <w:lang w:eastAsia="ru-RU"/>
          </w:rPr>
          <w:t>@</w:t>
        </w:r>
        <w:r w:rsidRPr="00560A10">
          <w:rPr>
            <w:rFonts w:ascii="Times New Roman" w:eastAsia="Times New Roman" w:hAnsi="Times New Roman" w:cs="Times New Roman"/>
            <w:color w:val="000080"/>
            <w:sz w:val="28"/>
            <w:szCs w:val="28"/>
            <w:u w:val="single"/>
            <w:lang w:val="en-US" w:eastAsia="ru-RU"/>
          </w:rPr>
          <w:t>a</w:t>
        </w:r>
        <w:r w:rsidRPr="00560A10">
          <w:rPr>
            <w:rFonts w:ascii="Times New Roman" w:eastAsia="Times New Roman" w:hAnsi="Times New Roman" w:cs="Times New Roman"/>
            <w:color w:val="000080"/>
            <w:sz w:val="28"/>
            <w:szCs w:val="28"/>
            <w:u w:val="single"/>
            <w:lang w:eastAsia="ru-RU"/>
          </w:rPr>
          <w:t>d</w:t>
        </w:r>
        <w:r w:rsidRPr="00560A10">
          <w:rPr>
            <w:rFonts w:ascii="Times New Roman" w:eastAsia="Times New Roman" w:hAnsi="Times New Roman" w:cs="Times New Roman"/>
            <w:color w:val="000080"/>
            <w:sz w:val="28"/>
            <w:szCs w:val="28"/>
            <w:u w:val="single"/>
            <w:lang w:val="en-US" w:eastAsia="ru-RU"/>
          </w:rPr>
          <w:t>min</w:t>
        </w:r>
        <w:r w:rsidRPr="00560A10">
          <w:rPr>
            <w:rFonts w:ascii="Times New Roman" w:eastAsia="Times New Roman" w:hAnsi="Times New Roman" w:cs="Times New Roman"/>
            <w:color w:val="000080"/>
            <w:sz w:val="28"/>
            <w:szCs w:val="28"/>
            <w:u w:val="single"/>
            <w:lang w:eastAsia="ru-RU"/>
          </w:rPr>
          <w:t>.</w:t>
        </w:r>
        <w:r w:rsidRPr="00560A10">
          <w:rPr>
            <w:rFonts w:ascii="Times New Roman" w:eastAsia="Times New Roman" w:hAnsi="Times New Roman" w:cs="Times New Roman"/>
            <w:color w:val="000080"/>
            <w:sz w:val="28"/>
            <w:szCs w:val="28"/>
            <w:u w:val="single"/>
            <w:lang w:val="en-US" w:eastAsia="ru-RU"/>
          </w:rPr>
          <w:t>sml</w:t>
        </w:r>
      </w:hyperlink>
    </w:p>
    <w:p w:rsidR="00560A10" w:rsidRPr="00560A10" w:rsidRDefault="00560A10" w:rsidP="00560A10">
      <w:pPr>
        <w:spacing w:after="0" w:line="240" w:lineRule="auto"/>
        <w:ind w:firstLine="708"/>
        <w:rPr>
          <w:rFonts w:ascii="Times New Roman" w:eastAsia="Times New Roman" w:hAnsi="Times New Roman" w:cs="Times New Roman"/>
          <w:sz w:val="20"/>
          <w:szCs w:val="20"/>
          <w:lang w:eastAsia="ru-RU"/>
        </w:rPr>
      </w:pPr>
      <w:bookmarkStart w:id="0" w:name="sub_10212"/>
      <w:r w:rsidRPr="00560A10">
        <w:rPr>
          <w:rFonts w:ascii="Times New Roman" w:eastAsia="Times New Roman" w:hAnsi="Times New Roman" w:cs="Times New Roman"/>
          <w:sz w:val="28"/>
          <w:szCs w:val="28"/>
          <w:lang w:eastAsia="ru-RU"/>
        </w:rPr>
        <w:t>Место нахождения отдела по образованию: улица Советская, дом 27, с.Темкино.</w:t>
      </w:r>
      <w:bookmarkEnd w:id="0"/>
    </w:p>
    <w:p w:rsidR="00560A10" w:rsidRPr="00560A10" w:rsidRDefault="00560A10" w:rsidP="00560A10">
      <w:pPr>
        <w:spacing w:after="0" w:line="240" w:lineRule="auto"/>
        <w:ind w:firstLine="708"/>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Почтовый адрес отдела образования: улица Советская, дом 27, с. Темкино, 215350.</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xml:space="preserve">2.1.2. Контактные телефоны: (48136) 2-17-56; 2-14-07 </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2.1.4. Управление осуществляет предоставление муниципальной услуги ежедневно, кроме субботы и воскресенья и нерабочих праздничных дней, с 9.00 до 17,  с перерывом на обед с 13.00 до 14.00.</w:t>
      </w:r>
    </w:p>
    <w:p w:rsidR="00560A10" w:rsidRPr="00560A10" w:rsidRDefault="00560A10" w:rsidP="00560A10">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2.1.5. Информация о муниципальной услуге предоставляется безвозмездно.</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2.1.6. Согласно Федеральному закону от 02.05.2006г. № 59-ФЗ «О порядке рассмотрения обращений граждан Российской Федерации» письменные обращения, а также обращения, направленные по электронной почте и с использованием средств факсимильной и электронной связи, о муниципальной услуге рассматриваются с учетом времени подготовки ответа в срок, не превышающий 30 дней с момента регистрации обращения.</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Время ожидания для получения информации о муниципальной услуге при личном обращении получателя не должно превышать одного часа.</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2.1.7. На официальном сайте управления размещается следующая информация:</w:t>
      </w:r>
    </w:p>
    <w:p w:rsidR="00560A10" w:rsidRPr="00560A10" w:rsidRDefault="00560A10" w:rsidP="00560A1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нормативные правовые акты, регламентирующие предоставление муниципальной услуги;</w:t>
      </w:r>
    </w:p>
    <w:p w:rsidR="00560A10" w:rsidRPr="00560A10" w:rsidRDefault="00560A10" w:rsidP="00560A1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Административный регламент;</w:t>
      </w:r>
    </w:p>
    <w:p w:rsidR="00560A10" w:rsidRPr="00560A10" w:rsidRDefault="00560A10" w:rsidP="00560A1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xml:space="preserve">- процедура предоставления муниципальной услуги; </w:t>
      </w:r>
    </w:p>
    <w:p w:rsidR="00560A10" w:rsidRPr="00560A10" w:rsidRDefault="00560A10" w:rsidP="00560A1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порядок получения консультаций;</w:t>
      </w:r>
    </w:p>
    <w:p w:rsidR="00560A10" w:rsidRPr="00560A10" w:rsidRDefault="00560A10" w:rsidP="00560A1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порядок обжалования решений, действий (бездействия) должностных лиц, предоставляющих муниципальную услугу.</w:t>
      </w:r>
    </w:p>
    <w:p w:rsidR="00560A10" w:rsidRPr="00560A10" w:rsidRDefault="00560A10" w:rsidP="00560A10">
      <w:pPr>
        <w:spacing w:after="0" w:line="240" w:lineRule="auto"/>
        <w:ind w:firstLine="567"/>
        <w:jc w:val="both"/>
        <w:rPr>
          <w:rFonts w:ascii="Arial" w:eastAsia="Times New Roman" w:hAnsi="Arial" w:cs="Arial"/>
          <w:lang w:eastAsia="ru-RU"/>
        </w:rPr>
      </w:pPr>
      <w:r w:rsidRPr="00560A10">
        <w:rPr>
          <w:rFonts w:ascii="Times New Roman" w:eastAsia="Times New Roman" w:hAnsi="Times New Roman" w:cs="Times New Roman"/>
          <w:sz w:val="28"/>
          <w:szCs w:val="28"/>
          <w:lang w:eastAsia="ru-RU"/>
        </w:rPr>
        <w:t>2.1.8. Печатные информационные материалы (брошюры, буклеты и т.п.) находятся в местах предоставления муниципальной услуги (учреждении), а также могут размещаться в отделе по образованию.</w:t>
      </w:r>
    </w:p>
    <w:p w:rsidR="00560A10" w:rsidRPr="00560A10" w:rsidRDefault="00560A10" w:rsidP="00560A10">
      <w:pPr>
        <w:spacing w:after="0" w:line="240" w:lineRule="auto"/>
        <w:ind w:firstLine="567"/>
        <w:jc w:val="both"/>
        <w:rPr>
          <w:rFonts w:ascii="Arial" w:eastAsia="Times New Roman" w:hAnsi="Arial" w:cs="Arial"/>
          <w:lang w:eastAsia="ru-RU"/>
        </w:rPr>
      </w:pPr>
      <w:r w:rsidRPr="00560A10">
        <w:rPr>
          <w:rFonts w:ascii="Times New Roman" w:eastAsia="Times New Roman" w:hAnsi="Times New Roman" w:cs="Times New Roman"/>
          <w:sz w:val="28"/>
          <w:szCs w:val="28"/>
          <w:lang w:eastAsia="ru-RU"/>
        </w:rPr>
        <w:t>2.1.9. На информационных стендах в местах предоставления муниципальной услуги (учреждении) размещается следующая информация:</w:t>
      </w:r>
    </w:p>
    <w:p w:rsidR="00560A10" w:rsidRPr="00560A10" w:rsidRDefault="00560A10" w:rsidP="00560A10">
      <w:pPr>
        <w:spacing w:after="0" w:line="240" w:lineRule="auto"/>
        <w:ind w:firstLine="567"/>
        <w:jc w:val="both"/>
        <w:rPr>
          <w:rFonts w:ascii="Arial" w:eastAsia="Times New Roman" w:hAnsi="Arial" w:cs="Arial"/>
          <w:lang w:eastAsia="ru-RU"/>
        </w:rPr>
      </w:pPr>
      <w:r w:rsidRPr="00560A10">
        <w:rPr>
          <w:rFonts w:ascii="Times New Roman" w:eastAsia="Times New Roman" w:hAnsi="Times New Roman" w:cs="Times New Roman"/>
          <w:sz w:val="28"/>
          <w:szCs w:val="28"/>
          <w:lang w:eastAsia="ru-RU"/>
        </w:rPr>
        <w:t>- график (режим) работы учреждения, номера телефонов для справок, адреса официального сайта в сети «Интернет» и электронной почты;</w:t>
      </w:r>
    </w:p>
    <w:p w:rsidR="00560A10" w:rsidRPr="00560A10" w:rsidRDefault="00560A10" w:rsidP="00560A10">
      <w:pPr>
        <w:spacing w:after="0" w:line="240" w:lineRule="auto"/>
        <w:ind w:firstLine="567"/>
        <w:jc w:val="both"/>
        <w:rPr>
          <w:rFonts w:ascii="Arial" w:eastAsia="Times New Roman" w:hAnsi="Arial" w:cs="Arial"/>
          <w:lang w:eastAsia="ru-RU"/>
        </w:rPr>
      </w:pPr>
      <w:r w:rsidRPr="00560A10">
        <w:rPr>
          <w:rFonts w:ascii="Times New Roman" w:eastAsia="Times New Roman" w:hAnsi="Times New Roman" w:cs="Times New Roman"/>
          <w:sz w:val="28"/>
          <w:szCs w:val="28"/>
          <w:lang w:eastAsia="ru-RU"/>
        </w:rPr>
        <w:t>- краткие сведения о порядке предоставления муниципальной услуги;</w:t>
      </w:r>
    </w:p>
    <w:p w:rsidR="00560A10" w:rsidRPr="00560A10" w:rsidRDefault="00560A10" w:rsidP="00560A10">
      <w:pPr>
        <w:spacing w:after="0" w:line="240" w:lineRule="auto"/>
        <w:ind w:firstLine="567"/>
        <w:jc w:val="both"/>
        <w:rPr>
          <w:rFonts w:ascii="Arial" w:eastAsia="Times New Roman" w:hAnsi="Arial" w:cs="Arial"/>
          <w:lang w:eastAsia="ru-RU"/>
        </w:rPr>
      </w:pPr>
      <w:r w:rsidRPr="00560A10">
        <w:rPr>
          <w:rFonts w:ascii="Times New Roman" w:eastAsia="Times New Roman" w:hAnsi="Times New Roman" w:cs="Times New Roman"/>
          <w:sz w:val="28"/>
          <w:szCs w:val="28"/>
          <w:lang w:eastAsia="ru-RU"/>
        </w:rPr>
        <w:t>-</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требования к представлению документов, необходимых для предоставления муниципальной услуги.</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xml:space="preserve">2.2. Порядок получения консультаций по предоставлению муниципальной услуги </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lastRenderedPageBreak/>
        <w:t>2.2.1. При необходимости получения консультаций по процедуре предоставления муниципальной услуги получатели обращаются в управление.</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2.2.2. Консультации по процедуре предоставления муниципальной услуги могут предоставляться:</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в устной форме – по телефону или при личном приеме;</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 xml:space="preserve"> в письменной форме – на основании письменного обращения, по электронной почте. </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2.2.3. Все консультации являются бесплатными.</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2.2.4. При ответах на телефонные звонки и устные обращения граждан работники управления подробно и в вежливой форме информируют обратившихся по интересующим их вопросам. При консультировании по телефону специалист должен сообщить наименование организации, которую он представляет, и свою фамилию.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По завершении консультирования специалист должен кратко подвести итоги разговора и перечислить действия, которые следует предпринять получателю. Время разговора не должно превышать 20 минут.</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2.2.5. Место предоставления и приема получателей муниципальной услуги должно быть удобно и комфортно</w:t>
      </w:r>
      <w:r w:rsidRPr="00560A10">
        <w:rPr>
          <w:rFonts w:ascii="Times New Roman" w:eastAsia="Times New Roman" w:hAnsi="Times New Roman" w:cs="Times New Roman"/>
          <w:sz w:val="20"/>
          <w:szCs w:val="20"/>
          <w:lang w:eastAsia="ru-RU"/>
        </w:rPr>
        <w:t xml:space="preserve">, </w:t>
      </w:r>
      <w:r w:rsidRPr="00560A10">
        <w:rPr>
          <w:rFonts w:ascii="Times New Roman" w:eastAsia="Times New Roman" w:hAnsi="Times New Roman" w:cs="Times New Roman"/>
          <w:sz w:val="28"/>
          <w:szCs w:val="28"/>
          <w:lang w:eastAsia="ru-RU"/>
        </w:rPr>
        <w:t>включая необходимое оборудование мест ожидания, мест получения информации и мест заполнения необходимых документов.</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bookmarkStart w:id="1" w:name="sub_10228"/>
      <w:r w:rsidRPr="00560A10">
        <w:rPr>
          <w:rFonts w:ascii="Times New Roman" w:eastAsia="Times New Roman" w:hAnsi="Times New Roman" w:cs="Times New Roman"/>
          <w:sz w:val="28"/>
          <w:szCs w:val="28"/>
          <w:lang w:eastAsia="ru-RU"/>
        </w:rPr>
        <w:t xml:space="preserve">2.2.6. Непосредственное взаимодействие специалиста с получателями муниципальной услуги осуществляется в кабинете, расположенном в здании учреждения. </w:t>
      </w:r>
      <w:bookmarkEnd w:id="1"/>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2.2.7. Если обращение за консультацией осуществляется в письменной форме и (или) посредством электронной почты, то ответ дается в течение 30 дней со дня регистрации письменного обращения.</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2.3. Получатели имеют право обращаться с соответствующим заявлением в управление или учреждение по месту намечаемого пользования услугой.</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bookmarkStart w:id="2" w:name="sub_10261"/>
      <w:r w:rsidRPr="00560A10">
        <w:rPr>
          <w:rFonts w:ascii="Times New Roman" w:eastAsia="Times New Roman" w:hAnsi="Times New Roman" w:cs="Times New Roman"/>
          <w:sz w:val="28"/>
          <w:szCs w:val="28"/>
          <w:lang w:eastAsia="ru-RU"/>
        </w:rPr>
        <w:t>2.4. Заявление о предоставлении муниципальной услуги составляется в одном экземпляре в произвольной форме, может быть написано от руки или напечатано посредством электронных печатающих устройств.</w:t>
      </w:r>
      <w:bookmarkEnd w:id="2"/>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2.5. Перечень документов, необходимых для получения муниципальной услуги:</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заявление о приеме;</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color w:val="000000"/>
          <w:sz w:val="28"/>
          <w:szCs w:val="28"/>
          <w:lang w:eastAsia="ru-RU"/>
        </w:rPr>
        <w:t xml:space="preserve">-  медицинское заключение о состоянии здоровья ребенка. </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lastRenderedPageBreak/>
        <w:t xml:space="preserve">2.6. Основанием для отказа в предоставлении муниципальной услуги являются: </w:t>
      </w:r>
      <w:r w:rsidRPr="00560A10">
        <w:rPr>
          <w:rFonts w:ascii="Times New Roman" w:eastAsia="Times New Roman" w:hAnsi="Times New Roman" w:cs="Times New Roman"/>
          <w:b/>
          <w:bCs/>
          <w:sz w:val="28"/>
          <w:szCs w:val="28"/>
          <w:lang w:eastAsia="ru-RU"/>
        </w:rPr>
        <w:t> </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b/>
          <w:bCs/>
          <w:sz w:val="28"/>
          <w:szCs w:val="28"/>
          <w:lang w:eastAsia="ru-RU"/>
        </w:rPr>
        <w:t xml:space="preserve">- </w:t>
      </w:r>
      <w:r w:rsidRPr="00560A10">
        <w:rPr>
          <w:rFonts w:ascii="Times New Roman" w:eastAsia="Times New Roman" w:hAnsi="Times New Roman" w:cs="Times New Roman"/>
          <w:sz w:val="28"/>
          <w:szCs w:val="28"/>
          <w:lang w:eastAsia="ru-RU"/>
        </w:rPr>
        <w:t>отсутствие мест в учреждении;</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b/>
          <w:bCs/>
          <w:sz w:val="28"/>
          <w:szCs w:val="28"/>
          <w:lang w:eastAsia="ru-RU"/>
        </w:rPr>
        <w:t>-</w:t>
      </w:r>
      <w:r w:rsidRPr="00560A10">
        <w:rPr>
          <w:rFonts w:ascii="Times New Roman" w:eastAsia="Times New Roman" w:hAnsi="Times New Roman" w:cs="Times New Roman"/>
          <w:sz w:val="28"/>
          <w:szCs w:val="28"/>
          <w:lang w:eastAsia="ru-RU"/>
        </w:rPr>
        <w:t xml:space="preserve"> несоответствие возраста;</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b/>
          <w:bCs/>
          <w:sz w:val="28"/>
          <w:szCs w:val="28"/>
          <w:lang w:val="en-US" w:eastAsia="ru-RU"/>
        </w:rPr>
        <w:t>-</w:t>
      </w:r>
      <w:r w:rsidRPr="00560A10">
        <w:rPr>
          <w:rFonts w:ascii="Times New Roman" w:eastAsia="Times New Roman" w:hAnsi="Times New Roman" w:cs="Times New Roman"/>
          <w:sz w:val="28"/>
          <w:szCs w:val="28"/>
          <w:lang w:eastAsia="ru-RU"/>
        </w:rPr>
        <w:t xml:space="preserve"> отсутствие необходимых документов.</w:t>
      </w:r>
    </w:p>
    <w:p w:rsidR="00560A10" w:rsidRPr="00560A10" w:rsidRDefault="00560A10" w:rsidP="00560A10">
      <w:pPr>
        <w:spacing w:after="0" w:line="240" w:lineRule="auto"/>
        <w:ind w:left="33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spacing w:after="0" w:line="240" w:lineRule="auto"/>
        <w:ind w:left="360" w:hanging="360"/>
        <w:jc w:val="center"/>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2.</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Административные процедуры</w:t>
      </w:r>
    </w:p>
    <w:p w:rsidR="00560A10" w:rsidRPr="00560A10" w:rsidRDefault="00560A10" w:rsidP="00560A10">
      <w:pPr>
        <w:spacing w:after="0" w:line="240" w:lineRule="auto"/>
        <w:jc w:val="center"/>
        <w:rPr>
          <w:rFonts w:ascii="Times New Roman" w:eastAsia="Times New Roman" w:hAnsi="Times New Roman" w:cs="Times New Roman"/>
          <w:sz w:val="20"/>
          <w:szCs w:val="20"/>
          <w:lang w:eastAsia="ru-RU"/>
        </w:rPr>
      </w:pPr>
      <w:r w:rsidRPr="00560A10">
        <w:rPr>
          <w:rFonts w:ascii="Times New Roman" w:eastAsia="Times New Roman" w:hAnsi="Times New Roman" w:cs="Times New Roman"/>
          <w:b/>
          <w:bCs/>
          <w:sz w:val="28"/>
          <w:szCs w:val="28"/>
          <w:lang w:eastAsia="ru-RU"/>
        </w:rPr>
        <w:t> </w:t>
      </w:r>
    </w:p>
    <w:p w:rsidR="00560A10" w:rsidRPr="00560A10" w:rsidRDefault="00560A10" w:rsidP="00560A10">
      <w:pPr>
        <w:spacing w:after="0" w:line="240" w:lineRule="auto"/>
        <w:ind w:firstLine="567"/>
        <w:jc w:val="both"/>
        <w:rPr>
          <w:rFonts w:ascii="Times New Roman" w:eastAsia="Times New Roman" w:hAnsi="Times New Roman" w:cs="Times New Roman"/>
          <w:sz w:val="20"/>
          <w:szCs w:val="20"/>
          <w:lang w:eastAsia="ru-RU"/>
        </w:rPr>
      </w:pPr>
      <w:bookmarkStart w:id="3" w:name="sub_10311"/>
      <w:r w:rsidRPr="00560A10">
        <w:rPr>
          <w:rFonts w:ascii="Times New Roman" w:eastAsia="Times New Roman" w:hAnsi="Times New Roman" w:cs="Times New Roman"/>
          <w:sz w:val="28"/>
          <w:szCs w:val="28"/>
          <w:lang w:eastAsia="ru-RU"/>
        </w:rPr>
        <w:t>2.1.</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Последовательность действий (административных процедур) при предоставлении муниципальной услуги</w:t>
      </w:r>
      <w:bookmarkEnd w:id="3"/>
      <w:r w:rsidRPr="00560A10">
        <w:rPr>
          <w:rFonts w:ascii="Times New Roman" w:eastAsia="Times New Roman" w:hAnsi="Times New Roman" w:cs="Times New Roman"/>
          <w:sz w:val="28"/>
          <w:szCs w:val="28"/>
          <w:lang w:eastAsia="ru-RU"/>
        </w:rPr>
        <w:t>:</w:t>
      </w:r>
    </w:p>
    <w:p w:rsidR="00560A10" w:rsidRPr="00560A10" w:rsidRDefault="00560A10" w:rsidP="00560A1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2.1.1.</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Прием и регистрация заявления от получателя.</w:t>
      </w:r>
    </w:p>
    <w:p w:rsidR="00560A10" w:rsidRPr="00560A10" w:rsidRDefault="00560A10" w:rsidP="00560A1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2.1.2.</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Направление заявления от получателя начальнику отдела для обработки информации.</w:t>
      </w:r>
    </w:p>
    <w:p w:rsidR="00560A10" w:rsidRPr="00560A10" w:rsidRDefault="00560A10" w:rsidP="00560A1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2.1.3.</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Запрос дополнительной или уточняющей информации у получателя.</w:t>
      </w:r>
    </w:p>
    <w:p w:rsidR="00560A10" w:rsidRPr="00560A10" w:rsidRDefault="00560A10" w:rsidP="00560A1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2.1.4.</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Принятие решения отделом о предоставлении либо об отказе в предоставлении муниципальной услуги.</w:t>
      </w:r>
    </w:p>
    <w:p w:rsidR="00560A10" w:rsidRPr="00560A10" w:rsidRDefault="00560A10" w:rsidP="00560A1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2.1.5.</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Уведомление получателя о принятом решении.</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3.2. Содержание дополнительного образования определяется соответствующими образовательными программами дополнительного образования согласно типу и виду учреждения. Предоставление муниципальной услуги осуществляется по направлениям:</w:t>
      </w:r>
    </w:p>
    <w:p w:rsidR="00560A10" w:rsidRPr="00560A10" w:rsidRDefault="00560A10" w:rsidP="00560A10">
      <w:pPr>
        <w:spacing w:after="0" w:line="240" w:lineRule="auto"/>
        <w:ind w:left="210" w:firstLine="35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физкультурно-спортивное;</w:t>
      </w:r>
    </w:p>
    <w:p w:rsidR="00560A10" w:rsidRPr="00560A10" w:rsidRDefault="00560A10" w:rsidP="00560A10">
      <w:pPr>
        <w:spacing w:after="0" w:line="240" w:lineRule="auto"/>
        <w:ind w:left="210" w:firstLine="35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художественно-эстетическое;</w:t>
      </w:r>
    </w:p>
    <w:p w:rsidR="00560A10" w:rsidRPr="00560A10" w:rsidRDefault="00560A10" w:rsidP="00560A10">
      <w:pPr>
        <w:spacing w:after="0" w:line="240" w:lineRule="auto"/>
        <w:ind w:left="210" w:firstLine="35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туристско-краеведческое;</w:t>
      </w:r>
    </w:p>
    <w:p w:rsidR="00560A10" w:rsidRPr="00560A10" w:rsidRDefault="00560A10" w:rsidP="00560A10">
      <w:pPr>
        <w:spacing w:after="0" w:line="240" w:lineRule="auto"/>
        <w:ind w:left="210" w:firstLine="35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социально-педагогическое;</w:t>
      </w:r>
    </w:p>
    <w:p w:rsidR="00560A10" w:rsidRPr="00560A10" w:rsidRDefault="00560A10" w:rsidP="00560A10">
      <w:pPr>
        <w:spacing w:after="0" w:line="240" w:lineRule="auto"/>
        <w:ind w:left="210" w:firstLine="357"/>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 - научно-техническое.</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xml:space="preserve">3.3. Должностными лицами, ответственными за выполнение Административного регламента, являются начальник отдела по образованию, руководитель учреждения. </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xml:space="preserve">3.4. Контроль за соблюдением порядка предоставления муниципальной услуги осуществляет начальник отдела по образованию. </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Контроль за предоставлением муниципальной услуги осуществляется в соответствии с действующим законодательством Российской Федерации.</w:t>
      </w:r>
    </w:p>
    <w:p w:rsidR="00560A10" w:rsidRPr="00560A10" w:rsidRDefault="00560A10" w:rsidP="00560A10">
      <w:pPr>
        <w:spacing w:after="0" w:line="240" w:lineRule="auto"/>
        <w:ind w:firstLine="567"/>
        <w:jc w:val="both"/>
        <w:rPr>
          <w:rFonts w:ascii="Times New Roman" w:eastAsia="Times New Roman" w:hAnsi="Times New Roman" w:cs="Times New Roman"/>
          <w:sz w:val="28"/>
          <w:szCs w:val="28"/>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keepNext/>
        <w:spacing w:after="0" w:line="240" w:lineRule="auto"/>
        <w:ind w:firstLine="709"/>
        <w:outlineLvl w:val="0"/>
        <w:rPr>
          <w:rFonts w:ascii="Times New Roman" w:eastAsia="Times New Roman" w:hAnsi="Times New Roman" w:cs="Times New Roman"/>
          <w:kern w:val="36"/>
          <w:sz w:val="28"/>
          <w:szCs w:val="28"/>
          <w:lang w:eastAsia="ru-RU"/>
        </w:rPr>
      </w:pPr>
      <w:r w:rsidRPr="00560A10">
        <w:rPr>
          <w:rFonts w:ascii="Times New Roman" w:eastAsia="Times New Roman" w:hAnsi="Times New Roman" w:cs="Times New Roman"/>
          <w:kern w:val="36"/>
          <w:sz w:val="28"/>
          <w:szCs w:val="28"/>
          <w:lang w:eastAsia="ru-RU"/>
        </w:rPr>
        <w:t>4. Порядок и формы контроля за исполнением муниципальной услуги.</w:t>
      </w:r>
    </w:p>
    <w:p w:rsidR="00560A10" w:rsidRPr="00560A10" w:rsidRDefault="00560A10" w:rsidP="00560A10">
      <w:pPr>
        <w:spacing w:after="0" w:line="240" w:lineRule="auto"/>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0"/>
          <w:szCs w:val="20"/>
          <w:lang w:eastAsia="ru-RU"/>
        </w:rPr>
        <w:t> </w:t>
      </w:r>
    </w:p>
    <w:p w:rsidR="00560A10" w:rsidRPr="00560A10" w:rsidRDefault="00560A10" w:rsidP="00560A10">
      <w:pPr>
        <w:spacing w:after="0" w:line="240" w:lineRule="auto"/>
        <w:ind w:firstLine="709"/>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4.1. Текущий контроль за соблюдением и исполнением должностными лицами отдела по образованию, образовательных учреждений настоящего Административного регламента осуществляется начальником отдела по образованию.</w:t>
      </w:r>
    </w:p>
    <w:p w:rsidR="00560A10" w:rsidRPr="00560A10" w:rsidRDefault="00560A10" w:rsidP="00560A10">
      <w:pPr>
        <w:spacing w:after="0" w:line="240" w:lineRule="auto"/>
        <w:ind w:firstLine="709"/>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4.2. Последующий контроль осуществляется путем проведения проверок соблюдения  должностными лицами  отдела по образованию, образовательных учреждений положений настоящего Административного регламента.</w:t>
      </w:r>
    </w:p>
    <w:p w:rsidR="00560A10" w:rsidRPr="00560A10" w:rsidRDefault="00560A10" w:rsidP="00560A10">
      <w:pPr>
        <w:spacing w:after="0" w:line="240" w:lineRule="auto"/>
        <w:ind w:firstLine="709"/>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lastRenderedPageBreak/>
        <w:t>4.3. Проверки проводятся по требованию прокуратуры, судебных органов, правоохранительных органов, по факту обращения заявителей в органы исполнительной власти Смоленской области.</w:t>
      </w:r>
    </w:p>
    <w:p w:rsidR="00560A10" w:rsidRPr="00560A10" w:rsidRDefault="00560A10" w:rsidP="00560A10">
      <w:pPr>
        <w:spacing w:after="0" w:line="240" w:lineRule="auto"/>
        <w:ind w:firstLine="709"/>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4.4. Результаты проверки оформляются в виде справки, в которой отмечаются выявленные недостатки и предложения по их устранению.</w:t>
      </w:r>
    </w:p>
    <w:p w:rsidR="00560A10" w:rsidRPr="00560A10" w:rsidRDefault="00560A10" w:rsidP="00560A10">
      <w:pPr>
        <w:spacing w:after="0" w:line="240" w:lineRule="auto"/>
        <w:ind w:firstLine="709"/>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4.5. Специалисты отдела по образованию, руководители образовательных учреждений  несут ответственность за несоблюдение сроков и последовательности совершения административных действий в соответствии с требованиями действующего законодательства.</w:t>
      </w:r>
    </w:p>
    <w:p w:rsidR="00560A10" w:rsidRPr="00560A10" w:rsidRDefault="00560A10" w:rsidP="00560A10">
      <w:pPr>
        <w:spacing w:after="0" w:line="240" w:lineRule="auto"/>
        <w:ind w:firstLine="709"/>
        <w:jc w:val="both"/>
        <w:rPr>
          <w:rFonts w:ascii="Times New Roman" w:eastAsia="Times New Roman" w:hAnsi="Times New Roman" w:cs="Times New Roman"/>
          <w:sz w:val="20"/>
          <w:szCs w:val="20"/>
          <w:lang w:eastAsia="ru-RU"/>
        </w:rPr>
      </w:pPr>
      <w:r w:rsidRPr="00560A10">
        <w:rPr>
          <w:rFonts w:ascii="Times New Roman" w:eastAsia="Times New Roman" w:hAnsi="Times New Roman" w:cs="Times New Roman"/>
          <w:sz w:val="28"/>
          <w:szCs w:val="28"/>
          <w:lang w:eastAsia="ru-RU"/>
        </w:rPr>
        <w:t>5.</w:t>
      </w:r>
      <w:r w:rsidRPr="00560A10">
        <w:rPr>
          <w:rFonts w:ascii="Times New Roman" w:eastAsia="Times New Roman" w:hAnsi="Times New Roman" w:cs="Times New Roman"/>
          <w:sz w:val="14"/>
          <w:szCs w:val="14"/>
          <w:lang w:eastAsia="ru-RU"/>
        </w:rPr>
        <w:t xml:space="preserve">       </w:t>
      </w:r>
      <w:r w:rsidRPr="00560A10">
        <w:rPr>
          <w:rFonts w:ascii="Times New Roman" w:eastAsia="Times New Roman" w:hAnsi="Times New Roman" w:cs="Times New Roman"/>
          <w:sz w:val="28"/>
          <w:szCs w:val="28"/>
          <w:lang w:eastAsia="ru-RU"/>
        </w:rPr>
        <w:t>Порядок обжалования действий (бездействия) и решений должностных лиц (специалистов), соответственно осуществляемых и принимаемых в ходе предоставления муниципальной услуги</w:t>
      </w:r>
      <w:bookmarkStart w:id="4" w:name="sub_10341"/>
      <w:r w:rsidRPr="00560A10">
        <w:rPr>
          <w:rFonts w:ascii="Times New Roman" w:eastAsia="Times New Roman" w:hAnsi="Times New Roman" w:cs="Times New Roman"/>
          <w:sz w:val="28"/>
          <w:szCs w:val="28"/>
          <w:lang w:eastAsia="ru-RU"/>
        </w:rPr>
        <w:t>.</w:t>
      </w:r>
      <w:bookmarkEnd w:id="4"/>
    </w:p>
    <w:p w:rsidR="00560A10" w:rsidRPr="00560A10" w:rsidRDefault="00560A10" w:rsidP="00560A10">
      <w:pPr>
        <w:spacing w:after="0" w:line="240" w:lineRule="auto"/>
        <w:ind w:firstLine="720"/>
        <w:jc w:val="both"/>
        <w:rPr>
          <w:rFonts w:ascii="Arial" w:eastAsia="Times New Roman" w:hAnsi="Arial" w:cs="Arial"/>
          <w:lang w:eastAsia="ru-RU"/>
        </w:rPr>
      </w:pPr>
      <w:r w:rsidRPr="00560A10">
        <w:rPr>
          <w:rFonts w:ascii="Times New Roman" w:eastAsia="Times New Roman" w:hAnsi="Times New Roman" w:cs="Times New Roman"/>
          <w:sz w:val="28"/>
          <w:szCs w:val="28"/>
          <w:lang w:eastAsia="ru-RU"/>
        </w:rPr>
        <w:t>5.1. Действия (бездействие) и решения должностных лиц (специалистов) отдела по образованию, соответственно осуществляемые и принимаемые в ходе предоставления муниципальной услуги, могут быть обжалованы получателем муниципальной услуги во внесудебном порядке и (или) в суде.</w:t>
      </w:r>
    </w:p>
    <w:p w:rsidR="00560A10" w:rsidRPr="00560A10" w:rsidRDefault="00560A10" w:rsidP="00560A10">
      <w:pPr>
        <w:spacing w:after="0" w:line="240" w:lineRule="auto"/>
        <w:ind w:firstLine="720"/>
        <w:jc w:val="both"/>
        <w:rPr>
          <w:rFonts w:ascii="Arial" w:eastAsia="Times New Roman" w:hAnsi="Arial" w:cs="Arial"/>
          <w:lang w:eastAsia="ru-RU"/>
        </w:rPr>
      </w:pPr>
      <w:bookmarkStart w:id="5" w:name="sub_10342"/>
      <w:r w:rsidRPr="00560A10">
        <w:rPr>
          <w:rFonts w:ascii="Times New Roman" w:eastAsia="Times New Roman" w:hAnsi="Times New Roman" w:cs="Times New Roman"/>
          <w:sz w:val="28"/>
          <w:szCs w:val="28"/>
          <w:lang w:eastAsia="ru-RU"/>
        </w:rPr>
        <w:t>5.2. Внесудебный порядок подачи, рассмотрения и разрешения жалоб на действия (бездействие) и решения должностных лиц (специалистов) отдела по образованию определяется федеральным и областным законодательством.</w:t>
      </w:r>
      <w:bookmarkEnd w:id="5"/>
    </w:p>
    <w:p w:rsidR="00560A10" w:rsidRPr="00560A10" w:rsidRDefault="00560A10" w:rsidP="00560A10">
      <w:pPr>
        <w:spacing w:after="0" w:line="240" w:lineRule="auto"/>
        <w:ind w:firstLine="720"/>
        <w:jc w:val="both"/>
        <w:rPr>
          <w:rFonts w:ascii="Arial" w:eastAsia="Times New Roman" w:hAnsi="Arial" w:cs="Arial"/>
          <w:lang w:eastAsia="ru-RU"/>
        </w:rPr>
      </w:pPr>
      <w:bookmarkStart w:id="6" w:name="sub_10343"/>
      <w:r w:rsidRPr="00560A10">
        <w:rPr>
          <w:rFonts w:ascii="Times New Roman" w:eastAsia="Times New Roman" w:hAnsi="Times New Roman" w:cs="Times New Roman"/>
          <w:sz w:val="28"/>
          <w:szCs w:val="28"/>
          <w:lang w:eastAsia="ru-RU"/>
        </w:rPr>
        <w:t xml:space="preserve">5.3.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действующим законодательством Российской Федерации. </w:t>
      </w:r>
      <w:bookmarkEnd w:id="6"/>
    </w:p>
    <w:p w:rsidR="00560A10" w:rsidRPr="00560A10" w:rsidRDefault="00560A10" w:rsidP="00560A10">
      <w:pPr>
        <w:autoSpaceDE w:val="0"/>
        <w:autoSpaceDN w:val="0"/>
        <w:spacing w:after="0" w:line="240" w:lineRule="auto"/>
        <w:jc w:val="both"/>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ind w:firstLine="5670"/>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ind w:firstLine="5670"/>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560A10" w:rsidRPr="00560A10" w:rsidRDefault="00560A10" w:rsidP="00560A10">
      <w:pPr>
        <w:autoSpaceDE w:val="0"/>
        <w:autoSpaceDN w:val="0"/>
        <w:spacing w:after="0" w:line="240" w:lineRule="auto"/>
        <w:ind w:firstLine="5670"/>
        <w:rPr>
          <w:rFonts w:ascii="Arial" w:eastAsia="Times New Roman" w:hAnsi="Arial" w:cs="Arial"/>
          <w:sz w:val="20"/>
          <w:szCs w:val="20"/>
          <w:lang w:eastAsia="ru-RU"/>
        </w:rPr>
      </w:pPr>
      <w:r w:rsidRPr="00560A10">
        <w:rPr>
          <w:rFonts w:ascii="Times New Roman" w:eastAsia="Times New Roman" w:hAnsi="Times New Roman" w:cs="Times New Roman"/>
          <w:sz w:val="28"/>
          <w:szCs w:val="28"/>
          <w:lang w:eastAsia="ru-RU"/>
        </w:rPr>
        <w:t> </w:t>
      </w:r>
    </w:p>
    <w:p w:rsidR="00F04FD5" w:rsidRDefault="00F04FD5"/>
    <w:sectPr w:rsidR="00F04FD5" w:rsidSect="00F04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0A10"/>
    <w:rsid w:val="00560A10"/>
    <w:rsid w:val="00F0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D5"/>
  </w:style>
  <w:style w:type="paragraph" w:styleId="1">
    <w:name w:val="heading 1"/>
    <w:basedOn w:val="a"/>
    <w:link w:val="10"/>
    <w:uiPriority w:val="9"/>
    <w:qFormat/>
    <w:rsid w:val="00560A10"/>
    <w:pPr>
      <w:keepNext/>
      <w:spacing w:after="0" w:line="240" w:lineRule="auto"/>
      <w:outlineLvl w:val="0"/>
    </w:pPr>
    <w:rPr>
      <w:rFonts w:ascii="Times New Roman" w:eastAsia="Times New Roman" w:hAnsi="Times New Roman" w:cs="Times New Roman"/>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A10"/>
    <w:rPr>
      <w:rFonts w:ascii="Times New Roman" w:eastAsia="Times New Roman" w:hAnsi="Times New Roman" w:cs="Times New Roman"/>
      <w:kern w:val="36"/>
      <w:sz w:val="28"/>
      <w:szCs w:val="28"/>
      <w:lang w:eastAsia="ru-RU"/>
    </w:rPr>
  </w:style>
  <w:style w:type="paragraph" w:customStyle="1" w:styleId="consplustitle">
    <w:name w:val="consplustitle"/>
    <w:rsid w:val="00560A10"/>
    <w:pPr>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60A10"/>
    <w:pPr>
      <w:autoSpaceDE w:val="0"/>
      <w:autoSpaceDN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560A10"/>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semiHidden/>
    <w:rsid w:val="00560A10"/>
    <w:rPr>
      <w:rFonts w:ascii="Times New Roman" w:eastAsia="Times New Roman" w:hAnsi="Times New Roman" w:cs="Times New Roman"/>
      <w:sz w:val="28"/>
      <w:szCs w:val="28"/>
      <w:lang w:eastAsia="ru-RU"/>
    </w:rPr>
  </w:style>
  <w:style w:type="paragraph" w:customStyle="1" w:styleId="bodytext">
    <w:name w:val="bodytext"/>
    <w:basedOn w:val="a"/>
    <w:rsid w:val="00560A10"/>
    <w:pPr>
      <w:spacing w:after="0" w:line="240" w:lineRule="auto"/>
      <w:jc w:val="both"/>
    </w:pPr>
    <w:rPr>
      <w:rFonts w:ascii="Times New Roman" w:eastAsia="Times New Roman" w:hAnsi="Times New Roman" w:cs="Times New Roman"/>
      <w:sz w:val="28"/>
      <w:szCs w:val="28"/>
      <w:lang w:eastAsia="ru-RU"/>
    </w:rPr>
  </w:style>
  <w:style w:type="paragraph" w:styleId="a3">
    <w:name w:val="Body Text Indent"/>
    <w:basedOn w:val="a"/>
    <w:link w:val="a4"/>
    <w:uiPriority w:val="99"/>
    <w:semiHidden/>
    <w:unhideWhenUsed/>
    <w:rsid w:val="00560A10"/>
    <w:pPr>
      <w:tabs>
        <w:tab w:val="left" w:pos="1134"/>
      </w:tabs>
      <w:spacing w:after="0" w:line="240" w:lineRule="auto"/>
      <w:ind w:left="210"/>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semiHidden/>
    <w:rsid w:val="00560A10"/>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560A10"/>
    <w:pPr>
      <w:tabs>
        <w:tab w:val="left" w:pos="709"/>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semiHidden/>
    <w:rsid w:val="00560A10"/>
    <w:rPr>
      <w:rFonts w:ascii="Times New Roman" w:eastAsia="Times New Roman" w:hAnsi="Times New Roman" w:cs="Times New Roman"/>
      <w:sz w:val="28"/>
      <w:szCs w:val="28"/>
      <w:lang w:eastAsia="ru-RU"/>
    </w:rPr>
  </w:style>
  <w:style w:type="paragraph" w:customStyle="1" w:styleId="normal">
    <w:name w:val="normal"/>
    <w:rsid w:val="00560A10"/>
    <w:pPr>
      <w:spacing w:after="0" w:line="240" w:lineRule="auto"/>
      <w:ind w:firstLine="720"/>
      <w:jc w:val="both"/>
    </w:pPr>
    <w:rPr>
      <w:rFonts w:ascii="Arial" w:eastAsia="Times New Roman" w:hAnsi="Arial" w:cs="Arial"/>
      <w:lang w:eastAsia="ru-RU"/>
    </w:rPr>
  </w:style>
  <w:style w:type="paragraph" w:styleId="a5">
    <w:name w:val="Body Text"/>
    <w:basedOn w:val="a"/>
    <w:link w:val="a6"/>
    <w:uiPriority w:val="99"/>
    <w:semiHidden/>
    <w:unhideWhenUsed/>
    <w:rsid w:val="00560A10"/>
    <w:pPr>
      <w:spacing w:after="0" w:line="240" w:lineRule="auto"/>
      <w:jc w:val="center"/>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semiHidden/>
    <w:rsid w:val="00560A10"/>
    <w:rPr>
      <w:rFonts w:ascii="Times New Roman" w:eastAsia="Times New Roman" w:hAnsi="Times New Roman" w:cs="Times New Roman"/>
      <w:sz w:val="28"/>
      <w:szCs w:val="28"/>
      <w:lang w:eastAsia="ru-RU"/>
    </w:rPr>
  </w:style>
  <w:style w:type="character" w:styleId="a7">
    <w:name w:val="Hyperlink"/>
    <w:basedOn w:val="a0"/>
    <w:uiPriority w:val="99"/>
    <w:semiHidden/>
    <w:unhideWhenUsed/>
    <w:rsid w:val="00560A10"/>
    <w:rPr>
      <w:color w:val="0000FF"/>
      <w:u w:val="single"/>
    </w:rPr>
  </w:style>
</w:styles>
</file>

<file path=word/webSettings.xml><?xml version="1.0" encoding="utf-8"?>
<w:webSettings xmlns:r="http://schemas.openxmlformats.org/officeDocument/2006/relationships" xmlns:w="http://schemas.openxmlformats.org/wordprocessingml/2006/main">
  <w:divs>
    <w:div w:id="16245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mkino@admin.s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12030</Characters>
  <Application>Microsoft Office Word</Application>
  <DocSecurity>0</DocSecurity>
  <Lines>100</Lines>
  <Paragraphs>28</Paragraphs>
  <ScaleCrop>false</ScaleCrop>
  <Company>Microsoft</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2016-02-17T06:10:00Z</dcterms:created>
  <dcterms:modified xsi:type="dcterms:W3CDTF">2016-02-17T06:10:00Z</dcterms:modified>
</cp:coreProperties>
</file>