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A2" w:rsidRPr="006301A2" w:rsidRDefault="006301A2" w:rsidP="006301A2">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p w:rsidR="006301A2" w:rsidRPr="006301A2" w:rsidRDefault="006301A2" w:rsidP="006301A2">
      <w:pPr>
        <w:spacing w:after="0" w:line="240" w:lineRule="auto"/>
        <w:ind w:left="-142" w:right="-1"/>
        <w:jc w:val="center"/>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spacing w:after="0" w:line="240" w:lineRule="auto"/>
        <w:ind w:left="-142" w:right="-1"/>
        <w:jc w:val="center"/>
        <w:rPr>
          <w:rFonts w:ascii="Times New Roman" w:eastAsia="Times New Roman" w:hAnsi="Times New Roman" w:cs="Times New Roman"/>
          <w:sz w:val="24"/>
          <w:szCs w:val="24"/>
          <w:lang w:eastAsia="ru-RU"/>
        </w:rPr>
      </w:pPr>
      <w:r w:rsidRPr="006301A2">
        <w:rPr>
          <w:rFonts w:ascii="Times New Roman" w:eastAsia="Times New Roman" w:hAnsi="Times New Roman" w:cs="Times New Roman"/>
          <w:b/>
          <w:bCs/>
          <w:sz w:val="28"/>
          <w:szCs w:val="28"/>
          <w:lang w:eastAsia="ru-RU"/>
        </w:rPr>
        <w:t xml:space="preserve">АДМИНИСТРАЦИЯ МУНИЦИПАЛЬНОГО ОБРАЗОВАНИЯ </w:t>
      </w:r>
    </w:p>
    <w:p w:rsidR="006301A2" w:rsidRPr="006301A2" w:rsidRDefault="006301A2" w:rsidP="006301A2">
      <w:pPr>
        <w:spacing w:after="0" w:line="240" w:lineRule="auto"/>
        <w:ind w:left="-142" w:right="-1"/>
        <w:jc w:val="center"/>
        <w:rPr>
          <w:rFonts w:ascii="Times New Roman" w:eastAsia="Times New Roman" w:hAnsi="Times New Roman" w:cs="Times New Roman"/>
          <w:sz w:val="24"/>
          <w:szCs w:val="24"/>
          <w:lang w:eastAsia="ru-RU"/>
        </w:rPr>
      </w:pPr>
      <w:r w:rsidRPr="006301A2">
        <w:rPr>
          <w:rFonts w:ascii="Times New Roman" w:eastAsia="Times New Roman" w:hAnsi="Times New Roman" w:cs="Times New Roman"/>
          <w:b/>
          <w:bCs/>
          <w:sz w:val="28"/>
          <w:szCs w:val="28"/>
          <w:lang w:eastAsia="ru-RU"/>
        </w:rPr>
        <w:t>«ТЕМКИНСКИЙ РАЙОН» СМОЛЕНСКОЙ ОБЛАСТИ</w:t>
      </w:r>
    </w:p>
    <w:p w:rsidR="006301A2" w:rsidRPr="006301A2" w:rsidRDefault="006301A2" w:rsidP="006301A2">
      <w:pPr>
        <w:spacing w:after="0" w:line="240" w:lineRule="auto"/>
        <w:ind w:left="-142" w:right="-1"/>
        <w:jc w:val="center"/>
        <w:rPr>
          <w:rFonts w:ascii="Times New Roman" w:eastAsia="Times New Roman" w:hAnsi="Times New Roman" w:cs="Times New Roman"/>
          <w:sz w:val="24"/>
          <w:szCs w:val="24"/>
          <w:lang w:eastAsia="ru-RU"/>
        </w:rPr>
      </w:pPr>
      <w:r w:rsidRPr="006301A2">
        <w:rPr>
          <w:rFonts w:ascii="Times New Roman" w:eastAsia="Times New Roman" w:hAnsi="Times New Roman" w:cs="Times New Roman"/>
          <w:b/>
          <w:bCs/>
          <w:sz w:val="28"/>
          <w:szCs w:val="28"/>
          <w:lang w:eastAsia="ru-RU"/>
        </w:rPr>
        <w:t> </w:t>
      </w:r>
    </w:p>
    <w:p w:rsidR="006301A2" w:rsidRPr="006301A2" w:rsidRDefault="006301A2" w:rsidP="006301A2">
      <w:pPr>
        <w:spacing w:after="0" w:line="240" w:lineRule="auto"/>
        <w:ind w:left="-142" w:right="-1"/>
        <w:jc w:val="center"/>
        <w:rPr>
          <w:rFonts w:ascii="Times New Roman" w:eastAsia="Times New Roman" w:hAnsi="Times New Roman" w:cs="Times New Roman"/>
          <w:sz w:val="24"/>
          <w:szCs w:val="24"/>
          <w:lang w:eastAsia="ru-RU"/>
        </w:rPr>
      </w:pPr>
      <w:r w:rsidRPr="006301A2">
        <w:rPr>
          <w:rFonts w:ascii="Times New Roman" w:eastAsia="Times New Roman" w:hAnsi="Times New Roman" w:cs="Times New Roman"/>
          <w:b/>
          <w:bCs/>
          <w:sz w:val="36"/>
          <w:szCs w:val="36"/>
          <w:lang w:eastAsia="ru-RU"/>
        </w:rPr>
        <w:t>ПОСТАНОВЛЕНИЕ</w:t>
      </w:r>
    </w:p>
    <w:p w:rsidR="006301A2" w:rsidRPr="006301A2" w:rsidRDefault="006301A2" w:rsidP="006301A2">
      <w:pPr>
        <w:spacing w:after="0" w:line="240" w:lineRule="auto"/>
        <w:ind w:left="-142" w:right="-1"/>
        <w:jc w:val="center"/>
        <w:rPr>
          <w:rFonts w:ascii="Times New Roman" w:eastAsia="Times New Roman" w:hAnsi="Times New Roman" w:cs="Times New Roman"/>
          <w:sz w:val="24"/>
          <w:szCs w:val="24"/>
          <w:lang w:eastAsia="ru-RU"/>
        </w:rPr>
      </w:pPr>
      <w:r w:rsidRPr="006301A2">
        <w:rPr>
          <w:rFonts w:ascii="Times New Roman" w:eastAsia="Times New Roman" w:hAnsi="Times New Roman" w:cs="Times New Roman"/>
          <w:b/>
          <w:bCs/>
          <w:sz w:val="28"/>
          <w:szCs w:val="28"/>
          <w:lang w:eastAsia="ru-RU"/>
        </w:rPr>
        <w:t> </w:t>
      </w:r>
    </w:p>
    <w:p w:rsidR="006301A2" w:rsidRPr="006301A2" w:rsidRDefault="006301A2" w:rsidP="006301A2">
      <w:pPr>
        <w:spacing w:after="0" w:line="240" w:lineRule="auto"/>
        <w:ind w:right="-1"/>
        <w:jc w:val="both"/>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от 29.06.2012 года № 501                                                                           с. Темкино</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Об утверждении Административного Регламента</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xml:space="preserve">"Предоставление информации об </w:t>
      </w:r>
      <w:proofErr w:type="gramStart"/>
      <w:r w:rsidRPr="006301A2">
        <w:rPr>
          <w:rFonts w:ascii="Times New Roman" w:eastAsia="Times New Roman" w:hAnsi="Times New Roman" w:cs="Times New Roman"/>
          <w:sz w:val="28"/>
          <w:szCs w:val="28"/>
          <w:lang w:eastAsia="ru-RU"/>
        </w:rPr>
        <w:t>образовательных</w:t>
      </w:r>
      <w:proofErr w:type="gramEnd"/>
      <w:r w:rsidRPr="006301A2">
        <w:rPr>
          <w:rFonts w:ascii="Times New Roman" w:eastAsia="Times New Roman" w:hAnsi="Times New Roman" w:cs="Times New Roman"/>
          <w:sz w:val="28"/>
          <w:szCs w:val="28"/>
          <w:lang w:eastAsia="ru-RU"/>
        </w:rPr>
        <w:t xml:space="preserve"> </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proofErr w:type="gramStart"/>
      <w:r w:rsidRPr="006301A2">
        <w:rPr>
          <w:rFonts w:ascii="Times New Roman" w:eastAsia="Times New Roman" w:hAnsi="Times New Roman" w:cs="Times New Roman"/>
          <w:sz w:val="28"/>
          <w:szCs w:val="28"/>
          <w:lang w:eastAsia="ru-RU"/>
        </w:rPr>
        <w:t>программах</w:t>
      </w:r>
      <w:proofErr w:type="gramEnd"/>
      <w:r w:rsidRPr="006301A2">
        <w:rPr>
          <w:rFonts w:ascii="Times New Roman" w:eastAsia="Times New Roman" w:hAnsi="Times New Roman" w:cs="Times New Roman"/>
          <w:sz w:val="28"/>
          <w:szCs w:val="28"/>
          <w:lang w:eastAsia="ru-RU"/>
        </w:rPr>
        <w:t xml:space="preserve"> и учебных планах, рабочих программах </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xml:space="preserve">учебных курсов, предметов, дисциплин (модулей), </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xml:space="preserve">годовых календарных учебных </w:t>
      </w:r>
      <w:proofErr w:type="gramStart"/>
      <w:r w:rsidRPr="006301A2">
        <w:rPr>
          <w:rFonts w:ascii="Times New Roman" w:eastAsia="Times New Roman" w:hAnsi="Times New Roman" w:cs="Times New Roman"/>
          <w:sz w:val="28"/>
          <w:szCs w:val="28"/>
          <w:lang w:eastAsia="ru-RU"/>
        </w:rPr>
        <w:t>графиках</w:t>
      </w:r>
      <w:proofErr w:type="gramEnd"/>
      <w:r w:rsidRPr="006301A2">
        <w:rPr>
          <w:rFonts w:ascii="Times New Roman" w:eastAsia="Times New Roman" w:hAnsi="Times New Roman" w:cs="Times New Roman"/>
          <w:sz w:val="28"/>
          <w:szCs w:val="28"/>
          <w:lang w:eastAsia="ru-RU"/>
        </w:rPr>
        <w:t>"</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spacing w:after="0" w:line="240" w:lineRule="auto"/>
        <w:ind w:firstLine="709"/>
        <w:jc w:val="both"/>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руководствуясь федеральным законом № 210-ФЗ от 27.07 2010 года «Об организации предоставления государственных  и муниципальных услуг», Уставом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spacing w:after="0" w:line="240" w:lineRule="auto"/>
        <w:ind w:firstLine="709"/>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proofErr w:type="gramStart"/>
      <w:r w:rsidRPr="006301A2">
        <w:rPr>
          <w:rFonts w:ascii="Times New Roman" w:eastAsia="Times New Roman" w:hAnsi="Times New Roman" w:cs="Times New Roman"/>
          <w:sz w:val="28"/>
          <w:szCs w:val="28"/>
          <w:lang w:eastAsia="ru-RU"/>
        </w:rPr>
        <w:t>п</w:t>
      </w:r>
      <w:proofErr w:type="spellEnd"/>
      <w:proofErr w:type="gramEnd"/>
      <w:r w:rsidRPr="006301A2">
        <w:rPr>
          <w:rFonts w:ascii="Times New Roman" w:eastAsia="Times New Roman" w:hAnsi="Times New Roman" w:cs="Times New Roman"/>
          <w:sz w:val="28"/>
          <w:szCs w:val="28"/>
          <w:lang w:eastAsia="ru-RU"/>
        </w:rPr>
        <w:t xml:space="preserve"> о с т а </w:t>
      </w:r>
      <w:proofErr w:type="spellStart"/>
      <w:r w:rsidRPr="006301A2">
        <w:rPr>
          <w:rFonts w:ascii="Times New Roman" w:eastAsia="Times New Roman" w:hAnsi="Times New Roman" w:cs="Times New Roman"/>
          <w:sz w:val="28"/>
          <w:szCs w:val="28"/>
          <w:lang w:eastAsia="ru-RU"/>
        </w:rPr>
        <w:t>н</w:t>
      </w:r>
      <w:proofErr w:type="spellEnd"/>
      <w:r w:rsidRPr="006301A2">
        <w:rPr>
          <w:rFonts w:ascii="Times New Roman" w:eastAsia="Times New Roman" w:hAnsi="Times New Roman" w:cs="Times New Roman"/>
          <w:sz w:val="28"/>
          <w:szCs w:val="28"/>
          <w:lang w:eastAsia="ru-RU"/>
        </w:rPr>
        <w:t xml:space="preserve"> о в л я е т:</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spacing w:after="0" w:line="240" w:lineRule="auto"/>
        <w:ind w:firstLine="709"/>
        <w:jc w:val="both"/>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1. Утвердить Административный регламент Администрации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6301A2" w:rsidRPr="006301A2" w:rsidRDefault="006301A2" w:rsidP="006301A2">
      <w:pPr>
        <w:spacing w:after="0" w:line="240" w:lineRule="auto"/>
        <w:ind w:firstLine="709"/>
        <w:jc w:val="both"/>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2. Отделу по образованию Администрации (Л.В.Малининой) обеспечить исполнение Административного регламента.</w:t>
      </w:r>
    </w:p>
    <w:p w:rsidR="006301A2" w:rsidRPr="006301A2" w:rsidRDefault="006301A2" w:rsidP="006301A2">
      <w:pPr>
        <w:spacing w:after="0" w:line="240" w:lineRule="auto"/>
        <w:ind w:firstLine="709"/>
        <w:jc w:val="both"/>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xml:space="preserve">3. Ведущему специалисту по информационному обеспечению Администрации </w:t>
      </w:r>
      <w:proofErr w:type="gramStart"/>
      <w:r w:rsidRPr="006301A2">
        <w:rPr>
          <w:rFonts w:ascii="Times New Roman" w:eastAsia="Times New Roman" w:hAnsi="Times New Roman" w:cs="Times New Roman"/>
          <w:sz w:val="28"/>
          <w:szCs w:val="28"/>
          <w:lang w:eastAsia="ru-RU"/>
        </w:rPr>
        <w:t>разместить</w:t>
      </w:r>
      <w:proofErr w:type="gramEnd"/>
      <w:r w:rsidRPr="006301A2">
        <w:rPr>
          <w:rFonts w:ascii="Times New Roman" w:eastAsia="Times New Roman" w:hAnsi="Times New Roman" w:cs="Times New Roman"/>
          <w:sz w:val="28"/>
          <w:szCs w:val="28"/>
          <w:lang w:eastAsia="ru-RU"/>
        </w:rPr>
        <w:t xml:space="preserve"> данное постановление на сайте Администрации муниципального района и обеспечить его опубликование.</w:t>
      </w:r>
    </w:p>
    <w:p w:rsidR="006301A2" w:rsidRPr="006301A2" w:rsidRDefault="006301A2" w:rsidP="006301A2">
      <w:pPr>
        <w:spacing w:after="0" w:line="240" w:lineRule="auto"/>
        <w:ind w:firstLine="709"/>
        <w:jc w:val="both"/>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4. Контроль исполнения настоящего постановления возложить на заместителя Главы Администрации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 </w:t>
      </w:r>
      <w:proofErr w:type="spellStart"/>
      <w:r w:rsidRPr="006301A2">
        <w:rPr>
          <w:rFonts w:ascii="Times New Roman" w:eastAsia="Times New Roman" w:hAnsi="Times New Roman" w:cs="Times New Roman"/>
          <w:sz w:val="28"/>
          <w:szCs w:val="28"/>
          <w:lang w:eastAsia="ru-RU"/>
        </w:rPr>
        <w:t>Касмачову</w:t>
      </w:r>
      <w:proofErr w:type="spellEnd"/>
      <w:r w:rsidRPr="006301A2">
        <w:rPr>
          <w:rFonts w:ascii="Times New Roman" w:eastAsia="Times New Roman" w:hAnsi="Times New Roman" w:cs="Times New Roman"/>
          <w:sz w:val="28"/>
          <w:szCs w:val="28"/>
          <w:lang w:eastAsia="ru-RU"/>
        </w:rPr>
        <w:t xml:space="preserve"> В.С.</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Глава Администрации</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lastRenderedPageBreak/>
        <w:t>муниципального образования</w:t>
      </w:r>
    </w:p>
    <w:p w:rsidR="006301A2" w:rsidRPr="006301A2" w:rsidRDefault="006301A2" w:rsidP="006301A2">
      <w:pPr>
        <w:spacing w:after="0" w:line="240" w:lineRule="auto"/>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8"/>
          <w:szCs w:val="28"/>
          <w:lang w:eastAsia="ru-RU"/>
        </w:rPr>
        <w:t>«</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                                                 Р.В.Журавлев</w:t>
      </w:r>
    </w:p>
    <w:p w:rsidR="006301A2" w:rsidRPr="006301A2" w:rsidRDefault="006301A2" w:rsidP="006301A2">
      <w:pPr>
        <w:autoSpaceDE w:val="0"/>
        <w:autoSpaceDN w:val="0"/>
        <w:spacing w:after="0" w:line="240" w:lineRule="auto"/>
        <w:ind w:left="5103"/>
        <w:rPr>
          <w:rFonts w:ascii="Arial" w:eastAsia="Times New Roman" w:hAnsi="Arial" w:cs="Arial"/>
          <w:b/>
          <w:bCs/>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left="5103"/>
        <w:rPr>
          <w:rFonts w:ascii="Arial" w:eastAsia="Times New Roman" w:hAnsi="Arial" w:cs="Arial"/>
          <w:b/>
          <w:bCs/>
          <w:sz w:val="20"/>
          <w:szCs w:val="20"/>
          <w:lang w:eastAsia="ru-RU"/>
        </w:rPr>
      </w:pPr>
      <w:r w:rsidRPr="006301A2">
        <w:rPr>
          <w:rFonts w:ascii="Times New Roman" w:eastAsia="Times New Roman" w:hAnsi="Times New Roman" w:cs="Times New Roman"/>
          <w:sz w:val="28"/>
          <w:szCs w:val="28"/>
          <w:lang w:eastAsia="ru-RU"/>
        </w:rPr>
        <w:t>УТВЕРЖДЕН</w:t>
      </w:r>
    </w:p>
    <w:p w:rsidR="006301A2" w:rsidRPr="006301A2" w:rsidRDefault="006301A2" w:rsidP="006301A2">
      <w:pPr>
        <w:autoSpaceDE w:val="0"/>
        <w:autoSpaceDN w:val="0"/>
        <w:spacing w:after="0" w:line="240" w:lineRule="auto"/>
        <w:ind w:left="5103"/>
        <w:rPr>
          <w:rFonts w:ascii="Arial" w:eastAsia="Times New Roman" w:hAnsi="Arial" w:cs="Arial"/>
          <w:b/>
          <w:bCs/>
          <w:sz w:val="20"/>
          <w:szCs w:val="20"/>
          <w:lang w:eastAsia="ru-RU"/>
        </w:rPr>
      </w:pPr>
      <w:r w:rsidRPr="006301A2">
        <w:rPr>
          <w:rFonts w:ascii="Times New Roman" w:eastAsia="Times New Roman" w:hAnsi="Times New Roman" w:cs="Times New Roman"/>
          <w:sz w:val="28"/>
          <w:szCs w:val="28"/>
          <w:lang w:eastAsia="ru-RU"/>
        </w:rPr>
        <w:t>постановлением Администрации</w:t>
      </w:r>
    </w:p>
    <w:p w:rsidR="006301A2" w:rsidRPr="006301A2" w:rsidRDefault="006301A2" w:rsidP="006301A2">
      <w:pPr>
        <w:autoSpaceDE w:val="0"/>
        <w:autoSpaceDN w:val="0"/>
        <w:spacing w:after="0" w:line="240" w:lineRule="auto"/>
        <w:ind w:left="5103"/>
        <w:rPr>
          <w:rFonts w:ascii="Arial" w:eastAsia="Times New Roman" w:hAnsi="Arial" w:cs="Arial"/>
          <w:b/>
          <w:bCs/>
          <w:sz w:val="20"/>
          <w:szCs w:val="20"/>
          <w:lang w:eastAsia="ru-RU"/>
        </w:rPr>
      </w:pPr>
      <w:r w:rsidRPr="006301A2">
        <w:rPr>
          <w:rFonts w:ascii="Times New Roman" w:eastAsia="Times New Roman" w:hAnsi="Times New Roman" w:cs="Times New Roman"/>
          <w:sz w:val="28"/>
          <w:szCs w:val="28"/>
          <w:lang w:eastAsia="ru-RU"/>
        </w:rPr>
        <w:t>муниципального образования</w:t>
      </w:r>
    </w:p>
    <w:p w:rsidR="006301A2" w:rsidRPr="006301A2" w:rsidRDefault="006301A2" w:rsidP="006301A2">
      <w:pPr>
        <w:autoSpaceDE w:val="0"/>
        <w:autoSpaceDN w:val="0"/>
        <w:spacing w:after="0" w:line="240" w:lineRule="auto"/>
        <w:ind w:left="5103"/>
        <w:rPr>
          <w:rFonts w:ascii="Arial" w:eastAsia="Times New Roman" w:hAnsi="Arial" w:cs="Arial"/>
          <w:b/>
          <w:bCs/>
          <w:sz w:val="20"/>
          <w:szCs w:val="20"/>
          <w:lang w:eastAsia="ru-RU"/>
        </w:rPr>
      </w:pPr>
      <w:r w:rsidRPr="006301A2">
        <w:rPr>
          <w:rFonts w:ascii="Times New Roman" w:eastAsia="Times New Roman" w:hAnsi="Times New Roman" w:cs="Times New Roman"/>
          <w:sz w:val="28"/>
          <w:szCs w:val="28"/>
          <w:lang w:eastAsia="ru-RU"/>
        </w:rPr>
        <w:t>«</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w:t>
      </w:r>
    </w:p>
    <w:p w:rsidR="006301A2" w:rsidRPr="006301A2" w:rsidRDefault="006301A2" w:rsidP="006301A2">
      <w:pPr>
        <w:autoSpaceDE w:val="0"/>
        <w:autoSpaceDN w:val="0"/>
        <w:spacing w:after="0" w:line="240" w:lineRule="auto"/>
        <w:ind w:left="5103"/>
        <w:rPr>
          <w:rFonts w:ascii="Arial" w:eastAsia="Times New Roman" w:hAnsi="Arial" w:cs="Arial"/>
          <w:b/>
          <w:bCs/>
          <w:sz w:val="20"/>
          <w:szCs w:val="20"/>
          <w:lang w:eastAsia="ru-RU"/>
        </w:rPr>
      </w:pPr>
      <w:r w:rsidRPr="006301A2">
        <w:rPr>
          <w:rFonts w:ascii="Times New Roman" w:eastAsia="Times New Roman" w:hAnsi="Times New Roman" w:cs="Times New Roman"/>
          <w:sz w:val="28"/>
          <w:szCs w:val="28"/>
          <w:lang w:eastAsia="ru-RU"/>
        </w:rPr>
        <w:t>от 29.06.2012 года № 501</w:t>
      </w:r>
    </w:p>
    <w:p w:rsidR="006301A2" w:rsidRPr="006301A2" w:rsidRDefault="006301A2" w:rsidP="006301A2">
      <w:pPr>
        <w:autoSpaceDE w:val="0"/>
        <w:autoSpaceDN w:val="0"/>
        <w:spacing w:after="0" w:line="240" w:lineRule="auto"/>
        <w:jc w:val="center"/>
        <w:rPr>
          <w:rFonts w:ascii="Arial" w:eastAsia="Times New Roman" w:hAnsi="Arial" w:cs="Arial"/>
          <w:b/>
          <w:bCs/>
          <w:sz w:val="20"/>
          <w:szCs w:val="20"/>
          <w:lang w:eastAsia="ru-RU"/>
        </w:rPr>
      </w:pPr>
      <w:r w:rsidRPr="006301A2">
        <w:rPr>
          <w:rFonts w:ascii="Times New Roman" w:eastAsia="Times New Roman" w:hAnsi="Times New Roman" w:cs="Times New Roman"/>
          <w:b/>
          <w:bCs/>
          <w:sz w:val="28"/>
          <w:szCs w:val="28"/>
          <w:lang w:eastAsia="ru-RU"/>
        </w:rPr>
        <w:t> </w:t>
      </w:r>
    </w:p>
    <w:p w:rsidR="006301A2" w:rsidRPr="006301A2" w:rsidRDefault="006301A2" w:rsidP="006301A2">
      <w:pPr>
        <w:autoSpaceDE w:val="0"/>
        <w:autoSpaceDN w:val="0"/>
        <w:spacing w:after="0" w:line="240" w:lineRule="auto"/>
        <w:jc w:val="center"/>
        <w:rPr>
          <w:rFonts w:ascii="Arial" w:eastAsia="Times New Roman" w:hAnsi="Arial" w:cs="Arial"/>
          <w:b/>
          <w:bCs/>
          <w:sz w:val="20"/>
          <w:szCs w:val="20"/>
          <w:lang w:eastAsia="ru-RU"/>
        </w:rPr>
      </w:pPr>
      <w:r w:rsidRPr="006301A2">
        <w:rPr>
          <w:rFonts w:ascii="Times New Roman" w:eastAsia="Times New Roman" w:hAnsi="Times New Roman" w:cs="Times New Roman"/>
          <w:b/>
          <w:bCs/>
          <w:sz w:val="28"/>
          <w:szCs w:val="28"/>
          <w:lang w:eastAsia="ru-RU"/>
        </w:rPr>
        <w:t>АДМИНИСТРАТИВНЫЙ РЕГЛАМЕНТ</w:t>
      </w:r>
    </w:p>
    <w:p w:rsidR="006301A2" w:rsidRPr="006301A2" w:rsidRDefault="006301A2" w:rsidP="006301A2">
      <w:pPr>
        <w:autoSpaceDE w:val="0"/>
        <w:autoSpaceDN w:val="0"/>
        <w:spacing w:after="0" w:line="240" w:lineRule="auto"/>
        <w:jc w:val="center"/>
        <w:rPr>
          <w:rFonts w:ascii="Arial" w:eastAsia="Times New Roman" w:hAnsi="Arial" w:cs="Arial"/>
          <w:b/>
          <w:bCs/>
          <w:sz w:val="20"/>
          <w:szCs w:val="20"/>
          <w:lang w:eastAsia="ru-RU"/>
        </w:rPr>
      </w:pPr>
      <w:r w:rsidRPr="006301A2">
        <w:rPr>
          <w:rFonts w:ascii="Times New Roman" w:eastAsia="Times New Roman" w:hAnsi="Times New Roman" w:cs="Times New Roman"/>
          <w:b/>
          <w:bCs/>
          <w:sz w:val="24"/>
          <w:szCs w:val="24"/>
          <w:lang w:eastAsia="ru-RU"/>
        </w:rPr>
        <w:t xml:space="preserve">АДМИНИСТРАЦИИ МУНИЦИПАЛЬНОГО ОБРАЗОВАНИЯ «ТЕМКИНСКИЙ РАЙОН» </w:t>
      </w:r>
    </w:p>
    <w:p w:rsidR="006301A2" w:rsidRPr="006301A2" w:rsidRDefault="006301A2" w:rsidP="006301A2">
      <w:pPr>
        <w:autoSpaceDE w:val="0"/>
        <w:autoSpaceDN w:val="0"/>
        <w:spacing w:after="0" w:line="240" w:lineRule="auto"/>
        <w:jc w:val="center"/>
        <w:rPr>
          <w:rFonts w:ascii="Arial" w:eastAsia="Times New Roman" w:hAnsi="Arial" w:cs="Arial"/>
          <w:b/>
          <w:bCs/>
          <w:sz w:val="20"/>
          <w:szCs w:val="20"/>
          <w:lang w:eastAsia="ru-RU"/>
        </w:rPr>
      </w:pPr>
      <w:r w:rsidRPr="006301A2">
        <w:rPr>
          <w:rFonts w:ascii="Times New Roman" w:eastAsia="Times New Roman" w:hAnsi="Times New Roman" w:cs="Times New Roman"/>
          <w:b/>
          <w:bCs/>
          <w:sz w:val="24"/>
          <w:szCs w:val="24"/>
          <w:lang w:eastAsia="ru-RU"/>
        </w:rPr>
        <w:t>СМОЛЕНСКОЙ ОБЛАСТИ ПО ПРЕДОСТАВЛЕНИЮ</w:t>
      </w:r>
    </w:p>
    <w:p w:rsidR="006301A2" w:rsidRPr="006301A2" w:rsidRDefault="006301A2" w:rsidP="006301A2">
      <w:pPr>
        <w:autoSpaceDE w:val="0"/>
        <w:autoSpaceDN w:val="0"/>
        <w:spacing w:after="0" w:line="240" w:lineRule="auto"/>
        <w:jc w:val="center"/>
        <w:rPr>
          <w:rFonts w:ascii="Arial" w:eastAsia="Times New Roman" w:hAnsi="Arial" w:cs="Arial"/>
          <w:b/>
          <w:bCs/>
          <w:sz w:val="20"/>
          <w:szCs w:val="20"/>
          <w:lang w:eastAsia="ru-RU"/>
        </w:rPr>
      </w:pPr>
      <w:r w:rsidRPr="006301A2">
        <w:rPr>
          <w:rFonts w:ascii="Times New Roman" w:eastAsia="Times New Roman" w:hAnsi="Times New Roman" w:cs="Times New Roman"/>
          <w:b/>
          <w:bCs/>
          <w:sz w:val="24"/>
          <w:szCs w:val="24"/>
          <w:lang w:eastAsia="ru-RU"/>
        </w:rPr>
        <w:t>МУНИЦИПАЛЬНОЙ УСЛУГИ «ПРЕДОСТАВЛЕНИЕ ИНФОРМАЦИИ</w:t>
      </w:r>
    </w:p>
    <w:p w:rsidR="006301A2" w:rsidRPr="006301A2" w:rsidRDefault="006301A2" w:rsidP="006301A2">
      <w:pPr>
        <w:autoSpaceDE w:val="0"/>
        <w:autoSpaceDN w:val="0"/>
        <w:spacing w:after="0" w:line="240" w:lineRule="auto"/>
        <w:jc w:val="center"/>
        <w:rPr>
          <w:rFonts w:ascii="Arial" w:eastAsia="Times New Roman" w:hAnsi="Arial" w:cs="Arial"/>
          <w:b/>
          <w:bCs/>
          <w:sz w:val="20"/>
          <w:szCs w:val="20"/>
          <w:lang w:eastAsia="ru-RU"/>
        </w:rPr>
      </w:pPr>
      <w:r w:rsidRPr="006301A2">
        <w:rPr>
          <w:rFonts w:ascii="Times New Roman" w:eastAsia="Times New Roman" w:hAnsi="Times New Roman" w:cs="Times New Roman"/>
          <w:b/>
          <w:bCs/>
          <w:sz w:val="24"/>
          <w:szCs w:val="24"/>
          <w:lang w:eastAsia="ru-RU"/>
        </w:rPr>
        <w:t>ОБ ОБРАЗОВАТЕЛЬНЫХ ПРОГРАММАХ И УЧЕБНЫХ ПЛАНАХ, РАБОЧИХ</w:t>
      </w:r>
    </w:p>
    <w:p w:rsidR="006301A2" w:rsidRPr="006301A2" w:rsidRDefault="006301A2" w:rsidP="006301A2">
      <w:pPr>
        <w:autoSpaceDE w:val="0"/>
        <w:autoSpaceDN w:val="0"/>
        <w:spacing w:after="0" w:line="240" w:lineRule="auto"/>
        <w:jc w:val="center"/>
        <w:rPr>
          <w:rFonts w:ascii="Arial" w:eastAsia="Times New Roman" w:hAnsi="Arial" w:cs="Arial"/>
          <w:b/>
          <w:bCs/>
          <w:sz w:val="20"/>
          <w:szCs w:val="20"/>
          <w:lang w:eastAsia="ru-RU"/>
        </w:rPr>
      </w:pPr>
      <w:proofErr w:type="gramStart"/>
      <w:r w:rsidRPr="006301A2">
        <w:rPr>
          <w:rFonts w:ascii="Times New Roman" w:eastAsia="Times New Roman" w:hAnsi="Times New Roman" w:cs="Times New Roman"/>
          <w:b/>
          <w:bCs/>
          <w:sz w:val="24"/>
          <w:szCs w:val="24"/>
          <w:lang w:eastAsia="ru-RU"/>
        </w:rPr>
        <w:t>ПРОГРАММАХ</w:t>
      </w:r>
      <w:proofErr w:type="gramEnd"/>
      <w:r w:rsidRPr="006301A2">
        <w:rPr>
          <w:rFonts w:ascii="Times New Roman" w:eastAsia="Times New Roman" w:hAnsi="Times New Roman" w:cs="Times New Roman"/>
          <w:b/>
          <w:bCs/>
          <w:sz w:val="24"/>
          <w:szCs w:val="24"/>
          <w:lang w:eastAsia="ru-RU"/>
        </w:rPr>
        <w:t xml:space="preserve"> УЧЕБНЫХ КУРСОВ, ПРЕДМЕТОВ, ДИСЦИПЛИН (МОДУЛЕЙ),</w:t>
      </w:r>
    </w:p>
    <w:p w:rsidR="006301A2" w:rsidRPr="006301A2" w:rsidRDefault="006301A2" w:rsidP="006301A2">
      <w:pPr>
        <w:autoSpaceDE w:val="0"/>
        <w:autoSpaceDN w:val="0"/>
        <w:spacing w:after="0" w:line="240" w:lineRule="auto"/>
        <w:jc w:val="center"/>
        <w:rPr>
          <w:rFonts w:ascii="Arial" w:eastAsia="Times New Roman" w:hAnsi="Arial" w:cs="Arial"/>
          <w:b/>
          <w:bCs/>
          <w:sz w:val="20"/>
          <w:szCs w:val="20"/>
          <w:lang w:eastAsia="ru-RU"/>
        </w:rPr>
      </w:pPr>
      <w:r w:rsidRPr="006301A2">
        <w:rPr>
          <w:rFonts w:ascii="Times New Roman" w:eastAsia="Times New Roman" w:hAnsi="Times New Roman" w:cs="Times New Roman"/>
          <w:b/>
          <w:bCs/>
          <w:sz w:val="24"/>
          <w:szCs w:val="24"/>
          <w:lang w:eastAsia="ru-RU"/>
        </w:rPr>
        <w:t xml:space="preserve">ГОДОВЫХ КАЛЕНДАРНЫХ УЧЕБНЫХ </w:t>
      </w:r>
      <w:proofErr w:type="gramStart"/>
      <w:r w:rsidRPr="006301A2">
        <w:rPr>
          <w:rFonts w:ascii="Times New Roman" w:eastAsia="Times New Roman" w:hAnsi="Times New Roman" w:cs="Times New Roman"/>
          <w:b/>
          <w:bCs/>
          <w:sz w:val="24"/>
          <w:szCs w:val="24"/>
          <w:lang w:eastAsia="ru-RU"/>
        </w:rPr>
        <w:t>ГРАФИКАХ</w:t>
      </w:r>
      <w:proofErr w:type="gramEnd"/>
      <w:r w:rsidRPr="006301A2">
        <w:rPr>
          <w:rFonts w:ascii="Times New Roman" w:eastAsia="Times New Roman" w:hAnsi="Times New Roman" w:cs="Times New Roman"/>
          <w:b/>
          <w:bCs/>
          <w:sz w:val="24"/>
          <w:szCs w:val="24"/>
          <w:lang w:eastAsia="ru-RU"/>
        </w:rPr>
        <w:t>»</w:t>
      </w:r>
    </w:p>
    <w:p w:rsidR="006301A2" w:rsidRPr="006301A2" w:rsidRDefault="006301A2" w:rsidP="006301A2">
      <w:pPr>
        <w:autoSpaceDE w:val="0"/>
        <w:autoSpaceDN w:val="0"/>
        <w:spacing w:after="0" w:line="240" w:lineRule="auto"/>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1. Общие положения</w:t>
      </w:r>
    </w:p>
    <w:p w:rsidR="006301A2" w:rsidRPr="006301A2" w:rsidRDefault="006301A2" w:rsidP="006301A2">
      <w:pPr>
        <w:autoSpaceDE w:val="0"/>
        <w:autoSpaceDN w:val="0"/>
        <w:spacing w:after="0" w:line="240" w:lineRule="auto"/>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1.1. Настоящий административный регламент разработан в целях повышения доступности и качества предоставления муниципальными образовательными учреждениями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w:t>
      </w:r>
      <w:proofErr w:type="gramStart"/>
      <w:r w:rsidRPr="006301A2">
        <w:rPr>
          <w:rFonts w:ascii="Times New Roman" w:eastAsia="Times New Roman" w:hAnsi="Times New Roman" w:cs="Times New Roman"/>
          <w:sz w:val="28"/>
          <w:szCs w:val="28"/>
          <w:lang w:eastAsia="ru-RU"/>
        </w:rPr>
        <w:t>При предоставлении муниципальной услуги муниципальные образовательные учреждение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 осуществляют взаимодействие с  отделом по образованию  Администрации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 (далее - отдел), которое координирует деятельность учреждений по предоставлению муниципальной услуги на территории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w:t>
      </w:r>
      <w:proofErr w:type="gramEnd"/>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1.2. Предоставление муниципальной услуги осуществляется в соответствии </w:t>
      </w:r>
      <w:proofErr w:type="gramStart"/>
      <w:r w:rsidRPr="006301A2">
        <w:rPr>
          <w:rFonts w:ascii="Times New Roman" w:eastAsia="Times New Roman" w:hAnsi="Times New Roman" w:cs="Times New Roman"/>
          <w:sz w:val="28"/>
          <w:szCs w:val="28"/>
          <w:lang w:eastAsia="ru-RU"/>
        </w:rPr>
        <w:t>с</w:t>
      </w:r>
      <w:proofErr w:type="gramEnd"/>
      <w:r w:rsidRPr="006301A2">
        <w:rPr>
          <w:rFonts w:ascii="Times New Roman" w:eastAsia="Times New Roman" w:hAnsi="Times New Roman" w:cs="Times New Roman"/>
          <w:sz w:val="28"/>
          <w:szCs w:val="28"/>
          <w:lang w:eastAsia="ru-RU"/>
        </w:rPr>
        <w:t>:</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5" w:history="1">
        <w:r w:rsidRPr="006301A2">
          <w:rPr>
            <w:rFonts w:ascii="Times New Roman" w:eastAsia="Times New Roman" w:hAnsi="Times New Roman" w:cs="Times New Roman"/>
            <w:color w:val="0000FF"/>
            <w:sz w:val="28"/>
            <w:lang w:eastAsia="ru-RU"/>
          </w:rPr>
          <w:t>Конвенцией</w:t>
        </w:r>
      </w:hyperlink>
      <w:r w:rsidRPr="006301A2">
        <w:rPr>
          <w:rFonts w:ascii="Times New Roman" w:eastAsia="Times New Roman" w:hAnsi="Times New Roman" w:cs="Times New Roman"/>
          <w:sz w:val="28"/>
          <w:szCs w:val="28"/>
          <w:lang w:eastAsia="ru-RU"/>
        </w:rPr>
        <w:t xml:space="preserve"> о правах ребенка, одобренной Генеральной Ассамблеей ООН 20.11.89;</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6" w:history="1">
        <w:r w:rsidRPr="006301A2">
          <w:rPr>
            <w:rFonts w:ascii="Times New Roman" w:eastAsia="Times New Roman" w:hAnsi="Times New Roman" w:cs="Times New Roman"/>
            <w:color w:val="0000FF"/>
            <w:sz w:val="28"/>
            <w:lang w:eastAsia="ru-RU"/>
          </w:rPr>
          <w:t>Конституцией</w:t>
        </w:r>
      </w:hyperlink>
      <w:r w:rsidRPr="006301A2">
        <w:rPr>
          <w:rFonts w:ascii="Times New Roman" w:eastAsia="Times New Roman" w:hAnsi="Times New Roman" w:cs="Times New Roman"/>
          <w:sz w:val="28"/>
          <w:szCs w:val="28"/>
          <w:lang w:eastAsia="ru-RU"/>
        </w:rPr>
        <w:t xml:space="preserve"> Российской Федерации;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7" w:history="1">
        <w:r w:rsidRPr="006301A2">
          <w:rPr>
            <w:rFonts w:ascii="Times New Roman" w:eastAsia="Times New Roman" w:hAnsi="Times New Roman" w:cs="Times New Roman"/>
            <w:color w:val="0000FF"/>
            <w:sz w:val="28"/>
            <w:lang w:eastAsia="ru-RU"/>
          </w:rPr>
          <w:t>Законом</w:t>
        </w:r>
      </w:hyperlink>
      <w:r w:rsidRPr="006301A2">
        <w:rPr>
          <w:rFonts w:ascii="Times New Roman" w:eastAsia="Times New Roman" w:hAnsi="Times New Roman" w:cs="Times New Roman"/>
          <w:sz w:val="28"/>
          <w:szCs w:val="28"/>
          <w:lang w:eastAsia="ru-RU"/>
        </w:rPr>
        <w:t xml:space="preserve"> Российской Федерации от 10.07.92 N 3266-1 "Об образовании";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8" w:history="1">
        <w:r w:rsidRPr="006301A2">
          <w:rPr>
            <w:rFonts w:ascii="Times New Roman" w:eastAsia="Times New Roman" w:hAnsi="Times New Roman" w:cs="Times New Roman"/>
            <w:color w:val="0000FF"/>
            <w:sz w:val="28"/>
            <w:lang w:eastAsia="ru-RU"/>
          </w:rPr>
          <w:t>Законом</w:t>
        </w:r>
      </w:hyperlink>
      <w:r w:rsidRPr="006301A2">
        <w:rPr>
          <w:rFonts w:ascii="Times New Roman" w:eastAsia="Times New Roman" w:hAnsi="Times New Roman" w:cs="Times New Roman"/>
          <w:sz w:val="28"/>
          <w:szCs w:val="28"/>
          <w:lang w:eastAsia="ru-RU"/>
        </w:rPr>
        <w:t xml:space="preserve"> Российской Федерации от 19.12.93 N 4530-1 "О вынужденных переселенцах";</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lastRenderedPageBreak/>
        <w:t xml:space="preserve">- Федеральным </w:t>
      </w:r>
      <w:hyperlink r:id="rId9" w:history="1">
        <w:r w:rsidRPr="006301A2">
          <w:rPr>
            <w:rFonts w:ascii="Times New Roman" w:eastAsia="Times New Roman" w:hAnsi="Times New Roman" w:cs="Times New Roman"/>
            <w:color w:val="0000FF"/>
            <w:sz w:val="28"/>
            <w:lang w:eastAsia="ru-RU"/>
          </w:rPr>
          <w:t>законом</w:t>
        </w:r>
      </w:hyperlink>
      <w:r w:rsidRPr="006301A2">
        <w:rPr>
          <w:rFonts w:ascii="Times New Roman" w:eastAsia="Times New Roman" w:hAnsi="Times New Roman" w:cs="Times New Roman"/>
          <w:sz w:val="28"/>
          <w:szCs w:val="28"/>
          <w:lang w:eastAsia="ru-RU"/>
        </w:rPr>
        <w:t xml:space="preserve"> от 31.05.2002 N 62-ФЗ "О гражданстве Российской Федерации";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Федеральным </w:t>
      </w:r>
      <w:hyperlink r:id="rId10" w:history="1">
        <w:r w:rsidRPr="006301A2">
          <w:rPr>
            <w:rFonts w:ascii="Times New Roman" w:eastAsia="Times New Roman" w:hAnsi="Times New Roman" w:cs="Times New Roman"/>
            <w:color w:val="0000FF"/>
            <w:sz w:val="28"/>
            <w:lang w:eastAsia="ru-RU"/>
          </w:rPr>
          <w:t>законом</w:t>
        </w:r>
      </w:hyperlink>
      <w:r w:rsidRPr="006301A2">
        <w:rPr>
          <w:rFonts w:ascii="Times New Roman" w:eastAsia="Times New Roman" w:hAnsi="Times New Roman" w:cs="Times New Roman"/>
          <w:sz w:val="28"/>
          <w:szCs w:val="28"/>
          <w:lang w:eastAsia="ru-RU"/>
        </w:rPr>
        <w:t xml:space="preserve"> от 25.07.2002 N 115-ФЗ "О правовом положении иностранных граждан в Российской Федерации";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11" w:history="1">
        <w:r w:rsidRPr="006301A2">
          <w:rPr>
            <w:rFonts w:ascii="Times New Roman" w:eastAsia="Times New Roman" w:hAnsi="Times New Roman" w:cs="Times New Roman"/>
            <w:color w:val="0000FF"/>
            <w:sz w:val="28"/>
            <w:lang w:eastAsia="ru-RU"/>
          </w:rPr>
          <w:t>Постановлением</w:t>
        </w:r>
      </w:hyperlink>
      <w:r w:rsidRPr="006301A2">
        <w:rPr>
          <w:rFonts w:ascii="Times New Roman" w:eastAsia="Times New Roman" w:hAnsi="Times New Roman" w:cs="Times New Roman"/>
          <w:sz w:val="28"/>
          <w:szCs w:val="28"/>
          <w:lang w:eastAsia="ru-RU"/>
        </w:rPr>
        <w:t xml:space="preserve"> Правительства Российской Федерации от 19.03.2001 N 196 "Об утверждении Типового положения об общеобразовательном учреждении";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12" w:history="1">
        <w:r w:rsidRPr="006301A2">
          <w:rPr>
            <w:rFonts w:ascii="Times New Roman" w:eastAsia="Times New Roman" w:hAnsi="Times New Roman" w:cs="Times New Roman"/>
            <w:color w:val="0000FF"/>
            <w:sz w:val="28"/>
            <w:lang w:eastAsia="ru-RU"/>
          </w:rPr>
          <w:t>Постановлением</w:t>
        </w:r>
      </w:hyperlink>
      <w:r w:rsidRPr="006301A2">
        <w:rPr>
          <w:rFonts w:ascii="Times New Roman" w:eastAsia="Times New Roman" w:hAnsi="Times New Roman" w:cs="Times New Roman"/>
          <w:sz w:val="28"/>
          <w:szCs w:val="28"/>
          <w:lang w:eastAsia="ru-RU"/>
        </w:rPr>
        <w:t xml:space="preserve"> Правительства Российской Федерации от 07.03.95 N 233 "Об утверждении Типового положения об образовательном учреждении дополнительного образования детей";</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13" w:history="1">
        <w:r w:rsidRPr="006301A2">
          <w:rPr>
            <w:rFonts w:ascii="Times New Roman" w:eastAsia="Times New Roman" w:hAnsi="Times New Roman" w:cs="Times New Roman"/>
            <w:color w:val="0000FF"/>
            <w:sz w:val="28"/>
            <w:lang w:eastAsia="ru-RU"/>
          </w:rPr>
          <w:t>Постановлением</w:t>
        </w:r>
      </w:hyperlink>
      <w:r w:rsidRPr="006301A2">
        <w:rPr>
          <w:rFonts w:ascii="Times New Roman" w:eastAsia="Times New Roman" w:hAnsi="Times New Roman" w:cs="Times New Roman"/>
          <w:sz w:val="28"/>
          <w:szCs w:val="28"/>
          <w:lang w:eastAsia="ru-RU"/>
        </w:rPr>
        <w:t xml:space="preserve"> Правительства Российской Федерации от 12.09.2008 N 666 "Об утверждении Типового положения о дошкольном образовательном учреждении";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14" w:history="1">
        <w:r w:rsidRPr="006301A2">
          <w:rPr>
            <w:rFonts w:ascii="Times New Roman" w:eastAsia="Times New Roman" w:hAnsi="Times New Roman" w:cs="Times New Roman"/>
            <w:color w:val="0000FF"/>
            <w:sz w:val="28"/>
            <w:lang w:eastAsia="ru-RU"/>
          </w:rPr>
          <w:t>Приказом</w:t>
        </w:r>
      </w:hyperlink>
      <w:r w:rsidRPr="006301A2">
        <w:rPr>
          <w:rFonts w:ascii="Times New Roman" w:eastAsia="Times New Roman" w:hAnsi="Times New Roman" w:cs="Times New Roman"/>
          <w:sz w:val="28"/>
          <w:szCs w:val="28"/>
          <w:lang w:eastAsia="ru-RU"/>
        </w:rPr>
        <w:t xml:space="preserve"> Министерства образования Российской Федерации от 23.06.2000 N 1884 "Об утверждении Положения о получении общего образования в форме экстерната";</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w:t>
      </w:r>
      <w:hyperlink r:id="rId15" w:history="1">
        <w:r w:rsidRPr="006301A2">
          <w:rPr>
            <w:rFonts w:ascii="Times New Roman" w:eastAsia="Times New Roman" w:hAnsi="Times New Roman" w:cs="Times New Roman"/>
            <w:color w:val="0000FF"/>
            <w:sz w:val="28"/>
            <w:lang w:eastAsia="ru-RU"/>
          </w:rPr>
          <w:t>Приказом</w:t>
        </w:r>
      </w:hyperlink>
      <w:r w:rsidRPr="006301A2">
        <w:rPr>
          <w:rFonts w:ascii="Times New Roman" w:eastAsia="Times New Roman" w:hAnsi="Times New Roman" w:cs="Times New Roman"/>
          <w:sz w:val="28"/>
          <w:szCs w:val="28"/>
          <w:lang w:eastAsia="ru-RU"/>
        </w:rPr>
        <w:t xml:space="preserve">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1.3. Заявителями муниципальной услуги являются граждане Российской Федерации, иностранные граждане и лица без гражданства, в том числе беженцы, постоянно или преимущественно проживающие на территории города Смоленска.</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1.4. </w:t>
      </w:r>
      <w:proofErr w:type="gramStart"/>
      <w:r w:rsidRPr="006301A2">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предоставляемая заявителю муниципальной услуги информация в устной и письменной формах, посредством электронной связи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1.5. Предоставление муниципальной услуги осуществляют муниципальные образовательные учреждения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1.6. Предоставление муниципальной услуги является бесплатным для заявителей.</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 Требования к порядку предоставления муниципальной услуги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 Порядок информирования о предоставлении</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муниципальной услуги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2.1.1. Информация, предоставляемая заявителям о муниципальной услуге, является открытой и общедоступной.</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hyperlink r:id="rId16" w:history="1">
        <w:r w:rsidRPr="006301A2">
          <w:rPr>
            <w:rFonts w:ascii="Times New Roman" w:eastAsia="Times New Roman" w:hAnsi="Times New Roman" w:cs="Times New Roman"/>
            <w:color w:val="0000FF"/>
            <w:sz w:val="28"/>
            <w:lang w:eastAsia="ru-RU"/>
          </w:rPr>
          <w:t>Сведения</w:t>
        </w:r>
      </w:hyperlink>
      <w:r w:rsidRPr="006301A2">
        <w:rPr>
          <w:rFonts w:ascii="Times New Roman" w:eastAsia="Times New Roman" w:hAnsi="Times New Roman" w:cs="Times New Roman"/>
          <w:sz w:val="28"/>
          <w:szCs w:val="28"/>
          <w:lang w:eastAsia="ru-RU"/>
        </w:rPr>
        <w:t xml:space="preserve"> о месте нахождения муниципальных образовательных учреждений, предоставляющих муниципальную услугу, номерах телефонов </w:t>
      </w:r>
      <w:r w:rsidRPr="006301A2">
        <w:rPr>
          <w:rFonts w:ascii="Times New Roman" w:eastAsia="Times New Roman" w:hAnsi="Times New Roman" w:cs="Times New Roman"/>
          <w:sz w:val="28"/>
          <w:szCs w:val="28"/>
          <w:lang w:eastAsia="ru-RU"/>
        </w:rPr>
        <w:lastRenderedPageBreak/>
        <w:t>для справок, адресах электронной почты размещаются на информационных стендах, на сайтах учреждений согласно приложению к Административному регламенту.</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Консультации по вопросам предоставления муниципальной услуги заявители вправе получить в отделе по образованию  Администрации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Информация о муниципальной услуге размещается на официальном сайте Администрации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  в сети Интернет: </w:t>
      </w:r>
      <w:r w:rsidRPr="006301A2">
        <w:rPr>
          <w:rFonts w:ascii="Times New Roman" w:eastAsia="Times New Roman" w:hAnsi="Times New Roman" w:cs="Times New Roman"/>
          <w:sz w:val="28"/>
          <w:szCs w:val="28"/>
          <w:lang w:val="en-US" w:eastAsia="ru-RU"/>
        </w:rPr>
        <w:t>http</w:t>
      </w:r>
      <w:r w:rsidRPr="006301A2">
        <w:rPr>
          <w:rFonts w:ascii="Times New Roman" w:eastAsia="Times New Roman" w:hAnsi="Times New Roman" w:cs="Times New Roman"/>
          <w:sz w:val="28"/>
          <w:szCs w:val="28"/>
          <w:lang w:eastAsia="ru-RU"/>
        </w:rPr>
        <w:t>://</w:t>
      </w:r>
      <w:r w:rsidRPr="006301A2">
        <w:rPr>
          <w:rFonts w:ascii="Times New Roman" w:eastAsia="Times New Roman" w:hAnsi="Times New Roman" w:cs="Times New Roman"/>
          <w:sz w:val="28"/>
          <w:szCs w:val="28"/>
          <w:lang w:val="en-US" w:eastAsia="ru-RU"/>
        </w:rPr>
        <w:t>admin</w:t>
      </w:r>
      <w:r w:rsidRPr="006301A2">
        <w:rPr>
          <w:rFonts w:ascii="Times New Roman" w:eastAsia="Times New Roman" w:hAnsi="Times New Roman" w:cs="Times New Roman"/>
          <w:sz w:val="28"/>
          <w:szCs w:val="28"/>
          <w:lang w:eastAsia="ru-RU"/>
        </w:rPr>
        <w:t>.</w:t>
      </w:r>
      <w:proofErr w:type="spellStart"/>
      <w:r w:rsidRPr="006301A2">
        <w:rPr>
          <w:rFonts w:ascii="Times New Roman" w:eastAsia="Times New Roman" w:hAnsi="Times New Roman" w:cs="Times New Roman"/>
          <w:sz w:val="28"/>
          <w:szCs w:val="28"/>
          <w:lang w:val="en-US" w:eastAsia="ru-RU"/>
        </w:rPr>
        <w:t>smolensk</w:t>
      </w:r>
      <w:proofErr w:type="spellEnd"/>
      <w:r w:rsidRPr="006301A2">
        <w:rPr>
          <w:rFonts w:ascii="Times New Roman" w:eastAsia="Times New Roman" w:hAnsi="Times New Roman" w:cs="Times New Roman"/>
          <w:sz w:val="28"/>
          <w:szCs w:val="28"/>
          <w:lang w:eastAsia="ru-RU"/>
        </w:rPr>
        <w:t>.</w:t>
      </w:r>
      <w:proofErr w:type="spellStart"/>
      <w:r w:rsidRPr="006301A2">
        <w:rPr>
          <w:rFonts w:ascii="Times New Roman" w:eastAsia="Times New Roman" w:hAnsi="Times New Roman" w:cs="Times New Roman"/>
          <w:sz w:val="28"/>
          <w:szCs w:val="28"/>
          <w:lang w:val="en-US" w:eastAsia="ru-RU"/>
        </w:rPr>
        <w:t>ru</w:t>
      </w:r>
      <w:proofErr w:type="spellEnd"/>
      <w:r w:rsidRPr="006301A2">
        <w:rPr>
          <w:rFonts w:ascii="Times New Roman" w:eastAsia="Times New Roman" w:hAnsi="Times New Roman" w:cs="Times New Roman"/>
          <w:sz w:val="28"/>
          <w:szCs w:val="28"/>
          <w:lang w:eastAsia="ru-RU"/>
        </w:rPr>
        <w:t>/.</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Место нахождения отдел: 215350 Смоленская область с</w:t>
      </w:r>
      <w:proofErr w:type="gramStart"/>
      <w:r w:rsidRPr="006301A2">
        <w:rPr>
          <w:rFonts w:ascii="Times New Roman" w:eastAsia="Times New Roman" w:hAnsi="Times New Roman" w:cs="Times New Roman"/>
          <w:sz w:val="28"/>
          <w:szCs w:val="28"/>
          <w:lang w:eastAsia="ru-RU"/>
        </w:rPr>
        <w:t>.Т</w:t>
      </w:r>
      <w:proofErr w:type="gramEnd"/>
      <w:r w:rsidRPr="006301A2">
        <w:rPr>
          <w:rFonts w:ascii="Times New Roman" w:eastAsia="Times New Roman" w:hAnsi="Times New Roman" w:cs="Times New Roman"/>
          <w:sz w:val="28"/>
          <w:szCs w:val="28"/>
          <w:lang w:eastAsia="ru-RU"/>
        </w:rPr>
        <w:t>емкино ул. Советская д.27</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Телефоны должностных лиц  2 -17-56:</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Режим работы  отдела: с 9.00 до 17.15,  обед - с 13.00 до 14.00.</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2.1.2. </w:t>
      </w:r>
      <w:proofErr w:type="gramStart"/>
      <w:r w:rsidRPr="006301A2">
        <w:rPr>
          <w:rFonts w:ascii="Times New Roman" w:eastAsia="Times New Roman" w:hAnsi="Times New Roman" w:cs="Times New Roman"/>
          <w:sz w:val="28"/>
          <w:szCs w:val="28"/>
          <w:lang w:eastAsia="ru-RU"/>
        </w:rPr>
        <w:t>Информация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w:t>
      </w:r>
      <w:proofErr w:type="gramEnd"/>
      <w:r w:rsidRPr="006301A2">
        <w:rPr>
          <w:rFonts w:ascii="Times New Roman" w:eastAsia="Times New Roman" w:hAnsi="Times New Roman" w:cs="Times New Roman"/>
          <w:sz w:val="28"/>
          <w:szCs w:val="28"/>
          <w:lang w:eastAsia="ru-RU"/>
        </w:rPr>
        <w:t xml:space="preserve"> т.д.).</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2.1.3. Консультации (справки) предоставляются специалистами при личном обращении, посредством официального Интернет-сайта, телефона или электронной почты.</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2.1.4. Основными требованиями к информированию граждан являются:</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достоверность предоставляемой информации;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четкость в изложении информации;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полнота информации;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наглядность форм предоставляемой информации;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удобство и доступность получения информации;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оперативность предоставления информации.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2.1.5. Информирование граждан организуется следующим образом:</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индивидуальное информирование;</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публичное информирование.</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2.1.6. Информирование о ходе предоставления муниципальной услуги осуществляется специалистами при личном обращении заявителя, а также с использованием почтовой, телефонной связи и посредством электронной почты.</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2.1.7. Специалист, осуществляющий индивидуальное устное информирование, должен принять все необходимые меры для дачи полного ответа на поставленные вопросы с привлечением в случае необходимости других специалистов. Время ожидания граждан при индивидуальном устном </w:t>
      </w:r>
      <w:r w:rsidRPr="006301A2">
        <w:rPr>
          <w:rFonts w:ascii="Times New Roman" w:eastAsia="Times New Roman" w:hAnsi="Times New Roman" w:cs="Times New Roman"/>
          <w:sz w:val="28"/>
          <w:szCs w:val="28"/>
          <w:lang w:eastAsia="ru-RU"/>
        </w:rPr>
        <w:lastRenderedPageBreak/>
        <w:t>информировании не может превышать 30 минут. Индивидуальное устное информирование заявителя специалист осуществляет не более 20 минут.</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или муниципального образовательного учреждения. Разговор не должен продолжаться более 20 минут.</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Письменное обращение рассматривается в течение 30 дней со дня регистрации письменного обращения.</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2.1.8. Публичное устное информирование осуществляется с привлечением средств массовой информации (далее - СМИ).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roofErr w:type="gramStart"/>
      <w:r w:rsidRPr="006301A2">
        <w:rPr>
          <w:rFonts w:ascii="Times New Roman" w:eastAsia="Times New Roman" w:hAnsi="Times New Roman" w:cs="Times New Roman"/>
          <w:sz w:val="28"/>
          <w:szCs w:val="28"/>
          <w:lang w:eastAsia="ru-RU"/>
        </w:rPr>
        <w:t>Интернет-сайтах муниципальных образовательных учреждений (приложение), путем использования информационных стендов, размещающихся в муниципальных образовательных учреждениях.</w:t>
      </w:r>
      <w:proofErr w:type="gramEnd"/>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2.1.9. Информационные стенды в муниципальных образовательных учреждениях, предоставляющих услугу, оборудуются в доступном для заявителя муниципальной услуги месте и содержат следующую обязательную информацию:</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адрес Администрации муниципального образования «</w:t>
      </w:r>
      <w:proofErr w:type="spellStart"/>
      <w:r w:rsidRPr="006301A2">
        <w:rPr>
          <w:rFonts w:ascii="Times New Roman" w:eastAsia="Times New Roman" w:hAnsi="Times New Roman" w:cs="Times New Roman"/>
          <w:sz w:val="28"/>
          <w:szCs w:val="28"/>
          <w:lang w:eastAsia="ru-RU"/>
        </w:rPr>
        <w:t>Темкинский</w:t>
      </w:r>
      <w:proofErr w:type="spellEnd"/>
      <w:r w:rsidRPr="006301A2">
        <w:rPr>
          <w:rFonts w:ascii="Times New Roman" w:eastAsia="Times New Roman" w:hAnsi="Times New Roman" w:cs="Times New Roman"/>
          <w:sz w:val="28"/>
          <w:szCs w:val="28"/>
          <w:lang w:eastAsia="ru-RU"/>
        </w:rPr>
        <w:t xml:space="preserve"> район» Смоленской области</w:t>
      </w:r>
      <w:proofErr w:type="gramStart"/>
      <w:r w:rsidRPr="006301A2">
        <w:rPr>
          <w:rFonts w:ascii="Times New Roman" w:eastAsia="Times New Roman" w:hAnsi="Times New Roman" w:cs="Times New Roman"/>
          <w:sz w:val="28"/>
          <w:szCs w:val="28"/>
          <w:lang w:eastAsia="ru-RU"/>
        </w:rPr>
        <w:t xml:space="preserve"> ,</w:t>
      </w:r>
      <w:proofErr w:type="gramEnd"/>
      <w:r w:rsidRPr="006301A2">
        <w:rPr>
          <w:rFonts w:ascii="Times New Roman" w:eastAsia="Times New Roman" w:hAnsi="Times New Roman" w:cs="Times New Roman"/>
          <w:sz w:val="28"/>
          <w:szCs w:val="28"/>
          <w:lang w:eastAsia="ru-RU"/>
        </w:rPr>
        <w:t xml:space="preserve">  номера телефонов, адрес электронной почты;</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перечень процедур предоставления муниципальной услуги в текстовом виде.</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2.1.10. Специалист, осуществляющий прием и консультирование (по телефону или лично), должен корректно и внимательно относиться к обращениям заявителей. При информировании о порядке предоставления муниципальной услуги по телефону специалист отдела или муниципального образовательного учреждения должен сообщить наименование организации, сотрудником которой он является, при необходимости свои фамилию, имя, отчество, должность.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заявителю.</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2.2. Требования к местам предоставления муниципальной услуги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lastRenderedPageBreak/>
        <w:t>Места для информирования, предназначенные для ознакомления заявителей с информационными материалами и для ожидания приема, оборудуются стульями, столами для возможности оформления документов.</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Помещение должно быть оборудовано в соответствии с санитарными правилами и нормами, установленными действующим законодательством РФ.</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2.3. Основания для приостановления либо для отказа</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в предоставлении муниципальной услуги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Оснований для приостановления либо для отказа в предоставлении муниципальной услуги не имеется.</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3. Административные процедуры</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предоставление информационных материалов в форме письменного информирования в течение 30 дней;</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предоставление информационных материалов в форме устного информирования в течение 20 минут;</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предоставление информационных материалов посредством Интернет-сайта в течение 30 дней;</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предоставление информационных материалов посредством публикации, размещения в средствах массовой информации по мере появления значимой информации.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3.2. Административная процедура предоставления информационных материалов посредством Интернет-сайтов предполагает размещение муниципальными образовательными учреждениями информационных материалов, нормативных правовых актов, организационно-распорядительных и методических документов на официальном сайте в течение 30 дней.</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3.3. Административная процедура предоставления информационных материалов в бумажном варианте предполагает передачу заявителям (по необходимости) копий документов, имеющих отношение к образовательным программам и учебным планам, рабочим программам учебных курсов, предметов, дисциплин (модулей), годовым календарным учебным графикам.</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3.4. Административная процедура предоставления информационных материалов посредством публикации, размещения в средствах массовой информации предполагает:</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публикацию наиболее значимых информационных материалов, текстов нормативных правовых актов и организационно-методических документов;</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 публикацию в виде брошюр, сборников, буклетов и иных непериодических изданий информационных материалов, нормативных </w:t>
      </w:r>
      <w:r w:rsidRPr="006301A2">
        <w:rPr>
          <w:rFonts w:ascii="Times New Roman" w:eastAsia="Times New Roman" w:hAnsi="Times New Roman" w:cs="Times New Roman"/>
          <w:sz w:val="28"/>
          <w:szCs w:val="28"/>
          <w:lang w:eastAsia="ru-RU"/>
        </w:rPr>
        <w:lastRenderedPageBreak/>
        <w:t>правовых и организационно-методических документов для распространения среди муниципальных образовательных учреждений и заявителей;</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размещение в средствах массовой информации актуальной информации для муниципальных образовательных учреждений и заявителей, представителей гражданско-правовых институтов и общественных организаций, представителей родительской общественности по мере появления значимой информации.</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4. Ответственность и </w:t>
      </w:r>
      <w:proofErr w:type="gramStart"/>
      <w:r w:rsidRPr="006301A2">
        <w:rPr>
          <w:rFonts w:ascii="Times New Roman" w:eastAsia="Times New Roman" w:hAnsi="Times New Roman" w:cs="Times New Roman"/>
          <w:sz w:val="28"/>
          <w:szCs w:val="28"/>
          <w:lang w:eastAsia="ru-RU"/>
        </w:rPr>
        <w:t>контроль за</w:t>
      </w:r>
      <w:proofErr w:type="gramEnd"/>
      <w:r w:rsidRPr="006301A2">
        <w:rPr>
          <w:rFonts w:ascii="Times New Roman" w:eastAsia="Times New Roman" w:hAnsi="Times New Roman" w:cs="Times New Roman"/>
          <w:sz w:val="28"/>
          <w:szCs w:val="28"/>
          <w:lang w:eastAsia="ru-RU"/>
        </w:rPr>
        <w:t xml:space="preserve"> предоставлением</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муниципальной услуги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4.1. Специалисты и руководитель муниципального образовательного учреждения несут ответственность за предоставление муниципальной услуги и качество рассылаемых электронной почтой материалов, качество предлагаемых к размещению материалов.</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4.2. </w:t>
      </w:r>
      <w:proofErr w:type="gramStart"/>
      <w:r w:rsidRPr="006301A2">
        <w:rPr>
          <w:rFonts w:ascii="Times New Roman" w:eastAsia="Times New Roman" w:hAnsi="Times New Roman" w:cs="Times New Roman"/>
          <w:sz w:val="28"/>
          <w:szCs w:val="28"/>
          <w:lang w:eastAsia="ru-RU"/>
        </w:rPr>
        <w:t>Контроль за</w:t>
      </w:r>
      <w:proofErr w:type="gramEnd"/>
      <w:r w:rsidRPr="006301A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директором муниципального образовательного учреждения.</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xml:space="preserve">4.3. </w:t>
      </w:r>
      <w:proofErr w:type="gramStart"/>
      <w:r w:rsidRPr="006301A2">
        <w:rPr>
          <w:rFonts w:ascii="Times New Roman" w:eastAsia="Times New Roman" w:hAnsi="Times New Roman" w:cs="Times New Roman"/>
          <w:sz w:val="28"/>
          <w:szCs w:val="28"/>
          <w:lang w:eastAsia="ru-RU"/>
        </w:rPr>
        <w:t>Контроль за</w:t>
      </w:r>
      <w:proofErr w:type="gramEnd"/>
      <w:r w:rsidRPr="006301A2">
        <w:rPr>
          <w:rFonts w:ascii="Times New Roman" w:eastAsia="Times New Roman" w:hAnsi="Times New Roman" w:cs="Times New Roman"/>
          <w:sz w:val="28"/>
          <w:szCs w:val="28"/>
          <w:lang w:eastAsia="ru-RU"/>
        </w:rPr>
        <w:t xml:space="preserve"> предоставлением муниципальной услуги осуществляется в соответствии с действующим законодательством Российской Федерации.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5. Порядок обжалования действий (бездействия) и решений</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должностных лиц (специалистов), соответственно</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proofErr w:type="gramStart"/>
      <w:r w:rsidRPr="006301A2">
        <w:rPr>
          <w:rFonts w:ascii="Times New Roman" w:eastAsia="Times New Roman" w:hAnsi="Times New Roman" w:cs="Times New Roman"/>
          <w:sz w:val="28"/>
          <w:szCs w:val="28"/>
          <w:lang w:eastAsia="ru-RU"/>
        </w:rPr>
        <w:t>осуществляемых</w:t>
      </w:r>
      <w:proofErr w:type="gramEnd"/>
      <w:r w:rsidRPr="006301A2">
        <w:rPr>
          <w:rFonts w:ascii="Times New Roman" w:eastAsia="Times New Roman" w:hAnsi="Times New Roman" w:cs="Times New Roman"/>
          <w:sz w:val="28"/>
          <w:szCs w:val="28"/>
          <w:lang w:eastAsia="ru-RU"/>
        </w:rPr>
        <w:t xml:space="preserve"> и принимаемых в ходе предоставления</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муниципальной услуги</w:t>
      </w:r>
    </w:p>
    <w:p w:rsidR="006301A2" w:rsidRPr="006301A2" w:rsidRDefault="006301A2" w:rsidP="006301A2">
      <w:pPr>
        <w:autoSpaceDE w:val="0"/>
        <w:autoSpaceDN w:val="0"/>
        <w:spacing w:after="0" w:line="240" w:lineRule="auto"/>
        <w:ind w:firstLine="426"/>
        <w:jc w:val="center"/>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 </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5.1. Действия (бездействие) и решения должностных лиц (специалистов) Управления и (или) специалистов муниципальных образовательных учреждений, соответственно осуществляемые и принимаемые в ходе предоставления муниципальной услуги, могут быть обжалованы получателем муниципальной услуги во внесудебном порядке и (или) в суд.</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5.2. Внесудебный порядок подачи, рассмотрения и разрешения жалоб на действия (бездействие) и решения должностных лиц (специалистов) Управления и (или) специалистов муниципальных образовательных учреждений определяется действующим законодательством Российской Федерации.</w:t>
      </w:r>
    </w:p>
    <w:p w:rsidR="006301A2" w:rsidRPr="006301A2" w:rsidRDefault="006301A2" w:rsidP="006301A2">
      <w:pPr>
        <w:autoSpaceDE w:val="0"/>
        <w:autoSpaceDN w:val="0"/>
        <w:spacing w:after="0" w:line="240" w:lineRule="auto"/>
        <w:ind w:firstLine="426"/>
        <w:jc w:val="both"/>
        <w:rPr>
          <w:rFonts w:ascii="Arial" w:eastAsia="Times New Roman" w:hAnsi="Arial" w:cs="Arial"/>
          <w:sz w:val="20"/>
          <w:szCs w:val="20"/>
          <w:lang w:eastAsia="ru-RU"/>
        </w:rPr>
      </w:pPr>
      <w:r w:rsidRPr="006301A2">
        <w:rPr>
          <w:rFonts w:ascii="Times New Roman" w:eastAsia="Times New Roman" w:hAnsi="Times New Roman" w:cs="Times New Roman"/>
          <w:sz w:val="28"/>
          <w:szCs w:val="28"/>
          <w:lang w:eastAsia="ru-RU"/>
        </w:rPr>
        <w:t>5.3.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действующим законодательством Российской Федерации.</w:t>
      </w:r>
    </w:p>
    <w:p w:rsidR="006301A2" w:rsidRPr="006301A2" w:rsidRDefault="006301A2" w:rsidP="006301A2">
      <w:pPr>
        <w:autoSpaceDE w:val="0"/>
        <w:spacing w:after="0" w:line="240" w:lineRule="auto"/>
        <w:ind w:firstLine="426"/>
        <w:jc w:val="right"/>
        <w:rPr>
          <w:rFonts w:ascii="Times New Roman" w:eastAsia="Times New Roman" w:hAnsi="Times New Roman" w:cs="Times New Roman"/>
          <w:sz w:val="24"/>
          <w:szCs w:val="24"/>
          <w:lang w:eastAsia="ru-RU"/>
        </w:rPr>
      </w:pPr>
      <w:r w:rsidRPr="006301A2">
        <w:rPr>
          <w:rFonts w:ascii="Times New Roman" w:eastAsia="Times New Roman" w:hAnsi="Times New Roman" w:cs="Times New Roman"/>
          <w:sz w:val="24"/>
          <w:szCs w:val="24"/>
          <w:lang w:eastAsia="ru-RU"/>
        </w:rPr>
        <w:t> </w:t>
      </w:r>
    </w:p>
    <w:p w:rsidR="00F94BC2" w:rsidRDefault="00F94BC2"/>
    <w:sectPr w:rsidR="00F94BC2" w:rsidSect="00F94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1A2"/>
    <w:rsid w:val="006301A2"/>
    <w:rsid w:val="00F9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01A2"/>
    <w:pPr>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301A2"/>
    <w:pPr>
      <w:autoSpaceDE w:val="0"/>
      <w:autoSpaceDN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6301A2"/>
    <w:rPr>
      <w:color w:val="0000FF"/>
      <w:u w:val="single"/>
    </w:rPr>
  </w:style>
  <w:style w:type="paragraph" w:styleId="a4">
    <w:name w:val="Balloon Text"/>
    <w:basedOn w:val="a"/>
    <w:link w:val="a5"/>
    <w:uiPriority w:val="99"/>
    <w:semiHidden/>
    <w:unhideWhenUsed/>
    <w:rsid w:val="006301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7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9E3AB6F1B770EADD56DE697A86DA6CF9BD71304414B2A005CCA254CwEI4J" TargetMode="External"/><Relationship Id="rId13" Type="http://schemas.openxmlformats.org/officeDocument/2006/relationships/hyperlink" Target="consultantplus://offline/ref=F869E3AB6F1B770EADD56DE697A86DA6C69AD31E0B4D16200805C627w4IB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869E3AB6F1B770EADD56DE697A86DA6CF98D3120E404B2A005CCA254CE4EC8E473FE06AA4w1I0J" TargetMode="External"/><Relationship Id="rId12" Type="http://schemas.openxmlformats.org/officeDocument/2006/relationships/hyperlink" Target="consultantplus://offline/ref=F869E3AB6F1B770EADD56DE697A86DA6C69FDA180E4D16200805C627w4IB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869E3AB6F1B770EADD573EB81C430ACC8918C170944457D5F0391781BEDE6D90070B92FE515D3533AE95Dw2IAJ" TargetMode="External"/><Relationship Id="rId1" Type="http://schemas.openxmlformats.org/officeDocument/2006/relationships/styles" Target="styles.xml"/><Relationship Id="rId6" Type="http://schemas.openxmlformats.org/officeDocument/2006/relationships/hyperlink" Target="consultantplus://offline/ref=F869E3AB6F1B770EADD56DE697A86DA6CC92D51F06101C285109C4w2I0J" TargetMode="External"/><Relationship Id="rId11" Type="http://schemas.openxmlformats.org/officeDocument/2006/relationships/hyperlink" Target="consultantplus://offline/ref=F869E3AB6F1B770EADD56DE697A86DA6C69FDA180B4D16200805C627w4IBJ" TargetMode="External"/><Relationship Id="rId5" Type="http://schemas.openxmlformats.org/officeDocument/2006/relationships/hyperlink" Target="consultantplus://offline/ref=F869E3AB6F1B770EADD56DE697A86DA6C793D71306101C285109C4w2I0J" TargetMode="External"/><Relationship Id="rId15" Type="http://schemas.openxmlformats.org/officeDocument/2006/relationships/hyperlink" Target="consultantplus://offline/ref=F869E3AB6F1B770EADD56DE697A86DA6CF9BD71F09474B2A005CCA254CwEI4J" TargetMode="External"/><Relationship Id="rId10" Type="http://schemas.openxmlformats.org/officeDocument/2006/relationships/hyperlink" Target="consultantplus://offline/ref=F869E3AB6F1B770EADD56DE697A86DA6CF98D3120F434B2A005CCA254CwEI4J" TargetMode="External"/><Relationship Id="rId4" Type="http://schemas.openxmlformats.org/officeDocument/2006/relationships/image" Target="media/image1.png"/><Relationship Id="rId9" Type="http://schemas.openxmlformats.org/officeDocument/2006/relationships/hyperlink" Target="consultantplus://offline/ref=F869E3AB6F1B770EADD56DE697A86DA6C692DB1C0E4D16200805C627w4IBJ" TargetMode="External"/><Relationship Id="rId14" Type="http://schemas.openxmlformats.org/officeDocument/2006/relationships/hyperlink" Target="consultantplus://offline/ref=F869E3AB6F1B770EADD56DE697A86DA6CD9BD41D0A4D16200805C627w4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2430</Words>
  <Characters>13854</Characters>
  <Application>Microsoft Office Word</Application>
  <DocSecurity>0</DocSecurity>
  <Lines>115</Lines>
  <Paragraphs>32</Paragraphs>
  <ScaleCrop>false</ScaleCrop>
  <Company>Microsoft</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2016-02-17T06:31:00Z</dcterms:created>
  <dcterms:modified xsi:type="dcterms:W3CDTF">2016-02-17T06:32:00Z</dcterms:modified>
</cp:coreProperties>
</file>