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2C" w:rsidRDefault="00903B2C" w:rsidP="00CC135A">
      <w:bookmarkStart w:id="0" w:name="_GoBack"/>
      <w:bookmarkEnd w:id="0"/>
    </w:p>
    <w:p w:rsidR="00903B2C" w:rsidRDefault="00903B2C" w:rsidP="00903B2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03B2C" w:rsidRDefault="00903B2C" w:rsidP="00903B2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5429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B2C" w:rsidRDefault="00903B2C" w:rsidP="00903B2C">
      <w:pPr>
        <w:jc w:val="center"/>
        <w:rPr>
          <w:sz w:val="28"/>
          <w:szCs w:val="28"/>
        </w:rPr>
      </w:pPr>
    </w:p>
    <w:p w:rsidR="00903B2C" w:rsidRDefault="00903B2C" w:rsidP="00903B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903B2C" w:rsidRDefault="00903B2C" w:rsidP="00903B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БАТЮШКОВСКОГО  СЕЛЬСКОГО </w:t>
      </w:r>
      <w:r w:rsidR="008E13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</w:p>
    <w:p w:rsidR="00903B2C" w:rsidRDefault="008E13A4" w:rsidP="00903B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ТЕМКИНСКОГО  РАЙОНА    СМОЛЕНСКОЙ  </w:t>
      </w:r>
      <w:r w:rsidR="00903B2C">
        <w:rPr>
          <w:b/>
          <w:sz w:val="28"/>
          <w:szCs w:val="28"/>
        </w:rPr>
        <w:t xml:space="preserve">ОБЛАСТИ </w:t>
      </w:r>
    </w:p>
    <w:p w:rsidR="00903B2C" w:rsidRDefault="00903B2C" w:rsidP="00903B2C">
      <w:pPr>
        <w:jc w:val="center"/>
        <w:rPr>
          <w:sz w:val="28"/>
          <w:szCs w:val="28"/>
        </w:rPr>
      </w:pPr>
    </w:p>
    <w:p w:rsidR="00903B2C" w:rsidRDefault="00903B2C" w:rsidP="00903B2C">
      <w:pPr>
        <w:pStyle w:val="1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03B2C" w:rsidRDefault="00903B2C" w:rsidP="00903B2C">
      <w:pPr>
        <w:jc w:val="center"/>
        <w:rPr>
          <w:b/>
          <w:bCs/>
          <w:sz w:val="28"/>
          <w:szCs w:val="28"/>
        </w:rPr>
      </w:pPr>
    </w:p>
    <w:p w:rsidR="00903B2C" w:rsidRDefault="00503E45" w:rsidP="00903B2C">
      <w:pPr>
        <w:rPr>
          <w:sz w:val="28"/>
          <w:szCs w:val="28"/>
        </w:rPr>
      </w:pPr>
      <w:r>
        <w:rPr>
          <w:sz w:val="28"/>
          <w:szCs w:val="28"/>
        </w:rPr>
        <w:t>от   15  ноября 2019</w:t>
      </w:r>
      <w:r w:rsidR="00903B2C">
        <w:rPr>
          <w:sz w:val="28"/>
          <w:szCs w:val="28"/>
        </w:rPr>
        <w:t xml:space="preserve">  года                                                       </w:t>
      </w:r>
      <w:r>
        <w:rPr>
          <w:sz w:val="28"/>
          <w:szCs w:val="28"/>
        </w:rPr>
        <w:t xml:space="preserve">                           №  30</w:t>
      </w:r>
    </w:p>
    <w:p w:rsidR="00903B2C" w:rsidRDefault="00903B2C" w:rsidP="00903B2C">
      <w:pPr>
        <w:rPr>
          <w:sz w:val="28"/>
          <w:szCs w:val="28"/>
        </w:rPr>
      </w:pPr>
    </w:p>
    <w:p w:rsidR="00903B2C" w:rsidRDefault="00903B2C" w:rsidP="00903B2C">
      <w:pPr>
        <w:rPr>
          <w:sz w:val="28"/>
          <w:szCs w:val="28"/>
        </w:rPr>
      </w:pPr>
      <w:r>
        <w:rPr>
          <w:sz w:val="28"/>
          <w:szCs w:val="28"/>
        </w:rPr>
        <w:t xml:space="preserve"> «О    внесении    изменений   в   Устав </w:t>
      </w:r>
    </w:p>
    <w:p w:rsidR="00903B2C" w:rsidRDefault="008E13A4" w:rsidP="00903B2C">
      <w:pPr>
        <w:rPr>
          <w:sz w:val="28"/>
          <w:szCs w:val="28"/>
        </w:rPr>
      </w:pPr>
      <w:r>
        <w:rPr>
          <w:sz w:val="28"/>
          <w:szCs w:val="28"/>
        </w:rPr>
        <w:t>Батюшко</w:t>
      </w:r>
      <w:r w:rsidR="00903B2C">
        <w:rPr>
          <w:sz w:val="28"/>
          <w:szCs w:val="28"/>
        </w:rPr>
        <w:t xml:space="preserve">вского  сельского  поселения    </w:t>
      </w:r>
    </w:p>
    <w:p w:rsidR="00903B2C" w:rsidRDefault="00903B2C" w:rsidP="00903B2C">
      <w:pPr>
        <w:rPr>
          <w:sz w:val="28"/>
          <w:szCs w:val="28"/>
        </w:rPr>
      </w:pPr>
      <w:r>
        <w:rPr>
          <w:sz w:val="28"/>
          <w:szCs w:val="28"/>
        </w:rPr>
        <w:t xml:space="preserve">Темкинского     района     </w:t>
      </w:r>
      <w:proofErr w:type="gramStart"/>
      <w:r>
        <w:rPr>
          <w:sz w:val="28"/>
          <w:szCs w:val="28"/>
        </w:rPr>
        <w:t>Смоленской</w:t>
      </w:r>
      <w:proofErr w:type="gramEnd"/>
      <w:r>
        <w:rPr>
          <w:sz w:val="28"/>
          <w:szCs w:val="28"/>
        </w:rPr>
        <w:t xml:space="preserve">            </w:t>
      </w:r>
    </w:p>
    <w:p w:rsidR="00903B2C" w:rsidRDefault="00903B2C" w:rsidP="00903B2C">
      <w:pPr>
        <w:rPr>
          <w:sz w:val="28"/>
          <w:szCs w:val="28"/>
        </w:rPr>
      </w:pPr>
      <w:r>
        <w:rPr>
          <w:sz w:val="28"/>
          <w:szCs w:val="28"/>
        </w:rPr>
        <w:t xml:space="preserve">области»  </w:t>
      </w:r>
    </w:p>
    <w:p w:rsidR="00903B2C" w:rsidRDefault="00903B2C" w:rsidP="00903B2C">
      <w:pPr>
        <w:rPr>
          <w:sz w:val="28"/>
          <w:szCs w:val="28"/>
        </w:rPr>
      </w:pPr>
    </w:p>
    <w:p w:rsidR="00503E45" w:rsidRDefault="00903B2C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D2A3D" w:rsidRDefault="00CD2A3D" w:rsidP="00CD2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целях приведения Устава Батюшковского сельского поселения Темкинского района Смоленской области в соответствие с  Федеральным законом  от 06.10.2003 № 131-ФЗ «Об общих принципах организации местного самоуправления в Российской Федерации»  (с изменениями), с областным законом от 25.10.2017 № 106-з «О предоставлении в Смоленской области гражданами, претендующими на замещение муниципальной должности, должности </w:t>
      </w:r>
      <w:r w:rsidR="00C01B36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Администрации муниципального образования по контракту, и лицами, замещающими муниципальные должности, должности</w:t>
      </w:r>
      <w:proofErr w:type="gramEnd"/>
      <w:r>
        <w:rPr>
          <w:sz w:val="28"/>
          <w:szCs w:val="28"/>
        </w:rPr>
        <w:t xml:space="preserve"> </w:t>
      </w:r>
      <w:r w:rsidR="00C01B3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Глав Администраций муниципальных образований по контракту, сведений о своих доходах, расходах, об имуществе и обязательствах, имущественного характера, а также сведений о доходах, расходах, об имуществе </w:t>
      </w:r>
      <w:r w:rsidR="00C01B36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и обязательствах, имущественного характера своих супруг (супругов) и несовершеннолетних детей» (с изменениями) </w:t>
      </w:r>
    </w:p>
    <w:p w:rsidR="00CD2A3D" w:rsidRDefault="006E58A0" w:rsidP="00CD2A3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Совет депутатов Батюшко</w:t>
      </w:r>
      <w:r w:rsidR="00CD2A3D">
        <w:rPr>
          <w:sz w:val="28"/>
          <w:szCs w:val="28"/>
        </w:rPr>
        <w:t xml:space="preserve">вского сельского поселения Темкинского района Смоленской области </w:t>
      </w:r>
      <w:proofErr w:type="gramStart"/>
      <w:r w:rsidR="00CD2A3D">
        <w:rPr>
          <w:b/>
          <w:sz w:val="28"/>
          <w:szCs w:val="28"/>
        </w:rPr>
        <w:t>р</w:t>
      </w:r>
      <w:proofErr w:type="gramEnd"/>
      <w:r w:rsidR="00CD2A3D">
        <w:rPr>
          <w:b/>
          <w:sz w:val="28"/>
          <w:szCs w:val="28"/>
        </w:rPr>
        <w:t xml:space="preserve"> е ш и л:</w:t>
      </w:r>
    </w:p>
    <w:p w:rsidR="00CD2A3D" w:rsidRDefault="00CD2A3D" w:rsidP="00CD2A3D">
      <w:pPr>
        <w:jc w:val="both"/>
        <w:rPr>
          <w:b/>
          <w:sz w:val="28"/>
          <w:szCs w:val="28"/>
        </w:rPr>
      </w:pPr>
    </w:p>
    <w:p w:rsidR="00CD2A3D" w:rsidRDefault="00CD2A3D" w:rsidP="00CD2A3D">
      <w:pPr>
        <w:pStyle w:val="a6"/>
        <w:numPr>
          <w:ilvl w:val="0"/>
          <w:numId w:val="1"/>
        </w:numPr>
        <w:ind w:left="0" w:firstLine="3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Устав Батюшковского сельского поселения Темкинского </w:t>
      </w:r>
      <w:r w:rsidR="006E58A0">
        <w:rPr>
          <w:sz w:val="28"/>
          <w:szCs w:val="28"/>
        </w:rPr>
        <w:t>района Смоленской области  от 30</w:t>
      </w:r>
      <w:r>
        <w:rPr>
          <w:sz w:val="28"/>
          <w:szCs w:val="28"/>
        </w:rPr>
        <w:t xml:space="preserve"> ноября 2017 года № 29  (в редакции решений  Совета депутатов Батюшковского сельского поселения Темкинского </w:t>
      </w:r>
      <w:r w:rsidR="006E58A0">
        <w:rPr>
          <w:sz w:val="28"/>
          <w:szCs w:val="28"/>
        </w:rPr>
        <w:t>района Смоленской области от  29</w:t>
      </w:r>
      <w:r>
        <w:rPr>
          <w:sz w:val="28"/>
          <w:szCs w:val="28"/>
        </w:rPr>
        <w:t xml:space="preserve"> ноября 2018 года №</w:t>
      </w:r>
      <w:r w:rsidR="006E58A0">
        <w:rPr>
          <w:sz w:val="28"/>
          <w:szCs w:val="28"/>
        </w:rPr>
        <w:t xml:space="preserve"> 40</w:t>
      </w:r>
      <w:r>
        <w:rPr>
          <w:sz w:val="28"/>
          <w:szCs w:val="28"/>
        </w:rPr>
        <w:t>)  следующие изменения:</w:t>
      </w:r>
    </w:p>
    <w:p w:rsidR="00CD2A3D" w:rsidRDefault="00CD2A3D" w:rsidP="00CD2A3D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часть 1 статьи 8 дополнить пунктом 14 следующего содержания: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«14) принятие в соответствии с гражданским </w:t>
      </w:r>
      <w:hyperlink r:id="rId7" w:history="1">
        <w:r w:rsidRPr="00C01B36">
          <w:rPr>
            <w:rStyle w:val="a5"/>
            <w:color w:val="auto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Pr="00C01B36">
          <w:rPr>
            <w:rStyle w:val="a5"/>
            <w:color w:val="auto"/>
            <w:sz w:val="28"/>
            <w:szCs w:val="28"/>
          </w:rPr>
          <w:t>правилами</w:t>
        </w:r>
      </w:hyperlink>
      <w:r>
        <w:rPr>
          <w:sz w:val="28"/>
          <w:szCs w:val="28"/>
        </w:rPr>
        <w:t xml:space="preserve"> землепользования и застройки, </w:t>
      </w:r>
      <w:hyperlink r:id="rId9" w:history="1">
        <w:r w:rsidRPr="00C01B36">
          <w:rPr>
            <w:rStyle w:val="a5"/>
            <w:color w:val="auto"/>
            <w:sz w:val="28"/>
            <w:szCs w:val="28"/>
          </w:rPr>
          <w:t>документацией</w:t>
        </w:r>
      </w:hyperlink>
      <w:r>
        <w:rPr>
          <w:sz w:val="28"/>
          <w:szCs w:val="28"/>
        </w:rPr>
        <w:t xml:space="preserve"> по планировке территории, или обязательными </w:t>
      </w:r>
      <w:r>
        <w:rPr>
          <w:sz w:val="28"/>
          <w:szCs w:val="28"/>
        </w:rPr>
        <w:lastRenderedPageBreak/>
        <w:t>требованиями к параметрам объектов капитального строительства, установленными федеральными законами (далее - приведение в соответствие                     с установленными требованиями.»;</w:t>
      </w:r>
      <w:proofErr w:type="gramEnd"/>
    </w:p>
    <w:p w:rsidR="00CD2A3D" w:rsidRDefault="00CD2A3D" w:rsidP="00CD2A3D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части 1 статьи 9 пункт 13 изложить в следующей редакции: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«</w:t>
      </w:r>
      <w:r>
        <w:rPr>
          <w:rFonts w:eastAsia="Calibri"/>
          <w:bCs/>
          <w:iCs/>
          <w:sz w:val="28"/>
          <w:szCs w:val="28"/>
          <w:lang w:eastAsia="en-US"/>
        </w:rPr>
        <w:t xml:space="preserve">12)  </w:t>
      </w:r>
      <w:r>
        <w:rPr>
          <w:rFonts w:eastAsia="Calibri"/>
          <w:sz w:val="28"/>
          <w:szCs w:val="28"/>
          <w:lang w:eastAsia="en-US"/>
        </w:rPr>
        <w:t>осуществление деятельности по обращению с животными без владельцев, обитающими на территории сельского поселения</w:t>
      </w:r>
      <w:proofErr w:type="gramStart"/>
      <w:r>
        <w:rPr>
          <w:rFonts w:eastAsia="Calibri"/>
          <w:sz w:val="28"/>
          <w:szCs w:val="28"/>
          <w:lang w:eastAsia="en-US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CD2A3D" w:rsidRDefault="00CD2A3D" w:rsidP="00CD2A3D">
      <w:pPr>
        <w:pStyle w:val="a6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статью 16 изложить в следующей редакции:</w:t>
      </w:r>
    </w:p>
    <w:p w:rsidR="00CD2A3D" w:rsidRDefault="00CD2A3D" w:rsidP="00CD2A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«Статья 16.</w:t>
      </w:r>
      <w:r>
        <w:rPr>
          <w:rFonts w:eastAsia="Calibri"/>
          <w:b/>
          <w:sz w:val="28"/>
          <w:szCs w:val="28"/>
          <w:lang w:eastAsia="en-US"/>
        </w:rPr>
        <w:t xml:space="preserve"> Публичные слушания, общественные обсуждения </w:t>
      </w:r>
    </w:p>
    <w:p w:rsidR="00CD2A3D" w:rsidRDefault="00CD2A3D" w:rsidP="00CD2A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1. В целях обсуждения проектов муниципальных правовых актов по вопросам местного значения с участием жителей сельского поселения Советом депутатов, Главой муниципального образования могут проводиться публичные слушания.</w:t>
      </w:r>
    </w:p>
    <w:p w:rsidR="00CD2A3D" w:rsidRDefault="00CD2A3D" w:rsidP="00CD2A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Публичные слушания проводятся по инициативе населения, Совета депутатов, Главы муниципального образования</w:t>
      </w:r>
      <w:r>
        <w:rPr>
          <w:rFonts w:eastAsia="Calibri"/>
          <w:b/>
          <w:sz w:val="28"/>
          <w:szCs w:val="28"/>
          <w:lang w:eastAsia="en-US"/>
        </w:rPr>
        <w:t xml:space="preserve">. </w:t>
      </w:r>
    </w:p>
    <w:p w:rsidR="00CD2A3D" w:rsidRDefault="00CD2A3D" w:rsidP="00CD2A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2. Публичные слушания, проводимые по инициативе населения или Совета депутатов, назначаются Советом депутатов, а по инициативе Главы муниципального образования – Главой муниципального образования.</w:t>
      </w:r>
    </w:p>
    <w:p w:rsidR="00CD2A3D" w:rsidRDefault="00CD2A3D" w:rsidP="00CD2A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3. Публичные слушания проводятся на основании и в соответствии                           с Федеральным законом «Об общих принципах организации местного самоуправления в Российской Федерации» и настоящим Уставом.</w:t>
      </w:r>
    </w:p>
    <w:p w:rsidR="00CD2A3D" w:rsidRDefault="00CD2A3D" w:rsidP="00CD2A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4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.  </w:t>
      </w:r>
      <w:r>
        <w:rPr>
          <w:rFonts w:eastAsia="Calibri"/>
          <w:sz w:val="28"/>
          <w:szCs w:val="28"/>
          <w:lang w:eastAsia="en-US"/>
        </w:rPr>
        <w:t>На публичные слушания должны выноситься:</w:t>
      </w:r>
    </w:p>
    <w:p w:rsidR="00CD2A3D" w:rsidRDefault="00CD2A3D" w:rsidP="00CD2A3D">
      <w:pPr>
        <w:ind w:firstLine="375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1) проект Устава сельского поселения, а также проект решения Совета депутатов о внесении изменений и дополнений в данный Устав, кроме случаев, когда в Устав сельского поселения вносятся изменения в форме точного воспроизведения положений </w:t>
      </w:r>
      <w:hyperlink r:id="rId10" w:history="1">
        <w:r w:rsidRPr="008E71A6">
          <w:rPr>
            <w:rStyle w:val="a5"/>
            <w:rFonts w:eastAsia="Calibri"/>
            <w:color w:val="auto"/>
            <w:sz w:val="28"/>
            <w:szCs w:val="28"/>
            <w:lang w:eastAsia="en-US"/>
          </w:rPr>
          <w:t>Конституции</w:t>
        </w:r>
      </w:hyperlink>
      <w:r>
        <w:rPr>
          <w:rFonts w:eastAsia="Calibri"/>
          <w:sz w:val="28"/>
          <w:szCs w:val="28"/>
          <w:lang w:eastAsia="en-US"/>
        </w:rPr>
        <w:t xml:space="preserve"> Российской Федерации, федеральных законов, Устава Смоленской области или областных законов                   в целях приведения данного Устава в соответствие с этими нормативными правовыми актами;</w:t>
      </w:r>
      <w:proofErr w:type="gramEnd"/>
    </w:p>
    <w:p w:rsidR="00CD2A3D" w:rsidRDefault="00CD2A3D" w:rsidP="00CD2A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2) проект бюджета сельского поселения и отчет о его исполнении;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3) прое</w:t>
      </w:r>
      <w:proofErr w:type="gramStart"/>
      <w:r>
        <w:rPr>
          <w:rFonts w:eastAsia="Calibri"/>
          <w:bCs/>
          <w:sz w:val="28"/>
          <w:szCs w:val="28"/>
          <w:lang w:eastAsia="en-US"/>
        </w:rPr>
        <w:t>кт стр</w:t>
      </w:r>
      <w:proofErr w:type="gramEnd"/>
      <w:r>
        <w:rPr>
          <w:rFonts w:eastAsia="Calibri"/>
          <w:bCs/>
          <w:sz w:val="28"/>
          <w:szCs w:val="28"/>
          <w:lang w:eastAsia="en-US"/>
        </w:rPr>
        <w:t>атегии социально-экономического развития сельского поселения;</w:t>
      </w:r>
    </w:p>
    <w:p w:rsidR="00CD2A3D" w:rsidRDefault="00CD2A3D" w:rsidP="00CD2A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4) вопросы о преобразовании сельского поселения,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сельского поселения требуется получение согласия населения сельского поселения, выраженного путем голосования, либо на сходах граждан.</w:t>
      </w:r>
    </w:p>
    <w:p w:rsidR="00CD2A3D" w:rsidRDefault="00CD2A3D" w:rsidP="00CD2A3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5. Результаты публичных слушаний оформляются в виде решений, носящих рекомендательный характер.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6. </w:t>
      </w:r>
      <w:proofErr w:type="gramStart"/>
      <w:r>
        <w:rPr>
          <w:rFonts w:eastAsia="Calibri"/>
          <w:sz w:val="28"/>
          <w:szCs w:val="28"/>
          <w:lang w:eastAsia="en-US"/>
        </w:rPr>
        <w:t>Порядок организации и проведения публичных слушаний определяется решением Совета депутатов и должен предусматривать срок (продолжительность) проведения публичных слушаний, заблаговременное оповещение жителей 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сельского поселения,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CD2A3D" w:rsidRDefault="00CD2A3D" w:rsidP="00CD2A3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7. По проекту правил благоустройства территории сельского поселения, проектам, предусматривающим внесение изменений в правила благоустройства территории сельского поселения, проводятся общественные обсуждения или публичные слушания, порядок организации и проведения которых определяется решением Совета депутатов с учетом положений законодательства  о градостроительной деятельности</w:t>
      </w:r>
      <w:proofErr w:type="gramStart"/>
      <w:r>
        <w:rPr>
          <w:rFonts w:eastAsia="Calibri"/>
          <w:sz w:val="28"/>
          <w:szCs w:val="28"/>
          <w:lang w:eastAsia="en-US"/>
        </w:rPr>
        <w:t>.»;</w:t>
      </w:r>
      <w:proofErr w:type="gramEnd"/>
    </w:p>
    <w:p w:rsidR="00CD2A3D" w:rsidRDefault="00CD2A3D" w:rsidP="00CD2A3D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4)  </w:t>
      </w:r>
      <w:r>
        <w:rPr>
          <w:sz w:val="28"/>
          <w:szCs w:val="28"/>
        </w:rPr>
        <w:t>в статье 27:</w:t>
      </w:r>
    </w:p>
    <w:p w:rsidR="00CD2A3D" w:rsidRDefault="00CD2A3D" w:rsidP="00CD2A3D">
      <w:pPr>
        <w:rPr>
          <w:sz w:val="28"/>
          <w:szCs w:val="28"/>
        </w:rPr>
      </w:pPr>
      <w:r>
        <w:rPr>
          <w:sz w:val="28"/>
          <w:szCs w:val="28"/>
        </w:rPr>
        <w:t xml:space="preserve">        а) часть 4 дополнить абзацами следующего содержания»: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«Встречи депутата с избирателями проводятся в помещениях, специально отведенных местах, а также на внутридворовых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>
        <w:rPr>
          <w:sz w:val="28"/>
          <w:szCs w:val="28"/>
        </w:rPr>
        <w:t xml:space="preserve"> Уведомление органов исполнительной власти Смоленской области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CD2A3D" w:rsidRDefault="00C01B36" w:rsidP="00C01B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D2A3D">
        <w:rPr>
          <w:sz w:val="28"/>
          <w:szCs w:val="28"/>
        </w:rPr>
        <w:t>Органы местного самоуправления определяют специально отведенные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CD2A3D" w:rsidRDefault="00C01B36" w:rsidP="00C01B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D2A3D">
        <w:rPr>
          <w:sz w:val="28"/>
          <w:szCs w:val="28"/>
        </w:rPr>
        <w:t xml:space="preserve">Встречи депутата с избирателями в форме публичного мероприятия проводятся в соответствии с </w:t>
      </w:r>
      <w:hyperlink r:id="rId11" w:history="1">
        <w:r w:rsidR="00CD2A3D" w:rsidRPr="00C01B36">
          <w:rPr>
            <w:rStyle w:val="a5"/>
            <w:color w:val="auto"/>
            <w:sz w:val="28"/>
            <w:szCs w:val="28"/>
          </w:rPr>
          <w:t>законодательством</w:t>
        </w:r>
      </w:hyperlink>
      <w:r w:rsidR="00CD2A3D">
        <w:rPr>
          <w:sz w:val="28"/>
          <w:szCs w:val="28"/>
        </w:rPr>
        <w:t xml:space="preserve"> Российской Федерации о собраниях, митингах, демонстрациях, шествиях и пикетированиях.</w:t>
      </w:r>
    </w:p>
    <w:p w:rsidR="00CD2A3D" w:rsidRDefault="00C01B36" w:rsidP="00C01B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D2A3D">
        <w:rPr>
          <w:sz w:val="28"/>
          <w:szCs w:val="28"/>
        </w:rPr>
        <w:t xml:space="preserve">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</w:t>
      </w:r>
      <w:hyperlink r:id="rId12" w:history="1">
        <w:r w:rsidR="00CD2A3D" w:rsidRPr="00C01B36">
          <w:rPr>
            <w:rStyle w:val="a5"/>
            <w:color w:val="auto"/>
            <w:sz w:val="28"/>
            <w:szCs w:val="28"/>
          </w:rPr>
          <w:t>административную ответственность</w:t>
        </w:r>
      </w:hyperlink>
      <w:r w:rsidR="00CD2A3D">
        <w:rPr>
          <w:sz w:val="28"/>
          <w:szCs w:val="28"/>
        </w:rPr>
        <w:t xml:space="preserve"> в соответствии с законодательством Российской Федерации.</w:t>
      </w:r>
    </w:p>
    <w:p w:rsidR="00CD2A3D" w:rsidRDefault="00CD2A3D" w:rsidP="00CD2A3D">
      <w:pPr>
        <w:rPr>
          <w:color w:val="00B050"/>
          <w:sz w:val="28"/>
          <w:szCs w:val="28"/>
        </w:rPr>
      </w:pPr>
      <w:r>
        <w:rPr>
          <w:sz w:val="28"/>
          <w:szCs w:val="28"/>
        </w:rPr>
        <w:t xml:space="preserve">         б) часть 9 изложить в следующей редакции:</w:t>
      </w:r>
    </w:p>
    <w:p w:rsidR="00CD2A3D" w:rsidRDefault="00CD2A3D" w:rsidP="00CD2A3D">
      <w:pPr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  «9. Депутат должен соблюдать ограничения, запреты, исполнять обязанности, которые установлены Федеральным законом от                                                 25 декабря 2008 года № 273-ФЗ   «О противодействии коррупции» (далее </w:t>
      </w:r>
      <w:r>
        <w:rPr>
          <w:sz w:val="28"/>
          <w:szCs w:val="20"/>
        </w:rPr>
        <w:t>–</w:t>
      </w:r>
      <w:r>
        <w:rPr>
          <w:sz w:val="28"/>
          <w:szCs w:val="28"/>
        </w:rPr>
        <w:t xml:space="preserve"> Федеральный закон «О противодействии коррупции») и другими федеральными законами. </w:t>
      </w:r>
      <w:proofErr w:type="gramStart"/>
      <w:r>
        <w:rPr>
          <w:sz w:val="28"/>
          <w:szCs w:val="28"/>
        </w:rPr>
        <w:t xml:space="preserve">Полномочия депутата прекращаются досрочно в случае несоблюдения ограничений, запретов, неисполнения обязанностей, установленных Федеральным законом  «О противодействии коррупции», Федеральным законом от 3 декабря 2012 года  № 230-ФЗ «О контроле за соответствием расходов лиц, замещающих государственные должности, и иных лиц их доходам» (далее </w:t>
      </w:r>
      <w:r>
        <w:rPr>
          <w:sz w:val="28"/>
          <w:szCs w:val="20"/>
        </w:rPr>
        <w:t>–</w:t>
      </w:r>
      <w:r>
        <w:rPr>
          <w:sz w:val="28"/>
          <w:szCs w:val="28"/>
        </w:rPr>
        <w:t xml:space="preserve"> Федеральный закон «О контроле за соответствием расходов лиц, замещающих государственные должности, и иных лиц их доходам»), Федеральным законом от 7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мая 2013 года 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</w:t>
      </w:r>
      <w:r>
        <w:rPr>
          <w:sz w:val="28"/>
          <w:szCs w:val="28"/>
        </w:rPr>
        <w:lastRenderedPageBreak/>
        <w:t xml:space="preserve">(или) пользоваться иностранными финансовыми инструментами» (далее </w:t>
      </w:r>
      <w:r>
        <w:rPr>
          <w:sz w:val="28"/>
          <w:szCs w:val="20"/>
        </w:rPr>
        <w:t>–</w:t>
      </w:r>
      <w:r>
        <w:rPr>
          <w:sz w:val="28"/>
          <w:szCs w:val="28"/>
        </w:rPr>
        <w:t xml:space="preserve"> Федеральный закон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</w:t>
      </w:r>
      <w:proofErr w:type="gramEnd"/>
      <w:r>
        <w:rPr>
          <w:sz w:val="28"/>
          <w:szCs w:val="28"/>
        </w:rPr>
        <w:t xml:space="preserve"> пределами территории Российской Федерации, владеть и (или) пользоваться иностранными финансовыми инструментами», если иное не предусмотрено </w:t>
      </w:r>
      <w:r>
        <w:rPr>
          <w:sz w:val="28"/>
          <w:szCs w:val="20"/>
        </w:rPr>
        <w:t>Федеральным законом «Об общих принципах организации местного самоуправления в Российской Федерации»</w:t>
      </w:r>
      <w:proofErr w:type="gramStart"/>
      <w:r>
        <w:rPr>
          <w:sz w:val="28"/>
          <w:szCs w:val="20"/>
        </w:rPr>
        <w:t>.»</w:t>
      </w:r>
      <w:proofErr w:type="gramEnd"/>
      <w:r>
        <w:rPr>
          <w:sz w:val="28"/>
          <w:szCs w:val="20"/>
        </w:rPr>
        <w:t>;</w:t>
      </w:r>
    </w:p>
    <w:p w:rsidR="00CD2A3D" w:rsidRDefault="00CD2A3D" w:rsidP="00CD2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в) в части 11 после слов «с заявлением о досрочном прекращении полномочий депутата» дополнить словами «или применении в отношении депутата иной меры ответственности»;</w:t>
      </w:r>
    </w:p>
    <w:p w:rsidR="00CD2A3D" w:rsidRDefault="00CD2A3D" w:rsidP="00CD2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г) дополнить частью 13 следующего содержания: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«13.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К депутату, представившему недостоверные или неполные сведения                           о своих доходах, расходах, об имуществе и обязательствах имущественного характера, а также сведения о доходах, расходах, об имуществе                                        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CD2A3D" w:rsidRDefault="00CD2A3D" w:rsidP="00CD2A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предупреждение;</w:t>
      </w:r>
    </w:p>
    <w:p w:rsidR="00CD2A3D" w:rsidRDefault="00CD2A3D" w:rsidP="00CD2A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освобождение депутата от должности в Совете депутатов с лишением права занимать должности в Совете депутатов до прекращения срока его полномочий;</w:t>
      </w:r>
    </w:p>
    <w:p w:rsidR="00CD2A3D" w:rsidRDefault="00CD2A3D" w:rsidP="00CD2A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освобождение от осуществления полномочий на постоянной основе                       с лишением права осуществлять полномочия на постоянной основе до прекращения срока его полномочий;</w:t>
      </w:r>
    </w:p>
    <w:p w:rsidR="00CD2A3D" w:rsidRDefault="00CD2A3D" w:rsidP="00CD2A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запрет занимать должности в Совете депутатов до прекращения срока его полномочий;</w:t>
      </w:r>
    </w:p>
    <w:p w:rsidR="00CD2A3D" w:rsidRDefault="00CD2A3D" w:rsidP="00CD2A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запрет исполнять полномочия на постоянной основе до прекращения срока его полномочий</w:t>
      </w:r>
      <w:proofErr w:type="gramStart"/>
      <w:r>
        <w:rPr>
          <w:sz w:val="28"/>
          <w:szCs w:val="28"/>
        </w:rPr>
        <w:t>.»;</w:t>
      </w:r>
      <w:proofErr w:type="gramEnd"/>
    </w:p>
    <w:p w:rsidR="00CD2A3D" w:rsidRDefault="00CD2A3D" w:rsidP="00CD2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д) дополнить частью 14 следующего содержания:</w:t>
      </w:r>
    </w:p>
    <w:p w:rsidR="00CD2A3D" w:rsidRDefault="00CD2A3D" w:rsidP="00CD2A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«14. Порядок принятия решения о применении к депутату мер ответственности, указанных в части 13 настоящей статьи, определяется решением Совета депутатов в соответствии с областным законом</w:t>
      </w:r>
      <w:proofErr w:type="gramStart"/>
      <w:r>
        <w:rPr>
          <w:sz w:val="28"/>
          <w:szCs w:val="28"/>
        </w:rPr>
        <w:t>.»;</w:t>
      </w:r>
      <w:proofErr w:type="gramEnd"/>
    </w:p>
    <w:p w:rsidR="00CD2A3D" w:rsidRDefault="003F65F1" w:rsidP="00CD2A3D">
      <w:pPr>
        <w:autoSpaceDE w:val="0"/>
        <w:autoSpaceDN w:val="0"/>
        <w:adjustRightInd w:val="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</w:t>
      </w:r>
      <w:r w:rsidR="00CD2A3D">
        <w:rPr>
          <w:rFonts w:eastAsia="Arial"/>
          <w:sz w:val="28"/>
          <w:szCs w:val="28"/>
        </w:rPr>
        <w:t>5) в статье 30:</w:t>
      </w:r>
    </w:p>
    <w:p w:rsidR="00CD2A3D" w:rsidRDefault="003F65F1" w:rsidP="003F65F1">
      <w:pPr>
        <w:autoSpaceDE w:val="0"/>
        <w:autoSpaceDN w:val="0"/>
        <w:adjustRightInd w:val="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</w:t>
      </w:r>
      <w:r w:rsidR="00CD2A3D">
        <w:rPr>
          <w:rFonts w:eastAsia="Arial"/>
          <w:sz w:val="28"/>
          <w:szCs w:val="28"/>
        </w:rPr>
        <w:t>а) часть 5 изложить в следующей редакции:</w:t>
      </w:r>
    </w:p>
    <w:p w:rsidR="00CD2A3D" w:rsidRDefault="003F65F1" w:rsidP="003F65F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</w:t>
      </w:r>
      <w:r w:rsidR="00CD2A3D">
        <w:rPr>
          <w:rFonts w:eastAsia="Arial"/>
          <w:sz w:val="28"/>
          <w:szCs w:val="28"/>
        </w:rPr>
        <w:t xml:space="preserve">«5. </w:t>
      </w:r>
      <w:r w:rsidR="00CD2A3D">
        <w:rPr>
          <w:sz w:val="28"/>
          <w:szCs w:val="28"/>
        </w:rPr>
        <w:t xml:space="preserve">Глава муниципального образования должен соблюдать ограничения, запреты, исполнять обязанности, которые установлены Федеральным законом   «О противодействии коррупции» и другими федеральными законами. </w:t>
      </w:r>
      <w:proofErr w:type="gramStart"/>
      <w:r w:rsidR="00CD2A3D">
        <w:rPr>
          <w:sz w:val="28"/>
          <w:szCs w:val="28"/>
        </w:rPr>
        <w:t xml:space="preserve">Полномочия Главы муниципального образования прекращаются досрочно                      в случае несоблюдения ограничений, запретов, неисполнения обязанностей, установленных Федеральным </w:t>
      </w:r>
      <w:hyperlink r:id="rId13" w:history="1">
        <w:r w:rsidR="00CD2A3D" w:rsidRPr="003F65F1">
          <w:rPr>
            <w:rStyle w:val="a5"/>
            <w:color w:val="auto"/>
            <w:sz w:val="28"/>
            <w:szCs w:val="28"/>
          </w:rPr>
          <w:t>законом</w:t>
        </w:r>
      </w:hyperlink>
      <w:r w:rsidR="00CD2A3D" w:rsidRPr="003F65F1">
        <w:rPr>
          <w:sz w:val="28"/>
          <w:szCs w:val="28"/>
        </w:rPr>
        <w:t xml:space="preserve"> </w:t>
      </w:r>
      <w:r w:rsidR="00CD2A3D">
        <w:rPr>
          <w:sz w:val="28"/>
          <w:szCs w:val="28"/>
        </w:rPr>
        <w:t xml:space="preserve">«О противодействии коррупции», Федеральным </w:t>
      </w:r>
      <w:hyperlink r:id="rId14" w:history="1">
        <w:r w:rsidR="00CD2A3D" w:rsidRPr="003F65F1">
          <w:rPr>
            <w:rStyle w:val="a5"/>
            <w:color w:val="auto"/>
            <w:sz w:val="28"/>
            <w:szCs w:val="28"/>
          </w:rPr>
          <w:t>законом</w:t>
        </w:r>
      </w:hyperlink>
      <w:r w:rsidR="00CD2A3D">
        <w:rPr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Федеральным </w:t>
      </w:r>
      <w:hyperlink r:id="rId15" w:history="1">
        <w:r w:rsidR="00CD2A3D" w:rsidRPr="003F65F1">
          <w:rPr>
            <w:rStyle w:val="a5"/>
            <w:color w:val="auto"/>
            <w:sz w:val="28"/>
            <w:szCs w:val="28"/>
          </w:rPr>
          <w:t>законом</w:t>
        </w:r>
      </w:hyperlink>
      <w:r w:rsidR="00CD2A3D">
        <w:rPr>
          <w:sz w:val="28"/>
          <w:szCs w:val="28"/>
        </w:rPr>
        <w:t xml:space="preserve"> «О запрете отдельным категориям лиц открывать                         и иметь счета (вклады), хранить наличные денежные средства и ценности в иностранных банках, расположенных за пределами территории</w:t>
      </w:r>
      <w:proofErr w:type="gramEnd"/>
      <w:r w:rsidR="00CD2A3D">
        <w:rPr>
          <w:sz w:val="28"/>
          <w:szCs w:val="28"/>
        </w:rPr>
        <w:t xml:space="preserve"> Российской Федерации, владеть и (или) пользоваться иностранными финансовыми </w:t>
      </w:r>
      <w:r w:rsidR="00CD2A3D">
        <w:rPr>
          <w:sz w:val="28"/>
          <w:szCs w:val="28"/>
        </w:rPr>
        <w:lastRenderedPageBreak/>
        <w:t>инструментами», если иное не предусмотрено Федеральным законом                          «Об общих принципах организации местного самоуправления в Российской Федерации»</w:t>
      </w:r>
      <w:proofErr w:type="gramStart"/>
      <w:r w:rsidR="00CD2A3D">
        <w:rPr>
          <w:sz w:val="28"/>
          <w:szCs w:val="28"/>
        </w:rPr>
        <w:t>.»</w:t>
      </w:r>
      <w:proofErr w:type="gramEnd"/>
      <w:r w:rsidR="00CD2A3D">
        <w:rPr>
          <w:sz w:val="28"/>
          <w:szCs w:val="28"/>
        </w:rPr>
        <w:t>;</w:t>
      </w:r>
    </w:p>
    <w:p w:rsidR="00CD2A3D" w:rsidRDefault="00CD2A3D" w:rsidP="00CD2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б)  часть 5.2 изложить в следующей редакции: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«5.2. </w:t>
      </w:r>
      <w:proofErr w:type="gramStart"/>
      <w:r>
        <w:rPr>
          <w:sz w:val="28"/>
          <w:szCs w:val="28"/>
        </w:rPr>
        <w:t xml:space="preserve">При выявлении в результате проверки, проведенной в соответствии                        с частью 5.1 настоящей статьи, фактов несоблюдения ограничений, запретов, неисполнения обязанностей, которые установлены Федеральным </w:t>
      </w:r>
      <w:hyperlink r:id="rId16" w:history="1">
        <w:r w:rsidRPr="003F65F1">
          <w:rPr>
            <w:rStyle w:val="a5"/>
            <w:color w:val="auto"/>
            <w:sz w:val="28"/>
            <w:szCs w:val="28"/>
          </w:rPr>
          <w:t>законом</w:t>
        </w:r>
      </w:hyperlink>
      <w:r w:rsidRPr="003F65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«О противодействии коррупции», Федеральным </w:t>
      </w:r>
      <w:hyperlink r:id="rId17" w:history="1">
        <w:r w:rsidRPr="003F65F1">
          <w:rPr>
            <w:rStyle w:val="a5"/>
            <w:color w:val="auto"/>
            <w:sz w:val="28"/>
            <w:szCs w:val="28"/>
          </w:rPr>
          <w:t>законом</w:t>
        </w:r>
      </w:hyperlink>
      <w:r w:rsidRPr="003F65F1">
        <w:rPr>
          <w:sz w:val="28"/>
          <w:szCs w:val="28"/>
        </w:rPr>
        <w:t xml:space="preserve"> </w:t>
      </w:r>
      <w:r>
        <w:rPr>
          <w:sz w:val="28"/>
          <w:szCs w:val="28"/>
        </w:rPr>
        <w:t>«О контроле за соответствием расходов лиц, замещающих государственные должности, и иных лиц их доходам», Федеральным</w:t>
      </w:r>
      <w:r w:rsidR="003F65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hyperlink r:id="rId18" w:history="1">
        <w:r w:rsidRPr="003F65F1">
          <w:rPr>
            <w:rStyle w:val="a5"/>
            <w:color w:val="auto"/>
            <w:sz w:val="28"/>
            <w:szCs w:val="28"/>
          </w:rPr>
          <w:t>законом</w:t>
        </w:r>
      </w:hyperlink>
      <w:r w:rsidRPr="003F65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запрете отдельным категориям лиц открывать и иметь счета (вклады), хранить наличные денежные средства </w:t>
      </w:r>
      <w:r w:rsidR="003F65F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и ценности</w:t>
      </w:r>
      <w:proofErr w:type="gramEnd"/>
      <w:r>
        <w:rPr>
          <w:sz w:val="28"/>
          <w:szCs w:val="28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Смоленской области обращается                 с заявлением о досрочном прекращении полномочий Главы муниципального образования или применении в отношении Главы муниципального образования иной меры ответственности в орган местного самоуправления, уполномоченный принимать соответствующее решение, или в суд.</w:t>
      </w:r>
    </w:p>
    <w:p w:rsidR="00CD2A3D" w:rsidRDefault="00CD2A3D" w:rsidP="00CD2A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 Главе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CD2A3D" w:rsidRDefault="00CD2A3D" w:rsidP="00CD2A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предупреждение;</w:t>
      </w:r>
    </w:p>
    <w:p w:rsidR="00CD2A3D" w:rsidRDefault="00CD2A3D" w:rsidP="00CD2A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CD2A3D" w:rsidRDefault="00CD2A3D" w:rsidP="00CD2A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запрет занимать должности в Совете депутатов до прекращения срока его полномочий;</w:t>
      </w:r>
    </w:p>
    <w:p w:rsidR="00CD2A3D" w:rsidRDefault="00CD2A3D" w:rsidP="00CD2A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запрет исполнять полномочия на постоянной основе до прекращения срока его полномочий.</w:t>
      </w:r>
    </w:p>
    <w:p w:rsidR="00CD2A3D" w:rsidRDefault="00CD2A3D" w:rsidP="00CD2A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принятия решения о применении к Главе муниципального образования мер ответственности, указанных в настоящей части, определяется решением Совета депутатов в соответствии с областным законом</w:t>
      </w:r>
      <w:proofErr w:type="gramStart"/>
      <w:r>
        <w:rPr>
          <w:sz w:val="28"/>
          <w:szCs w:val="28"/>
        </w:rPr>
        <w:t>.».</w:t>
      </w:r>
      <w:proofErr w:type="gramEnd"/>
    </w:p>
    <w:p w:rsidR="00CD2A3D" w:rsidRDefault="00CD2A3D" w:rsidP="00CD2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в) часть 13 дополнить абзацами следующего содержания:</w:t>
      </w:r>
    </w:p>
    <w:p w:rsidR="00CD2A3D" w:rsidRDefault="00CD2A3D" w:rsidP="00CD2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«В случае досрочного прекращения полномочий Главы муниципального образования избрание Главы муниципального образования, избираемого Советом депутатов из своего состава, осуществляется не позднее чем через шесть месяцев со дня такого прекращения полномочий.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этом если до истечения срока полномочий Совета депутатов осталось менее шести месяцев, избрание Главы муниципального образования из состава Совета депутатов осуществляется на первом заседании вновь избранного Совета депутатов.</w:t>
      </w:r>
    </w:p>
    <w:p w:rsidR="00CD2A3D" w:rsidRDefault="00CD2A3D" w:rsidP="00CD2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случае если Глава муниципального образования, полномочия которого прекращены досрочно на основании правового акта Губернатора Смоленской </w:t>
      </w:r>
      <w:r>
        <w:rPr>
          <w:sz w:val="28"/>
          <w:szCs w:val="28"/>
        </w:rPr>
        <w:lastRenderedPageBreak/>
        <w:t>области об отрешении от должности Главы муниципального образования либо на основании решения Совета депутатов об удалении Главы муниципального образования в отставку, обжалует данные правовой акт или решение в судебном порядке, Совет депутатов не вправе принимать решение об избрании Главы муниципального образования, избираемого Советом депутатов</w:t>
      </w:r>
      <w:proofErr w:type="gramEnd"/>
      <w:r>
        <w:rPr>
          <w:sz w:val="28"/>
          <w:szCs w:val="28"/>
        </w:rPr>
        <w:t xml:space="preserve"> из своего состава, до вступления решения суда в законную силу</w:t>
      </w:r>
      <w:proofErr w:type="gramStart"/>
      <w:r>
        <w:rPr>
          <w:sz w:val="28"/>
          <w:szCs w:val="28"/>
        </w:rPr>
        <w:t>.»;</w:t>
      </w:r>
      <w:proofErr w:type="gramEnd"/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6</w:t>
      </w:r>
      <w:r>
        <w:rPr>
          <w:sz w:val="28"/>
          <w:szCs w:val="28"/>
        </w:rPr>
        <w:t>)  в пункте 6 части 1 статьи 32 слова «частью 6.1» исключить;</w:t>
      </w:r>
    </w:p>
    <w:p w:rsidR="00CD2A3D" w:rsidRDefault="00CD2A3D" w:rsidP="00CD2A3D">
      <w:pPr>
        <w:rPr>
          <w:sz w:val="28"/>
          <w:szCs w:val="28"/>
        </w:rPr>
      </w:pPr>
      <w:r>
        <w:rPr>
          <w:sz w:val="28"/>
          <w:szCs w:val="28"/>
        </w:rPr>
        <w:t xml:space="preserve">   7)  часть 9 статьи 33 дополнить пунктом 55 следующего содержания: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«55) принятие в соответствии с гражданским </w:t>
      </w:r>
      <w:hyperlink r:id="rId19" w:history="1">
        <w:r w:rsidRPr="00704FB8">
          <w:rPr>
            <w:rStyle w:val="a5"/>
            <w:color w:val="auto"/>
            <w:sz w:val="28"/>
            <w:szCs w:val="28"/>
          </w:rPr>
          <w:t>законодательством</w:t>
        </w:r>
      </w:hyperlink>
      <w:r w:rsidRPr="00704FB8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</w:t>
      </w:r>
      <w:proofErr w:type="gramStart"/>
      <w:r>
        <w:rPr>
          <w:sz w:val="28"/>
          <w:szCs w:val="28"/>
        </w:rPr>
        <w:t>.»;</w:t>
      </w:r>
      <w:proofErr w:type="gramEnd"/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8) статью 39: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а) дополнить частью 1.1 следующего содержания: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«1.1. Изменения и дополнения в Устав сельского поселения вносятся муниципальным правовым актом, который оформляется решением Совета депутатов, подписанным Главой муниципального образования</w:t>
      </w:r>
      <w:proofErr w:type="gramStart"/>
      <w:r>
        <w:rPr>
          <w:sz w:val="28"/>
          <w:szCs w:val="28"/>
        </w:rPr>
        <w:t>.»;</w:t>
      </w:r>
      <w:proofErr w:type="gramEnd"/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б) дополнить частью 3.1 следующего содержания:</w:t>
      </w:r>
    </w:p>
    <w:p w:rsidR="00CD2A3D" w:rsidRDefault="00CD2A3D" w:rsidP="00CD2A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«3.1. Изложение Устава сельского поселения в новой редакции решением Совета депутатов о внесении изменений и дополнений в Устав сельского поселения не допускается. В этом случае принимается новый Устав сельского поселения, а ранее действующий Устав сельского поселения и решения Совета депутатов о внесении в него изменений и дополнений признаются утратившими силу со дня вступления в силу нового Устава сельского поселения</w:t>
      </w:r>
      <w:proofErr w:type="gramStart"/>
      <w:r>
        <w:rPr>
          <w:sz w:val="28"/>
          <w:szCs w:val="28"/>
        </w:rPr>
        <w:t>.».</w:t>
      </w:r>
      <w:proofErr w:type="gramEnd"/>
    </w:p>
    <w:p w:rsidR="00CD2A3D" w:rsidRDefault="00CD2A3D" w:rsidP="00CD2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Настоящее решение подлежит официальному опубликованию в газете «Заря» после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опубликования.</w:t>
      </w:r>
    </w:p>
    <w:p w:rsidR="00CD2A3D" w:rsidRDefault="00CD2A3D" w:rsidP="00CD2A3D">
      <w:pPr>
        <w:ind w:firstLine="709"/>
        <w:jc w:val="both"/>
        <w:rPr>
          <w:sz w:val="28"/>
          <w:szCs w:val="28"/>
        </w:rPr>
      </w:pPr>
    </w:p>
    <w:p w:rsidR="00CD2A3D" w:rsidRDefault="00CD2A3D" w:rsidP="00CD2A3D">
      <w:pPr>
        <w:jc w:val="both"/>
        <w:rPr>
          <w:sz w:val="28"/>
          <w:szCs w:val="28"/>
        </w:rPr>
      </w:pPr>
    </w:p>
    <w:p w:rsidR="00CD2A3D" w:rsidRDefault="00CD2A3D" w:rsidP="00CD2A3D">
      <w:pPr>
        <w:rPr>
          <w:sz w:val="28"/>
          <w:szCs w:val="28"/>
        </w:rPr>
      </w:pPr>
      <w:r>
        <w:rPr>
          <w:sz w:val="28"/>
          <w:szCs w:val="28"/>
        </w:rPr>
        <w:t xml:space="preserve">Глава       муниципального     образования </w:t>
      </w:r>
    </w:p>
    <w:p w:rsidR="00CD2A3D" w:rsidRDefault="00704FB8" w:rsidP="00CD2A3D">
      <w:pPr>
        <w:rPr>
          <w:sz w:val="28"/>
          <w:szCs w:val="28"/>
        </w:rPr>
      </w:pPr>
      <w:r>
        <w:rPr>
          <w:sz w:val="28"/>
          <w:szCs w:val="28"/>
        </w:rPr>
        <w:t xml:space="preserve">Батюшковского    сельского      </w:t>
      </w:r>
      <w:r w:rsidR="00CD2A3D">
        <w:rPr>
          <w:sz w:val="28"/>
          <w:szCs w:val="28"/>
        </w:rPr>
        <w:t xml:space="preserve">поселения </w:t>
      </w:r>
    </w:p>
    <w:p w:rsidR="00CD2A3D" w:rsidRDefault="00CD2A3D" w:rsidP="00CD2A3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Темкинского  района  Смоленской области                                     </w:t>
      </w:r>
      <w:r w:rsidR="00704FB8">
        <w:rPr>
          <w:b/>
          <w:sz w:val="28"/>
          <w:szCs w:val="28"/>
        </w:rPr>
        <w:t>С.А. Петров</w:t>
      </w:r>
    </w:p>
    <w:p w:rsidR="00CD2A3D" w:rsidRDefault="00CD2A3D" w:rsidP="00CD2A3D">
      <w:pPr>
        <w:rPr>
          <w:b/>
          <w:sz w:val="28"/>
          <w:szCs w:val="28"/>
        </w:rPr>
      </w:pPr>
    </w:p>
    <w:p w:rsidR="00CD2A3D" w:rsidRDefault="00CD2A3D" w:rsidP="00CD2A3D">
      <w:pPr>
        <w:rPr>
          <w:b/>
          <w:sz w:val="28"/>
          <w:szCs w:val="28"/>
        </w:rPr>
      </w:pPr>
    </w:p>
    <w:p w:rsidR="00CD2A3D" w:rsidRDefault="00CD2A3D" w:rsidP="00CD2A3D">
      <w:pPr>
        <w:rPr>
          <w:b/>
          <w:sz w:val="28"/>
          <w:szCs w:val="28"/>
        </w:rPr>
      </w:pPr>
    </w:p>
    <w:p w:rsidR="00CD2A3D" w:rsidRDefault="00CD2A3D" w:rsidP="00CD2A3D">
      <w:pPr>
        <w:rPr>
          <w:b/>
          <w:sz w:val="28"/>
          <w:szCs w:val="28"/>
        </w:rPr>
      </w:pPr>
    </w:p>
    <w:p w:rsidR="00CD2A3D" w:rsidRDefault="00CD2A3D" w:rsidP="00CD2A3D">
      <w:pPr>
        <w:rPr>
          <w:b/>
          <w:sz w:val="28"/>
          <w:szCs w:val="28"/>
        </w:rPr>
      </w:pPr>
    </w:p>
    <w:p w:rsidR="00CD2A3D" w:rsidRDefault="00CD2A3D" w:rsidP="00CD2A3D">
      <w:pPr>
        <w:rPr>
          <w:b/>
          <w:sz w:val="28"/>
          <w:szCs w:val="28"/>
        </w:rPr>
      </w:pPr>
    </w:p>
    <w:p w:rsidR="00CD2A3D" w:rsidRDefault="00CD2A3D" w:rsidP="00CD2A3D">
      <w:pPr>
        <w:rPr>
          <w:b/>
          <w:sz w:val="28"/>
          <w:szCs w:val="28"/>
        </w:rPr>
      </w:pPr>
    </w:p>
    <w:p w:rsidR="00CD2A3D" w:rsidRDefault="00CD2A3D" w:rsidP="00CD2A3D">
      <w:pPr>
        <w:rPr>
          <w:b/>
          <w:sz w:val="28"/>
          <w:szCs w:val="28"/>
        </w:rPr>
      </w:pPr>
    </w:p>
    <w:p w:rsidR="00CD2A3D" w:rsidRDefault="00CD2A3D" w:rsidP="00903B2C">
      <w:pPr>
        <w:jc w:val="both"/>
        <w:rPr>
          <w:sz w:val="28"/>
          <w:szCs w:val="28"/>
        </w:rPr>
      </w:pPr>
    </w:p>
    <w:p w:rsidR="00CD2A3D" w:rsidRDefault="00CD2A3D" w:rsidP="00903B2C">
      <w:pPr>
        <w:jc w:val="both"/>
        <w:rPr>
          <w:sz w:val="28"/>
          <w:szCs w:val="28"/>
        </w:rPr>
      </w:pPr>
    </w:p>
    <w:p w:rsidR="00AA0240" w:rsidRDefault="00AA0240"/>
    <w:sectPr w:rsidR="00AA0240" w:rsidSect="00C01B3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84A2D"/>
    <w:multiLevelType w:val="hybridMultilevel"/>
    <w:tmpl w:val="A9F0E9F0"/>
    <w:lvl w:ilvl="0" w:tplc="554C9E26">
      <w:start w:val="2"/>
      <w:numFmt w:val="decimal"/>
      <w:lvlText w:val="%1)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F275F"/>
    <w:multiLevelType w:val="hybridMultilevel"/>
    <w:tmpl w:val="082E48F6"/>
    <w:lvl w:ilvl="0" w:tplc="5B0E83A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EC6DAF"/>
    <w:multiLevelType w:val="hybridMultilevel"/>
    <w:tmpl w:val="4664BD02"/>
    <w:lvl w:ilvl="0" w:tplc="ADC28936">
      <w:start w:val="2"/>
      <w:numFmt w:val="decimal"/>
      <w:lvlText w:val="%1)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5209F8"/>
    <w:multiLevelType w:val="hybridMultilevel"/>
    <w:tmpl w:val="A13CF778"/>
    <w:lvl w:ilvl="0" w:tplc="4F223444">
      <w:start w:val="1"/>
      <w:numFmt w:val="decimal"/>
      <w:lvlText w:val="%1)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135A"/>
    <w:rsid w:val="00011789"/>
    <w:rsid w:val="00047A21"/>
    <w:rsid w:val="000B4845"/>
    <w:rsid w:val="00136FCA"/>
    <w:rsid w:val="001C79D9"/>
    <w:rsid w:val="002A4926"/>
    <w:rsid w:val="002F2215"/>
    <w:rsid w:val="00302E26"/>
    <w:rsid w:val="00393B7A"/>
    <w:rsid w:val="003F65F1"/>
    <w:rsid w:val="00503E45"/>
    <w:rsid w:val="0059524B"/>
    <w:rsid w:val="005F315C"/>
    <w:rsid w:val="006E0BB5"/>
    <w:rsid w:val="006E58A0"/>
    <w:rsid w:val="00704FB8"/>
    <w:rsid w:val="00794312"/>
    <w:rsid w:val="008215BC"/>
    <w:rsid w:val="00852769"/>
    <w:rsid w:val="008E13A4"/>
    <w:rsid w:val="008E71A6"/>
    <w:rsid w:val="00903B2C"/>
    <w:rsid w:val="00977EC5"/>
    <w:rsid w:val="009802F6"/>
    <w:rsid w:val="009D3462"/>
    <w:rsid w:val="00A60CCA"/>
    <w:rsid w:val="00AA0240"/>
    <w:rsid w:val="00AC413C"/>
    <w:rsid w:val="00B36740"/>
    <w:rsid w:val="00BC6E29"/>
    <w:rsid w:val="00C01060"/>
    <w:rsid w:val="00C01B36"/>
    <w:rsid w:val="00C07F35"/>
    <w:rsid w:val="00C334E3"/>
    <w:rsid w:val="00C55026"/>
    <w:rsid w:val="00C8294F"/>
    <w:rsid w:val="00CC135A"/>
    <w:rsid w:val="00CD2A3D"/>
    <w:rsid w:val="00D10EC3"/>
    <w:rsid w:val="00D2713C"/>
    <w:rsid w:val="00D9384E"/>
    <w:rsid w:val="00DA309A"/>
    <w:rsid w:val="00E074E2"/>
    <w:rsid w:val="00E25B36"/>
    <w:rsid w:val="00E37C7A"/>
    <w:rsid w:val="00E80A43"/>
    <w:rsid w:val="00FB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35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3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35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semiHidden/>
    <w:unhideWhenUsed/>
    <w:rsid w:val="00903B2C"/>
    <w:rPr>
      <w:strike w:val="0"/>
      <w:dstrike w:val="0"/>
      <w:color w:val="0000FF"/>
      <w:u w:val="none"/>
      <w:effect w:val="none"/>
    </w:rPr>
  </w:style>
  <w:style w:type="paragraph" w:styleId="a6">
    <w:name w:val="List Paragraph"/>
    <w:basedOn w:val="a"/>
    <w:uiPriority w:val="34"/>
    <w:qFormat/>
    <w:rsid w:val="00903B2C"/>
    <w:pPr>
      <w:ind w:left="720"/>
      <w:contextualSpacing/>
    </w:pPr>
  </w:style>
  <w:style w:type="character" w:customStyle="1" w:styleId="blk">
    <w:name w:val="blk"/>
    <w:basedOn w:val="a0"/>
    <w:rsid w:val="00D271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8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071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484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1946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3545">
          <w:marLeft w:val="0"/>
          <w:marRight w:val="0"/>
          <w:marTop w:val="121"/>
          <w:marBottom w:val="97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8212352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95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347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72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953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FCA93DD66E2871936E04F684498A1882195C26D40435B013D9C6CBD4F23845AE4607897FE50C8CDE1C6B300EDE34CE19EE1C28700CB12754WCI" TargetMode="External"/><Relationship Id="rId13" Type="http://schemas.openxmlformats.org/officeDocument/2006/relationships/hyperlink" Target="consultantplus://offline/ref=DE606D4DD78A3E605D6B110163C2627B036144A45D6BAE6C2546E3E785D3DE9C7614ED9B4CE934CE56E6DF384623mBJ" TargetMode="External"/><Relationship Id="rId18" Type="http://schemas.openxmlformats.org/officeDocument/2006/relationships/hyperlink" Target="consultantplus://offline/ref=5823C44D446425FD9E4E11239643D014F6FB77B920D9958131A784EDD181D10DB16676102D589CB1FFFC7F4E4BF0u8N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2FCA93DD66E2871936E04F684498A18821B5E2AD50C35B013D9C6CBD4F23845AE4607897EE50B8ED1436E251F8638CC04F0153F6C0EB052WFI" TargetMode="External"/><Relationship Id="rId12" Type="http://schemas.openxmlformats.org/officeDocument/2006/relationships/hyperlink" Target="consultantplus://offline/ref=BE81A0D2DAA7AC46902F21E1480C97185AF69F0ABB796F5A0C2F4E386BED07A5E41382050D528F499125C5F2CC154BD36CC735DD9390ECECvEBCN" TargetMode="External"/><Relationship Id="rId17" Type="http://schemas.openxmlformats.org/officeDocument/2006/relationships/hyperlink" Target="consultantplus://offline/ref=5823C44D446425FD9E4E11239643D014F7F07ABC22D8958131A784EDD181D10DB16676102D589CB1FFFC7F4E4BF0u8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823C44D446425FD9E4E11239643D014F6F873B825DA958131A784EDD181D10DB16676102D589CB1FFFC7F4E4BF0u8N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BE81A0D2DAA7AC46902F21E1480C97185AF49101BF7C6F5A0C2F4E386BED07A5E41382050D528C4F9225C5F2CC154BD36CC735DD9390ECECvEBC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E606D4DD78A3E605D6B110163C2627B036144A45D69AE6C2546E3E785D3DE9C7614ED9B4CE934CE56E6DF384623mBJ" TargetMode="External"/><Relationship Id="rId10" Type="http://schemas.openxmlformats.org/officeDocument/2006/relationships/hyperlink" Target="consultantplus://offline/ref=725AD91B0ECB5C60903F4C0DFBB18C43655F3895D51B8FC5814F92mCA3J" TargetMode="External"/><Relationship Id="rId19" Type="http://schemas.openxmlformats.org/officeDocument/2006/relationships/hyperlink" Target="consultantplus://offline/ref=22FCA93DD66E2871936E04F684498A18821B5E2AD50C35B013D9C6CBD4F23845AE4607897EE50B8ED1436E251F8638CC04F0153F6C0EB052W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FCA93DD66E2871936E04F684498A1882195C26D40435B013D9C6CBD4F23845AE46078979E00F818E467B34478A3AD11AF902236E0F5BW8I" TargetMode="External"/><Relationship Id="rId14" Type="http://schemas.openxmlformats.org/officeDocument/2006/relationships/hyperlink" Target="consultantplus://offline/ref=DE606D4DD78A3E605D6B110163C2627B02694AA75E6DAE6C2546E3E785D3DE9C7614ED9B4CE934CE56E6DF384623m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2663</Words>
  <Characters>15185</Characters>
  <Application>Microsoft Office Word</Application>
  <DocSecurity>0</DocSecurity>
  <Lines>126</Lines>
  <Paragraphs>35</Paragraphs>
  <ScaleCrop>false</ScaleCrop>
  <Company/>
  <LinksUpToDate>false</LinksUpToDate>
  <CharactersWithSpaces>17813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2019-11-11T18:53:00Z</cp:lastPrinted>
  <dcterms:created xsi:type="dcterms:W3CDTF">2018-09-30T19:03:00Z</dcterms:created>
  <dcterms:modified xsi:type="dcterms:W3CDTF">2019-11-15T05:34:00Z</dcterms:modified>
</cp:coreProperties>
</file>