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B71" w:rsidRPr="0021695B" w:rsidRDefault="00957B71" w:rsidP="00957B7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kern w:val="2"/>
          <w:sz w:val="20"/>
          <w:szCs w:val="28"/>
        </w:rPr>
      </w:pPr>
      <w:r w:rsidRPr="0021695B">
        <w:rPr>
          <w:rFonts w:ascii="Times New Roman" w:eastAsiaTheme="minorEastAsia" w:hAnsi="Times New Roman" w:cs="Times New Roman"/>
          <w:noProof/>
          <w:kern w:val="2"/>
          <w:sz w:val="20"/>
          <w:szCs w:val="28"/>
          <w:lang w:eastAsia="ru-RU"/>
        </w:rPr>
        <w:drawing>
          <wp:inline distT="0" distB="0" distL="0" distR="0">
            <wp:extent cx="704850" cy="8001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7B71" w:rsidRPr="0021695B" w:rsidRDefault="00957B71" w:rsidP="00957B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kern w:val="2"/>
          <w:sz w:val="24"/>
          <w:szCs w:val="28"/>
        </w:rPr>
      </w:pPr>
    </w:p>
    <w:p w:rsidR="00957B71" w:rsidRPr="0021695B" w:rsidRDefault="00957B71" w:rsidP="00957B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2"/>
          <w:sz w:val="24"/>
          <w:szCs w:val="28"/>
        </w:rPr>
      </w:pPr>
      <w:r w:rsidRPr="0021695B">
        <w:rPr>
          <w:rFonts w:ascii="Times New Roman" w:eastAsiaTheme="minorEastAsia" w:hAnsi="Times New Roman" w:cs="Times New Roman"/>
          <w:b/>
          <w:kern w:val="2"/>
          <w:sz w:val="24"/>
          <w:szCs w:val="28"/>
        </w:rPr>
        <w:t>АДМИНИСТРАЦИЯ</w:t>
      </w:r>
    </w:p>
    <w:p w:rsidR="00957B71" w:rsidRPr="0021695B" w:rsidRDefault="00F46EDB" w:rsidP="00957B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2"/>
          <w:sz w:val="24"/>
          <w:szCs w:val="28"/>
        </w:rPr>
      </w:pPr>
      <w:r>
        <w:rPr>
          <w:rFonts w:ascii="Times New Roman" w:eastAsiaTheme="minorEastAsia" w:hAnsi="Times New Roman" w:cs="Times New Roman"/>
          <w:b/>
          <w:kern w:val="2"/>
          <w:sz w:val="24"/>
          <w:szCs w:val="28"/>
        </w:rPr>
        <w:t>БАТЮШКОВСКОГО</w:t>
      </w:r>
      <w:r w:rsidR="00957B71" w:rsidRPr="0021695B">
        <w:rPr>
          <w:rFonts w:ascii="Times New Roman" w:eastAsiaTheme="minorEastAsia" w:hAnsi="Times New Roman" w:cs="Times New Roman"/>
          <w:b/>
          <w:kern w:val="2"/>
          <w:sz w:val="24"/>
          <w:szCs w:val="28"/>
        </w:rPr>
        <w:t xml:space="preserve">  СЕЛЬСКОГО ПОСЕЛЕНИЯ</w:t>
      </w:r>
    </w:p>
    <w:p w:rsidR="00957B71" w:rsidRPr="0021695B" w:rsidRDefault="00957B71" w:rsidP="00957B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2"/>
          <w:sz w:val="24"/>
          <w:szCs w:val="28"/>
        </w:rPr>
      </w:pPr>
      <w:r w:rsidRPr="0021695B">
        <w:rPr>
          <w:rFonts w:ascii="Times New Roman" w:eastAsiaTheme="minorEastAsia" w:hAnsi="Times New Roman" w:cs="Times New Roman"/>
          <w:b/>
          <w:kern w:val="2"/>
          <w:sz w:val="24"/>
          <w:szCs w:val="28"/>
        </w:rPr>
        <w:t>ТЕМКИНСКОГО РАЙОНА СМОЛЕНСКОЙ ОБЛАСТИ</w:t>
      </w:r>
    </w:p>
    <w:p w:rsidR="00957B71" w:rsidRPr="0021695B" w:rsidRDefault="00957B71" w:rsidP="00957B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2"/>
          <w:sz w:val="24"/>
          <w:szCs w:val="28"/>
        </w:rPr>
      </w:pPr>
    </w:p>
    <w:p w:rsidR="00957B71" w:rsidRPr="0021695B" w:rsidRDefault="00957B71" w:rsidP="00957B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2"/>
          <w:sz w:val="24"/>
          <w:szCs w:val="28"/>
        </w:rPr>
      </w:pPr>
      <w:proofErr w:type="gramStart"/>
      <w:r w:rsidRPr="0021695B">
        <w:rPr>
          <w:rFonts w:ascii="Times New Roman" w:eastAsiaTheme="minorEastAsia" w:hAnsi="Times New Roman" w:cs="Times New Roman"/>
          <w:b/>
          <w:kern w:val="2"/>
          <w:sz w:val="24"/>
          <w:szCs w:val="28"/>
        </w:rPr>
        <w:t>П</w:t>
      </w:r>
      <w:proofErr w:type="gramEnd"/>
      <w:r w:rsidRPr="0021695B">
        <w:rPr>
          <w:rFonts w:ascii="Times New Roman" w:eastAsiaTheme="minorEastAsia" w:hAnsi="Times New Roman" w:cs="Times New Roman"/>
          <w:b/>
          <w:kern w:val="2"/>
          <w:sz w:val="24"/>
          <w:szCs w:val="28"/>
        </w:rPr>
        <w:t xml:space="preserve"> О С Т А Н О В Л Е Н И Е</w:t>
      </w:r>
    </w:p>
    <w:p w:rsidR="00957B71" w:rsidRPr="0021695B" w:rsidRDefault="00957B71" w:rsidP="00957B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Theme="minorEastAsia" w:hAnsi="Times New Roman" w:cs="Times New Roman"/>
          <w:b/>
          <w:kern w:val="2"/>
          <w:sz w:val="24"/>
          <w:szCs w:val="28"/>
        </w:rPr>
      </w:pPr>
    </w:p>
    <w:p w:rsidR="00957B71" w:rsidRPr="0021695B" w:rsidRDefault="00957B71" w:rsidP="00957B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Theme="minorEastAsia" w:hAnsi="Times New Roman" w:cs="Times New Roman"/>
          <w:b/>
          <w:kern w:val="2"/>
          <w:sz w:val="26"/>
          <w:szCs w:val="26"/>
        </w:rPr>
      </w:pPr>
      <w:r w:rsidRPr="0021695B">
        <w:rPr>
          <w:rFonts w:ascii="Times New Roman" w:eastAsiaTheme="minorEastAsia" w:hAnsi="Times New Roman" w:cs="Times New Roman"/>
          <w:kern w:val="2"/>
          <w:sz w:val="26"/>
          <w:szCs w:val="26"/>
        </w:rPr>
        <w:t xml:space="preserve">от  </w:t>
      </w:r>
      <w:r w:rsidR="007F3E42">
        <w:rPr>
          <w:rFonts w:ascii="Times New Roman" w:eastAsiaTheme="minorEastAsia" w:hAnsi="Times New Roman" w:cs="Times New Roman"/>
          <w:kern w:val="2"/>
          <w:sz w:val="26"/>
          <w:szCs w:val="26"/>
        </w:rPr>
        <w:t>25 ап</w:t>
      </w:r>
      <w:r w:rsidR="00EF32F2">
        <w:rPr>
          <w:rFonts w:ascii="Times New Roman" w:eastAsiaTheme="minorEastAsia" w:hAnsi="Times New Roman" w:cs="Times New Roman"/>
          <w:kern w:val="2"/>
          <w:sz w:val="26"/>
          <w:szCs w:val="26"/>
        </w:rPr>
        <w:t>ре</w:t>
      </w:r>
      <w:r w:rsidR="007F3E42">
        <w:rPr>
          <w:rFonts w:ascii="Times New Roman" w:eastAsiaTheme="minorEastAsia" w:hAnsi="Times New Roman" w:cs="Times New Roman"/>
          <w:kern w:val="2"/>
          <w:sz w:val="26"/>
          <w:szCs w:val="26"/>
        </w:rPr>
        <w:t>ля</w:t>
      </w:r>
      <w:r w:rsidR="00FB31D7">
        <w:rPr>
          <w:rFonts w:ascii="Times New Roman" w:eastAsiaTheme="minorEastAsia" w:hAnsi="Times New Roman" w:cs="Times New Roman"/>
          <w:kern w:val="2"/>
          <w:sz w:val="26"/>
          <w:szCs w:val="26"/>
        </w:rPr>
        <w:t xml:space="preserve">               </w:t>
      </w:r>
      <w:r w:rsidR="00FB31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2024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169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FB31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Pr="0021695B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7F3E42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Pr="002169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21695B">
        <w:rPr>
          <w:rFonts w:ascii="Times New Roman" w:eastAsiaTheme="minorEastAsia" w:hAnsi="Times New Roman" w:cs="Times New Roman"/>
          <w:kern w:val="2"/>
          <w:sz w:val="26"/>
          <w:szCs w:val="26"/>
        </w:rPr>
        <w:t xml:space="preserve">                       </w:t>
      </w:r>
      <w:r w:rsidR="007F3E42">
        <w:rPr>
          <w:rFonts w:ascii="Times New Roman" w:eastAsiaTheme="minorEastAsia" w:hAnsi="Times New Roman" w:cs="Times New Roman"/>
          <w:kern w:val="2"/>
          <w:sz w:val="26"/>
          <w:szCs w:val="26"/>
        </w:rPr>
        <w:t xml:space="preserve">                        </w:t>
      </w:r>
      <w:r w:rsidRPr="0021695B">
        <w:rPr>
          <w:rFonts w:ascii="Times New Roman" w:eastAsiaTheme="minorEastAsia" w:hAnsi="Times New Roman" w:cs="Times New Roman"/>
          <w:kern w:val="2"/>
          <w:sz w:val="26"/>
          <w:szCs w:val="26"/>
        </w:rPr>
        <w:t xml:space="preserve"> </w:t>
      </w:r>
      <w:r w:rsidRPr="0021695B">
        <w:rPr>
          <w:rFonts w:ascii="Times New Roman" w:eastAsiaTheme="minorEastAsia" w:hAnsi="Times New Roman" w:cs="Times New Roman"/>
          <w:b/>
          <w:kern w:val="2"/>
          <w:sz w:val="26"/>
          <w:szCs w:val="26"/>
        </w:rPr>
        <w:t>д. Б</w:t>
      </w:r>
      <w:r w:rsidR="00F46EDB">
        <w:rPr>
          <w:rFonts w:ascii="Times New Roman" w:eastAsiaTheme="minorEastAsia" w:hAnsi="Times New Roman" w:cs="Times New Roman"/>
          <w:b/>
          <w:kern w:val="2"/>
          <w:sz w:val="26"/>
          <w:szCs w:val="26"/>
        </w:rPr>
        <w:t>екрино</w:t>
      </w:r>
    </w:p>
    <w:p w:rsidR="00957B71" w:rsidRDefault="00957B71" w:rsidP="00957B71"/>
    <w:p w:rsidR="00957B71" w:rsidRDefault="00957B71" w:rsidP="00957B71">
      <w:pPr>
        <w:spacing w:after="0" w:line="240" w:lineRule="auto"/>
        <w:ind w:right="623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7B71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proofErr w:type="gramStart"/>
      <w:r w:rsidRPr="00957B71">
        <w:rPr>
          <w:rFonts w:ascii="Times New Roman" w:eastAsia="Calibri" w:hAnsi="Times New Roman" w:cs="Times New Roman"/>
          <w:sz w:val="28"/>
          <w:szCs w:val="28"/>
        </w:rPr>
        <w:t xml:space="preserve">Порядка </w:t>
      </w:r>
      <w:r w:rsidR="00C01618">
        <w:rPr>
          <w:rFonts w:ascii="Times New Roman" w:eastAsia="Calibri" w:hAnsi="Times New Roman" w:cs="Times New Roman"/>
          <w:sz w:val="28"/>
          <w:szCs w:val="28"/>
        </w:rPr>
        <w:t>проведения оценки эффективности реализации муниципальных программ</w:t>
      </w:r>
      <w:proofErr w:type="gramEnd"/>
      <w:r w:rsidR="00C01618">
        <w:rPr>
          <w:rFonts w:ascii="Times New Roman" w:eastAsia="Calibri" w:hAnsi="Times New Roman" w:cs="Times New Roman"/>
          <w:sz w:val="28"/>
          <w:szCs w:val="28"/>
        </w:rPr>
        <w:t xml:space="preserve"> Батюшковского сельского поселения</w:t>
      </w:r>
      <w:r w:rsidRPr="00957B71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027139" w:rsidRPr="00957B71" w:rsidRDefault="00027139" w:rsidP="00957B71">
      <w:pPr>
        <w:spacing w:after="0" w:line="240" w:lineRule="auto"/>
        <w:ind w:right="623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7B71" w:rsidRPr="00957B71" w:rsidRDefault="00957B71" w:rsidP="00957B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7139" w:rsidRPr="00C01618" w:rsidRDefault="00027139" w:rsidP="00027139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C01618">
          <w:rPr>
            <w:rFonts w:ascii="Times New Roman" w:hAnsi="Times New Roman" w:cs="Times New Roman"/>
            <w:sz w:val="28"/>
            <w:szCs w:val="28"/>
          </w:rPr>
          <w:t>пунктом 3 статьи 179</w:t>
        </w:r>
      </w:hyperlink>
      <w:r w:rsidRPr="00C0161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в целях </w:t>
      </w:r>
      <w:proofErr w:type="gramStart"/>
      <w:r w:rsidRPr="00C01618">
        <w:rPr>
          <w:rFonts w:ascii="Times New Roman" w:hAnsi="Times New Roman" w:cs="Times New Roman"/>
          <w:sz w:val="28"/>
          <w:szCs w:val="28"/>
        </w:rPr>
        <w:t>проведения оценки эффективности реализации муниципальных программ</w:t>
      </w:r>
      <w:proofErr w:type="gramEnd"/>
      <w:r w:rsidRPr="00C01618">
        <w:rPr>
          <w:rFonts w:ascii="Times New Roman" w:hAnsi="Times New Roman" w:cs="Times New Roman"/>
          <w:sz w:val="28"/>
          <w:szCs w:val="28"/>
        </w:rPr>
        <w:t xml:space="preserve"> </w:t>
      </w:r>
      <w:r w:rsidR="00C01618">
        <w:rPr>
          <w:rFonts w:ascii="Times New Roman" w:hAnsi="Times New Roman" w:cs="Times New Roman"/>
          <w:sz w:val="28"/>
          <w:szCs w:val="28"/>
        </w:rPr>
        <w:t>Батюшков</w:t>
      </w:r>
      <w:r w:rsidRPr="00C01618">
        <w:rPr>
          <w:rFonts w:ascii="Times New Roman" w:hAnsi="Times New Roman" w:cs="Times New Roman"/>
          <w:sz w:val="28"/>
          <w:szCs w:val="28"/>
        </w:rPr>
        <w:t>ского сельского поселения</w:t>
      </w:r>
    </w:p>
    <w:p w:rsidR="00957B71" w:rsidRPr="00D32A1C" w:rsidRDefault="00957B71" w:rsidP="00957B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7B71" w:rsidRPr="00876679" w:rsidRDefault="00957B71" w:rsidP="00957B71">
      <w:pPr>
        <w:pStyle w:val="a3"/>
        <w:ind w:firstLine="540"/>
        <w:jc w:val="both"/>
        <w:rPr>
          <w:szCs w:val="28"/>
        </w:rPr>
      </w:pPr>
      <w:r w:rsidRPr="00876679">
        <w:rPr>
          <w:szCs w:val="28"/>
        </w:rPr>
        <w:t xml:space="preserve">     Администрация </w:t>
      </w:r>
      <w:r w:rsidR="00F46EDB">
        <w:rPr>
          <w:rFonts w:eastAsia="Calibri"/>
          <w:szCs w:val="28"/>
        </w:rPr>
        <w:t>Батюшковского</w:t>
      </w:r>
      <w:r w:rsidR="00F46EDB" w:rsidRPr="00876679">
        <w:rPr>
          <w:szCs w:val="28"/>
        </w:rPr>
        <w:t xml:space="preserve"> </w:t>
      </w:r>
      <w:r w:rsidRPr="00876679">
        <w:rPr>
          <w:szCs w:val="28"/>
        </w:rPr>
        <w:t xml:space="preserve">сельского поселения Темкинского района Смоленской области  </w:t>
      </w:r>
      <w:proofErr w:type="gramStart"/>
      <w:r w:rsidRPr="00876679">
        <w:rPr>
          <w:rFonts w:eastAsia="Calibri"/>
          <w:b/>
          <w:szCs w:val="28"/>
          <w:lang w:eastAsia="en-US"/>
        </w:rPr>
        <w:t>п</w:t>
      </w:r>
      <w:proofErr w:type="gramEnd"/>
      <w:r w:rsidRPr="00876679">
        <w:rPr>
          <w:rFonts w:eastAsia="Calibri"/>
          <w:b/>
          <w:szCs w:val="28"/>
          <w:lang w:eastAsia="en-US"/>
        </w:rPr>
        <w:t xml:space="preserve"> о с т а н о в л я е т:</w:t>
      </w:r>
    </w:p>
    <w:p w:rsidR="00957B71" w:rsidRPr="00D32A1C" w:rsidRDefault="00957B71" w:rsidP="00957B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1618" w:rsidRDefault="00D25C4E" w:rsidP="00C01618">
      <w:pPr>
        <w:widowControl w:val="0"/>
        <w:autoSpaceDE w:val="0"/>
        <w:autoSpaceDN w:val="0"/>
        <w:spacing w:after="0"/>
        <w:ind w:firstLine="567"/>
        <w:jc w:val="both"/>
        <w:rPr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57B71" w:rsidRPr="00957B71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C01618" w:rsidRPr="00C01618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w:anchor="P29" w:history="1">
        <w:r w:rsidR="00C01618" w:rsidRPr="00C01618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C01618" w:rsidRPr="00C016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1618" w:rsidRPr="00C01618">
        <w:rPr>
          <w:rFonts w:ascii="Times New Roman" w:hAnsi="Times New Roman" w:cs="Times New Roman"/>
          <w:sz w:val="28"/>
          <w:szCs w:val="28"/>
        </w:rPr>
        <w:t>проведения оценки эффективности реализации муниципальных программ</w:t>
      </w:r>
      <w:proofErr w:type="gramEnd"/>
      <w:r w:rsidR="00C01618" w:rsidRPr="00C01618">
        <w:rPr>
          <w:rFonts w:ascii="Times New Roman" w:hAnsi="Times New Roman" w:cs="Times New Roman"/>
          <w:sz w:val="28"/>
          <w:szCs w:val="28"/>
        </w:rPr>
        <w:t xml:space="preserve"> </w:t>
      </w:r>
      <w:r w:rsidR="00C01618">
        <w:rPr>
          <w:rFonts w:ascii="Times New Roman" w:hAnsi="Times New Roman" w:cs="Times New Roman"/>
          <w:sz w:val="28"/>
          <w:szCs w:val="28"/>
        </w:rPr>
        <w:t>Батюшков</w:t>
      </w:r>
      <w:r w:rsidR="00C01618" w:rsidRPr="00C01618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C01618">
        <w:rPr>
          <w:sz w:val="28"/>
          <w:szCs w:val="28"/>
        </w:rPr>
        <w:t>.</w:t>
      </w:r>
    </w:p>
    <w:p w:rsidR="00D25C4E" w:rsidRPr="00C01618" w:rsidRDefault="00D25C4E" w:rsidP="00C01618">
      <w:pPr>
        <w:widowControl w:val="0"/>
        <w:autoSpaceDE w:val="0"/>
        <w:autoSpaceDN w:val="0"/>
        <w:spacing w:after="0"/>
        <w:ind w:firstLine="567"/>
        <w:jc w:val="both"/>
        <w:rPr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7B71" w:rsidRPr="00957B71">
        <w:rPr>
          <w:rFonts w:ascii="Times New Roman" w:eastAsia="Calibri" w:hAnsi="Times New Roman" w:cs="Times New Roman"/>
          <w:sz w:val="28"/>
          <w:szCs w:val="28"/>
        </w:rPr>
        <w:t>2.   Постановление вступает в  законную силу со дня его подписания.</w:t>
      </w:r>
    </w:p>
    <w:p w:rsidR="00957B71" w:rsidRPr="00957B71" w:rsidRDefault="00C01618" w:rsidP="00C016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B2670">
        <w:rPr>
          <w:rFonts w:ascii="Times New Roman" w:eastAsia="Calibri" w:hAnsi="Times New Roman" w:cs="Times New Roman"/>
          <w:sz w:val="28"/>
          <w:szCs w:val="28"/>
        </w:rPr>
        <w:t>3</w:t>
      </w:r>
      <w:r w:rsidR="00957B71" w:rsidRPr="00957B71">
        <w:rPr>
          <w:rFonts w:ascii="Times New Roman" w:eastAsia="Calibri" w:hAnsi="Times New Roman" w:cs="Times New Roman"/>
          <w:sz w:val="28"/>
          <w:szCs w:val="28"/>
        </w:rPr>
        <w:t xml:space="preserve">. Настоящее постановление обнародовать в соответствии со статьей 40 Устава </w:t>
      </w:r>
      <w:r w:rsidR="00F46EDB">
        <w:rPr>
          <w:rFonts w:ascii="Times New Roman" w:eastAsia="Calibri" w:hAnsi="Times New Roman" w:cs="Times New Roman"/>
          <w:sz w:val="28"/>
          <w:szCs w:val="28"/>
        </w:rPr>
        <w:t>Батюшковского</w:t>
      </w:r>
      <w:r w:rsidR="00957B71" w:rsidRPr="00957B71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</w:t>
      </w:r>
      <w:r w:rsidR="00957B71" w:rsidRPr="00957B7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57B71" w:rsidRPr="00957B7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57B71" w:rsidRDefault="00957B71" w:rsidP="00C016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7B71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4B2670">
        <w:rPr>
          <w:rFonts w:ascii="Times New Roman" w:eastAsia="Calibri" w:hAnsi="Times New Roman" w:cs="Times New Roman"/>
          <w:sz w:val="28"/>
          <w:szCs w:val="28"/>
        </w:rPr>
        <w:t>4</w:t>
      </w:r>
      <w:r w:rsidRPr="00957B7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D25C4E" w:rsidRPr="00D25C4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D25C4E" w:rsidRPr="00D25C4E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постановления  оставляю за собой.</w:t>
      </w:r>
    </w:p>
    <w:p w:rsidR="00D25C4E" w:rsidRDefault="00D25C4E" w:rsidP="00C016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5C4E" w:rsidRPr="00D25C4E" w:rsidRDefault="00D25C4E" w:rsidP="00C016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7B71" w:rsidRPr="009953A3" w:rsidRDefault="00957B71" w:rsidP="00957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3A3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957B71" w:rsidRPr="009953A3" w:rsidRDefault="00F46EDB" w:rsidP="00957B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Батюшковского</w:t>
      </w:r>
      <w:r w:rsidRPr="009953A3">
        <w:rPr>
          <w:rFonts w:ascii="Times New Roman" w:hAnsi="Times New Roman" w:cs="Times New Roman"/>
          <w:sz w:val="28"/>
          <w:szCs w:val="28"/>
        </w:rPr>
        <w:t xml:space="preserve"> </w:t>
      </w:r>
      <w:r w:rsidR="00957B71" w:rsidRPr="009953A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5032D7" w:rsidRDefault="00957B71" w:rsidP="005032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53A3">
        <w:rPr>
          <w:rFonts w:ascii="Times New Roman" w:hAnsi="Times New Roman" w:cs="Times New Roman"/>
          <w:sz w:val="28"/>
          <w:szCs w:val="28"/>
        </w:rPr>
        <w:t xml:space="preserve">Темкинского района Смоленской области                                           </w:t>
      </w:r>
      <w:r w:rsidR="00F46EDB" w:rsidRPr="004503C4">
        <w:rPr>
          <w:rFonts w:ascii="Times New Roman" w:hAnsi="Times New Roman" w:cs="Times New Roman"/>
          <w:sz w:val="28"/>
          <w:szCs w:val="28"/>
        </w:rPr>
        <w:t>С.А. Пе</w:t>
      </w:r>
      <w:r w:rsidR="004503C4" w:rsidRPr="004503C4">
        <w:rPr>
          <w:rFonts w:ascii="Times New Roman" w:hAnsi="Times New Roman" w:cs="Times New Roman"/>
          <w:sz w:val="28"/>
          <w:szCs w:val="28"/>
        </w:rPr>
        <w:t>тров</w:t>
      </w:r>
    </w:p>
    <w:p w:rsidR="005032D7" w:rsidRDefault="005032D7" w:rsidP="005032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470E" w:rsidRPr="005032D7" w:rsidRDefault="00D25C4E" w:rsidP="005032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</w:p>
    <w:tbl>
      <w:tblPr>
        <w:tblStyle w:val="af4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</w:tblGrid>
      <w:tr w:rsidR="00D25C4E" w:rsidRPr="00D25C4E" w:rsidTr="00D25C4E">
        <w:tc>
          <w:tcPr>
            <w:tcW w:w="4077" w:type="dxa"/>
          </w:tcPr>
          <w:p w:rsidR="00D25C4E" w:rsidRPr="00967ED2" w:rsidRDefault="00D25C4E" w:rsidP="00D25C4E">
            <w:pPr>
              <w:pStyle w:val="af"/>
              <w:rPr>
                <w:sz w:val="24"/>
                <w:szCs w:val="24"/>
              </w:rPr>
            </w:pPr>
            <w:r w:rsidRPr="00967ED2">
              <w:rPr>
                <w:sz w:val="24"/>
                <w:szCs w:val="24"/>
              </w:rPr>
              <w:t xml:space="preserve">УТВЕРЖДЕН </w:t>
            </w:r>
          </w:p>
          <w:p w:rsidR="00D25C4E" w:rsidRPr="00967ED2" w:rsidRDefault="00D25C4E" w:rsidP="00D25C4E">
            <w:pPr>
              <w:pStyle w:val="af"/>
              <w:rPr>
                <w:sz w:val="24"/>
                <w:szCs w:val="24"/>
              </w:rPr>
            </w:pPr>
            <w:r w:rsidRPr="00967ED2">
              <w:rPr>
                <w:sz w:val="24"/>
                <w:szCs w:val="24"/>
              </w:rPr>
              <w:t xml:space="preserve">постановлением Администрации </w:t>
            </w:r>
            <w:r w:rsidR="004B2670">
              <w:rPr>
                <w:sz w:val="24"/>
                <w:szCs w:val="24"/>
              </w:rPr>
              <w:t>Батюшковского</w:t>
            </w:r>
            <w:r w:rsidRPr="00967ED2">
              <w:rPr>
                <w:sz w:val="24"/>
                <w:szCs w:val="24"/>
              </w:rPr>
              <w:t xml:space="preserve"> сельского поселения Темкинского района  Смоленской области </w:t>
            </w:r>
          </w:p>
          <w:p w:rsidR="00D25C4E" w:rsidRPr="00D25C4E" w:rsidRDefault="00D25C4E" w:rsidP="00C01618">
            <w:pPr>
              <w:pStyle w:val="af"/>
            </w:pPr>
            <w:r w:rsidRPr="00967ED2">
              <w:rPr>
                <w:sz w:val="24"/>
                <w:szCs w:val="24"/>
              </w:rPr>
              <w:t>от</w:t>
            </w:r>
            <w:r w:rsidR="00967ED2" w:rsidRPr="00967ED2">
              <w:rPr>
                <w:sz w:val="24"/>
                <w:szCs w:val="24"/>
              </w:rPr>
              <w:t xml:space="preserve"> </w:t>
            </w:r>
            <w:r w:rsidR="00C01618">
              <w:rPr>
                <w:sz w:val="24"/>
                <w:szCs w:val="24"/>
              </w:rPr>
              <w:t xml:space="preserve"> </w:t>
            </w:r>
            <w:r w:rsidR="007F3E42">
              <w:rPr>
                <w:sz w:val="24"/>
                <w:szCs w:val="24"/>
              </w:rPr>
              <w:t>25.04.</w:t>
            </w:r>
            <w:r w:rsidR="00C01618">
              <w:rPr>
                <w:sz w:val="24"/>
                <w:szCs w:val="24"/>
              </w:rPr>
              <w:t xml:space="preserve"> 2024</w:t>
            </w:r>
            <w:r w:rsidRPr="00967ED2">
              <w:rPr>
                <w:sz w:val="24"/>
                <w:szCs w:val="24"/>
              </w:rPr>
              <w:t xml:space="preserve">  № </w:t>
            </w:r>
            <w:r w:rsidR="007F3E42">
              <w:rPr>
                <w:sz w:val="24"/>
                <w:szCs w:val="24"/>
              </w:rPr>
              <w:t>14</w:t>
            </w:r>
          </w:p>
        </w:tc>
      </w:tr>
    </w:tbl>
    <w:p w:rsidR="00A4470E" w:rsidRPr="00E133C6" w:rsidRDefault="00A4470E" w:rsidP="005032D7">
      <w:pPr>
        <w:widowControl w:val="0"/>
        <w:autoSpaceDE w:val="0"/>
        <w:autoSpaceDN w:val="0"/>
        <w:spacing w:before="240"/>
        <w:jc w:val="center"/>
        <w:rPr>
          <w:b/>
          <w:sz w:val="26"/>
          <w:szCs w:val="26"/>
        </w:rPr>
      </w:pPr>
    </w:p>
    <w:p w:rsidR="00A4470E" w:rsidRPr="00E133C6" w:rsidRDefault="00A4470E" w:rsidP="004503C4">
      <w:pPr>
        <w:widowControl w:val="0"/>
        <w:autoSpaceDE w:val="0"/>
        <w:autoSpaceDN w:val="0"/>
        <w:spacing w:before="240" w:after="0"/>
        <w:jc w:val="center"/>
        <w:rPr>
          <w:b/>
          <w:sz w:val="28"/>
          <w:szCs w:val="28"/>
        </w:rPr>
      </w:pPr>
      <w:r w:rsidRPr="00E133C6">
        <w:rPr>
          <w:b/>
          <w:sz w:val="28"/>
          <w:szCs w:val="28"/>
        </w:rPr>
        <w:t>ПОРЯДОК</w:t>
      </w:r>
    </w:p>
    <w:p w:rsidR="00A4470E" w:rsidRPr="00C01618" w:rsidRDefault="00A4470E" w:rsidP="004503C4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618">
        <w:rPr>
          <w:rFonts w:ascii="Times New Roman" w:hAnsi="Times New Roman" w:cs="Times New Roman"/>
          <w:b/>
          <w:sz w:val="28"/>
          <w:szCs w:val="28"/>
        </w:rPr>
        <w:t>ПРОВЕДЕНИЯ ОЦЕНКИ ЭФФЕКТИВНОСТИ РЕАЛИЗАЦИИ</w:t>
      </w:r>
    </w:p>
    <w:p w:rsidR="00A4470E" w:rsidRPr="00C01618" w:rsidRDefault="00A4470E" w:rsidP="004503C4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618">
        <w:rPr>
          <w:rFonts w:ascii="Times New Roman" w:hAnsi="Times New Roman" w:cs="Times New Roman"/>
          <w:b/>
          <w:sz w:val="28"/>
          <w:szCs w:val="28"/>
        </w:rPr>
        <w:t xml:space="preserve">МУНИЦИПАЛЬНЫХ ПРОГРАММ </w:t>
      </w:r>
      <w:r w:rsidR="00C01618">
        <w:rPr>
          <w:rFonts w:ascii="Times New Roman" w:hAnsi="Times New Roman" w:cs="Times New Roman"/>
          <w:b/>
          <w:sz w:val="28"/>
          <w:szCs w:val="28"/>
        </w:rPr>
        <w:t>БАТЮШКОВ</w:t>
      </w:r>
      <w:r w:rsidRPr="00C01618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</w:p>
    <w:p w:rsidR="00A4470E" w:rsidRPr="00E133C6" w:rsidRDefault="00A4470E" w:rsidP="004503C4">
      <w:pPr>
        <w:widowControl w:val="0"/>
        <w:autoSpaceDE w:val="0"/>
        <w:autoSpaceDN w:val="0"/>
        <w:spacing w:before="240" w:after="0"/>
        <w:jc w:val="both"/>
        <w:rPr>
          <w:sz w:val="28"/>
          <w:szCs w:val="28"/>
        </w:rPr>
      </w:pP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C6">
        <w:rPr>
          <w:sz w:val="28"/>
          <w:szCs w:val="28"/>
        </w:rPr>
        <w:t xml:space="preserve">1. </w:t>
      </w:r>
      <w:r w:rsidRPr="00C01618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proofErr w:type="gramStart"/>
      <w:r w:rsidRPr="00C01618">
        <w:rPr>
          <w:rFonts w:ascii="Times New Roman" w:hAnsi="Times New Roman" w:cs="Times New Roman"/>
          <w:sz w:val="28"/>
          <w:szCs w:val="28"/>
        </w:rPr>
        <w:t>проведения оценки эффективности реализации муниципальных программ</w:t>
      </w:r>
      <w:proofErr w:type="gramEnd"/>
      <w:r w:rsidRPr="00C01618">
        <w:rPr>
          <w:rFonts w:ascii="Times New Roman" w:hAnsi="Times New Roman" w:cs="Times New Roman"/>
          <w:sz w:val="28"/>
          <w:szCs w:val="28"/>
        </w:rPr>
        <w:t xml:space="preserve"> </w:t>
      </w:r>
      <w:r w:rsidR="00C01618">
        <w:rPr>
          <w:rFonts w:ascii="Times New Roman" w:hAnsi="Times New Roman" w:cs="Times New Roman"/>
          <w:sz w:val="28"/>
          <w:szCs w:val="28"/>
        </w:rPr>
        <w:t xml:space="preserve"> Батюшковского</w:t>
      </w:r>
      <w:r w:rsidRPr="00C01618">
        <w:rPr>
          <w:rFonts w:ascii="Times New Roman" w:hAnsi="Times New Roman" w:cs="Times New Roman"/>
          <w:sz w:val="28"/>
          <w:szCs w:val="28"/>
        </w:rPr>
        <w:t xml:space="preserve"> сельского поселения разработан в соответствии с </w:t>
      </w:r>
      <w:hyperlink r:id="rId6" w:history="1">
        <w:r w:rsidRPr="00C01618">
          <w:rPr>
            <w:rFonts w:ascii="Times New Roman" w:hAnsi="Times New Roman" w:cs="Times New Roman"/>
            <w:sz w:val="28"/>
            <w:szCs w:val="28"/>
          </w:rPr>
          <w:t>пунктом 3 статьи 179</w:t>
        </w:r>
      </w:hyperlink>
      <w:r w:rsidRPr="00C0161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для оценки результативности реализации муниципальных программ </w:t>
      </w:r>
      <w:r w:rsidR="00C01618">
        <w:rPr>
          <w:rFonts w:ascii="Times New Roman" w:hAnsi="Times New Roman" w:cs="Times New Roman"/>
          <w:sz w:val="28"/>
          <w:szCs w:val="28"/>
        </w:rPr>
        <w:t>Батюшковского</w:t>
      </w:r>
      <w:r w:rsidRPr="00C01618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муниципальные программы).</w:t>
      </w:r>
    </w:p>
    <w:p w:rsidR="00A4470E" w:rsidRPr="00C01618" w:rsidRDefault="00A4470E" w:rsidP="004503C4">
      <w:pPr>
        <w:widowControl w:val="0"/>
        <w:autoSpaceDE w:val="0"/>
        <w:autoSpaceDN w:val="0"/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01618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муниципальных программ проводится ежегодно до </w:t>
      </w:r>
      <w:r w:rsidRPr="00C01618">
        <w:rPr>
          <w:rFonts w:ascii="Times New Roman" w:hAnsi="Times New Roman" w:cs="Times New Roman"/>
          <w:i/>
          <w:sz w:val="28"/>
          <w:szCs w:val="28"/>
        </w:rPr>
        <w:t xml:space="preserve">1 марта года, следующего за отчетным, </w:t>
      </w:r>
      <w:r w:rsidRPr="00C01618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C01618">
        <w:rPr>
          <w:rFonts w:ascii="Times New Roman" w:hAnsi="Times New Roman" w:cs="Times New Roman"/>
          <w:sz w:val="28"/>
          <w:szCs w:val="28"/>
        </w:rPr>
        <w:t>Батюшковского</w:t>
      </w:r>
      <w:r w:rsidRPr="00C01618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администрация) на основании информации, содержащейся в годовых отчетах о ходе реализации муниципальных программ, представленных ответственными исполнителями в соответствии с требованиями порядка разработки и реализации муниципальных программ.</w:t>
      </w:r>
      <w:proofErr w:type="gramEnd"/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sz w:val="28"/>
          <w:szCs w:val="28"/>
        </w:rPr>
        <w:t>3. Оценка эффективности реализации муниципальной программы осуществляется по итогам ее реализации за отчетный период.</w:t>
      </w: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sz w:val="28"/>
          <w:szCs w:val="28"/>
        </w:rPr>
        <w:t>4. Оценка эффективности реализации муниципальной программы проводится на основе:</w:t>
      </w: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sz w:val="28"/>
          <w:szCs w:val="28"/>
        </w:rPr>
        <w:t>1) оценки степени достижения целей и решения задач муниципальной программы в целом путем сопоставления фактически достигнутых значений показателей (индикаторов) муниципальной программы, подпрограмм и основных мероприятий, и их плановых значений по формуле:</w:t>
      </w: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>
            <wp:extent cx="1381125" cy="266700"/>
            <wp:effectExtent l="0" t="0" r="9525" b="0"/>
            <wp:docPr id="12" name="Рисунок 12" descr="Описание: base_23733_6165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base_23733_61659_32768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sz w:val="28"/>
          <w:szCs w:val="28"/>
        </w:rPr>
        <w:t>где:</w:t>
      </w: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19075" cy="257175"/>
            <wp:effectExtent l="0" t="0" r="9525" b="9525"/>
            <wp:docPr id="11" name="Рисунок 11" descr="Описание: base_23733_6165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base_23733_61659_32769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1618">
        <w:rPr>
          <w:rFonts w:ascii="Times New Roman" w:hAnsi="Times New Roman" w:cs="Times New Roman"/>
          <w:sz w:val="28"/>
          <w:szCs w:val="28"/>
        </w:rPr>
        <w:t xml:space="preserve"> - степень достижения целей (решения задач);</w:t>
      </w: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lastRenderedPageBreak/>
        <w:drawing>
          <wp:inline distT="0" distB="0" distL="0" distR="0">
            <wp:extent cx="209550" cy="266700"/>
            <wp:effectExtent l="0" t="0" r="0" b="0"/>
            <wp:docPr id="10" name="Рисунок 10" descr="Описание: base_23733_6165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base_23733_61659_32770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1618">
        <w:rPr>
          <w:rFonts w:ascii="Times New Roman" w:hAnsi="Times New Roman" w:cs="Times New Roman"/>
          <w:sz w:val="28"/>
          <w:szCs w:val="28"/>
        </w:rPr>
        <w:t xml:space="preserve"> - фактическое значение показателя (индикатора) муниципальной программы, подпрограммы и основного мероприятия;</w:t>
      </w: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09550" cy="257175"/>
            <wp:effectExtent l="0" t="0" r="0" b="0"/>
            <wp:docPr id="9" name="Рисунок 9" descr="Описание: base_23733_61659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base_23733_61659_32771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1618">
        <w:rPr>
          <w:rFonts w:ascii="Times New Roman" w:hAnsi="Times New Roman" w:cs="Times New Roman"/>
          <w:sz w:val="28"/>
          <w:szCs w:val="28"/>
        </w:rPr>
        <w:t xml:space="preserve"> - плановое значение показателя (индикатора) муниципальной программы, подпрограммы и основного мероприятия (для показателей (индикаторов), желаемой тенденцией развития которых является рост значений), или</w:t>
      </w: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>
            <wp:extent cx="1343025" cy="266700"/>
            <wp:effectExtent l="0" t="0" r="9525" b="0"/>
            <wp:docPr id="8" name="Рисунок 8" descr="Описание: base_23733_61659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base_23733_61659_32772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sz w:val="28"/>
          <w:szCs w:val="28"/>
        </w:rPr>
        <w:t>(для показателей (индикаторов), желаемой тенденцией развития которых является снижение значений);</w:t>
      </w: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sz w:val="28"/>
          <w:szCs w:val="28"/>
        </w:rPr>
        <w:t xml:space="preserve">2) степени соответствия запланированного уровня затрат и эффективности использования средств бюджета </w:t>
      </w:r>
      <w:r w:rsidR="00B56D38">
        <w:rPr>
          <w:rFonts w:ascii="Times New Roman" w:hAnsi="Times New Roman" w:cs="Times New Roman"/>
          <w:sz w:val="28"/>
          <w:szCs w:val="28"/>
        </w:rPr>
        <w:t>Батюшко</w:t>
      </w:r>
      <w:r w:rsidRPr="00C01618">
        <w:rPr>
          <w:rFonts w:ascii="Times New Roman" w:hAnsi="Times New Roman" w:cs="Times New Roman"/>
          <w:sz w:val="28"/>
          <w:szCs w:val="28"/>
        </w:rPr>
        <w:t>вского сельского поселения и иных источников ресурсного обеспечения муниципальной программы путем сопоставления фактических и плановых объемов финансирования муниципальной программы в целом и ее подпрограмм (основных мероприятий) за счет средств бюджетов всех уровней и внебюджетных источников по формуле:</w:t>
      </w: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>
            <wp:extent cx="1514475" cy="266700"/>
            <wp:effectExtent l="0" t="0" r="9525" b="0"/>
            <wp:docPr id="7" name="Рисунок 7" descr="Описание: base_23733_61659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base_23733_61659_32773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sz w:val="28"/>
          <w:szCs w:val="28"/>
        </w:rPr>
        <w:t>где:</w:t>
      </w: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>
            <wp:extent cx="257175" cy="266700"/>
            <wp:effectExtent l="0" t="0" r="0" b="0"/>
            <wp:docPr id="6" name="Рисунок 6" descr="Описание: base_23733_61659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base_23733_61659_32774"/>
                    <pic:cNvPicPr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1618">
        <w:rPr>
          <w:rFonts w:ascii="Times New Roman" w:hAnsi="Times New Roman" w:cs="Times New Roman"/>
          <w:sz w:val="28"/>
          <w:szCs w:val="28"/>
        </w:rPr>
        <w:t xml:space="preserve"> - уровень финансирования реализации мероприятий муниципальной программы (подпрограмм, основных мероприятий);</w:t>
      </w: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>
            <wp:extent cx="257175" cy="266700"/>
            <wp:effectExtent l="0" t="0" r="9525" b="0"/>
            <wp:docPr id="5" name="Рисунок 5" descr="Описание: base_23733_61659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base_23733_61659_32775"/>
                    <pic:cNvPicPr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1618">
        <w:rPr>
          <w:rFonts w:ascii="Times New Roman" w:hAnsi="Times New Roman" w:cs="Times New Roman"/>
          <w:sz w:val="28"/>
          <w:szCs w:val="28"/>
        </w:rPr>
        <w:t xml:space="preserve"> - фактический объем финансовых ресурсов, направленный на реализацию мероприятий муниципальной программы (подпрограмм, основных мероприятий);</w:t>
      </w: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0" t="0" r="9525" b="0"/>
            <wp:docPr id="4" name="Рисунок 4" descr="Описание: base_23733_61659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base_23733_61659_32776"/>
                    <pic:cNvPicPr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1618">
        <w:rPr>
          <w:rFonts w:ascii="Times New Roman" w:hAnsi="Times New Roman" w:cs="Times New Roman"/>
          <w:sz w:val="28"/>
          <w:szCs w:val="28"/>
        </w:rPr>
        <w:t xml:space="preserve"> - плановый объем финансовых ресурсов на реализацию муниципальной программы (подпрограмм, основных мероприятий) на соответствующий отчетный период.</w:t>
      </w: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sz w:val="28"/>
          <w:szCs w:val="28"/>
        </w:rPr>
        <w:t>5. При оценке эффективности реализации муниципальной программы устанавливаются следующие критерии:</w:t>
      </w: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sz w:val="28"/>
          <w:szCs w:val="28"/>
        </w:rPr>
        <w:t>5.1. Муниципальная программа считается реализуемой с высоким уровнем эффективности, если:</w:t>
      </w: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sz w:val="28"/>
          <w:szCs w:val="28"/>
        </w:rPr>
        <w:t>значения 95 процентов и более показателей (индикаторов) муниципальной программы и ее подпрограмм (основных мероприятий) равны или больше 100%;</w:t>
      </w: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sz w:val="28"/>
          <w:szCs w:val="28"/>
        </w:rPr>
        <w:t xml:space="preserve">уровень финансирования реализации муниципальной программы </w:t>
      </w:r>
      <w:r w:rsidRPr="00C01618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000" cy="295275"/>
            <wp:effectExtent l="0" t="0" r="0" b="9525"/>
            <wp:docPr id="3" name="Рисунок 3" descr="Описание: base_23733_61659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base_23733_61659_32777"/>
                    <pic:cNvPicPr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1618">
        <w:rPr>
          <w:rFonts w:ascii="Times New Roman" w:hAnsi="Times New Roman" w:cs="Times New Roman"/>
          <w:sz w:val="28"/>
          <w:szCs w:val="28"/>
        </w:rPr>
        <w:t xml:space="preserve"> составил не менее 95 процентов, уровень финансирования реализации мероприятий всех подпрограмм (основных мероприятий) муниципальной программы составил не менее 90 процентов;</w:t>
      </w:r>
    </w:p>
    <w:p w:rsidR="00A4470E" w:rsidRPr="00C01618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sz w:val="28"/>
          <w:szCs w:val="28"/>
        </w:rPr>
        <w:lastRenderedPageBreak/>
        <w:t xml:space="preserve">не менее 95 процентов мероприятий, запланированных на отчетный год, </w:t>
      </w:r>
      <w:proofErr w:type="gramStart"/>
      <w:r w:rsidRPr="00C01618">
        <w:rPr>
          <w:rFonts w:ascii="Times New Roman" w:hAnsi="Times New Roman" w:cs="Times New Roman"/>
          <w:sz w:val="28"/>
          <w:szCs w:val="28"/>
        </w:rPr>
        <w:t>выполнены</w:t>
      </w:r>
      <w:proofErr w:type="gramEnd"/>
      <w:r w:rsidRPr="00C01618">
        <w:rPr>
          <w:rFonts w:ascii="Times New Roman" w:hAnsi="Times New Roman" w:cs="Times New Roman"/>
          <w:sz w:val="28"/>
          <w:szCs w:val="28"/>
        </w:rPr>
        <w:t xml:space="preserve"> в полном объеме.</w:t>
      </w:r>
    </w:p>
    <w:p w:rsidR="00A4470E" w:rsidRPr="00C01618" w:rsidRDefault="00A4470E" w:rsidP="004503C4">
      <w:pPr>
        <w:widowControl w:val="0"/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sz w:val="28"/>
          <w:szCs w:val="28"/>
        </w:rPr>
        <w:t>5.2. Муниципальная программа считается реализуемой с удовлетворительным уровнем эффективности, если:</w:t>
      </w:r>
    </w:p>
    <w:p w:rsidR="00A4470E" w:rsidRPr="00C01618" w:rsidRDefault="00A4470E" w:rsidP="004503C4">
      <w:pPr>
        <w:widowControl w:val="0"/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sz w:val="28"/>
          <w:szCs w:val="28"/>
        </w:rPr>
        <w:t>значения 80 процентов и более показателей (индикаторов) муниципальной программы и ее подпрограмм (основных мероприятий) равны или больше 90%;</w:t>
      </w:r>
    </w:p>
    <w:p w:rsidR="00A4470E" w:rsidRPr="00C01618" w:rsidRDefault="00A4470E" w:rsidP="004503C4">
      <w:pPr>
        <w:widowControl w:val="0"/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sz w:val="28"/>
          <w:szCs w:val="28"/>
        </w:rPr>
        <w:t xml:space="preserve">уровень финансирования реализации муниципальной программы </w:t>
      </w:r>
      <w:r w:rsidRPr="00C01618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000" cy="295275"/>
            <wp:effectExtent l="0" t="0" r="0" b="9525"/>
            <wp:docPr id="1" name="Рисунок 2" descr="Описание: base_23733_61659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base_23733_61659_32778"/>
                    <pic:cNvPicPr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1618">
        <w:rPr>
          <w:rFonts w:ascii="Times New Roman" w:hAnsi="Times New Roman" w:cs="Times New Roman"/>
          <w:sz w:val="28"/>
          <w:szCs w:val="28"/>
        </w:rPr>
        <w:t xml:space="preserve"> составил не менее 70 процентов;</w:t>
      </w:r>
    </w:p>
    <w:p w:rsidR="00A4470E" w:rsidRPr="00C01618" w:rsidRDefault="00A4470E" w:rsidP="004503C4">
      <w:pPr>
        <w:widowControl w:val="0"/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618">
        <w:rPr>
          <w:rFonts w:ascii="Times New Roman" w:hAnsi="Times New Roman" w:cs="Times New Roman"/>
          <w:sz w:val="28"/>
          <w:szCs w:val="28"/>
        </w:rPr>
        <w:t xml:space="preserve">не менее 80 процентов мероприятий, запланированных на отчетный год, </w:t>
      </w:r>
      <w:proofErr w:type="gramStart"/>
      <w:r w:rsidRPr="00C01618">
        <w:rPr>
          <w:rFonts w:ascii="Times New Roman" w:hAnsi="Times New Roman" w:cs="Times New Roman"/>
          <w:sz w:val="28"/>
          <w:szCs w:val="28"/>
        </w:rPr>
        <w:t>выполнены</w:t>
      </w:r>
      <w:proofErr w:type="gramEnd"/>
      <w:r w:rsidRPr="00C01618">
        <w:rPr>
          <w:rFonts w:ascii="Times New Roman" w:hAnsi="Times New Roman" w:cs="Times New Roman"/>
          <w:sz w:val="28"/>
          <w:szCs w:val="28"/>
        </w:rPr>
        <w:t xml:space="preserve"> в полном объеме.</w:t>
      </w:r>
    </w:p>
    <w:p w:rsidR="00D25C4E" w:rsidRPr="004503C4" w:rsidRDefault="00A4470E" w:rsidP="004503C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25C4E" w:rsidRPr="004503C4">
          <w:pgSz w:w="11907" w:h="16839"/>
          <w:pgMar w:top="1134" w:right="567" w:bottom="1134" w:left="1134" w:header="0" w:footer="6" w:gutter="0"/>
          <w:cols w:space="720"/>
        </w:sectPr>
      </w:pPr>
      <w:r w:rsidRPr="00C01618">
        <w:rPr>
          <w:rFonts w:ascii="Times New Roman" w:hAnsi="Times New Roman" w:cs="Times New Roman"/>
          <w:sz w:val="28"/>
          <w:szCs w:val="28"/>
        </w:rPr>
        <w:t xml:space="preserve">5.3. Если реализация муниципальной программы не отвечает приведенным выше критериям, уровень эффективности ее реализации </w:t>
      </w:r>
      <w:r w:rsidR="007F3E42">
        <w:rPr>
          <w:rFonts w:ascii="Times New Roman" w:hAnsi="Times New Roman" w:cs="Times New Roman"/>
          <w:sz w:val="28"/>
          <w:szCs w:val="28"/>
        </w:rPr>
        <w:t>признается неудовлетворительным.</w:t>
      </w:r>
    </w:p>
    <w:p w:rsidR="00D25C4E" w:rsidRPr="00D25C4E" w:rsidRDefault="00D25C4E" w:rsidP="004503C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25C4E" w:rsidRPr="00D25C4E" w:rsidSect="00B46253">
          <w:type w:val="continuous"/>
          <w:pgSz w:w="11907" w:h="16839"/>
          <w:pgMar w:top="1134" w:right="1134" w:bottom="0" w:left="1134" w:header="0" w:footer="6" w:gutter="0"/>
          <w:cols w:space="720"/>
          <w:docGrid w:linePitch="299"/>
        </w:sectPr>
      </w:pPr>
    </w:p>
    <w:p w:rsidR="00D25C4E" w:rsidRPr="00D25C4E" w:rsidRDefault="00D25C4E" w:rsidP="004503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D25C4E" w:rsidRPr="00D25C4E" w:rsidSect="00B46253">
      <w:pgSz w:w="11906" w:h="16838"/>
      <w:pgMar w:top="0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7B71"/>
    <w:rsid w:val="000105C8"/>
    <w:rsid w:val="00027139"/>
    <w:rsid w:val="000476FE"/>
    <w:rsid w:val="002475AB"/>
    <w:rsid w:val="0026406E"/>
    <w:rsid w:val="00293399"/>
    <w:rsid w:val="003D2178"/>
    <w:rsid w:val="004503C4"/>
    <w:rsid w:val="004B2670"/>
    <w:rsid w:val="004D351D"/>
    <w:rsid w:val="005032D7"/>
    <w:rsid w:val="00613C6D"/>
    <w:rsid w:val="00736A6D"/>
    <w:rsid w:val="007F3E42"/>
    <w:rsid w:val="008D4160"/>
    <w:rsid w:val="00957B71"/>
    <w:rsid w:val="00967ED2"/>
    <w:rsid w:val="009D773A"/>
    <w:rsid w:val="00A4470E"/>
    <w:rsid w:val="00B46253"/>
    <w:rsid w:val="00B56D38"/>
    <w:rsid w:val="00BC0BAA"/>
    <w:rsid w:val="00C01618"/>
    <w:rsid w:val="00C04666"/>
    <w:rsid w:val="00D25C4E"/>
    <w:rsid w:val="00DB6707"/>
    <w:rsid w:val="00EB0163"/>
    <w:rsid w:val="00EF32F2"/>
    <w:rsid w:val="00F46EDB"/>
    <w:rsid w:val="00FB3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71"/>
  </w:style>
  <w:style w:type="paragraph" w:styleId="1">
    <w:name w:val="heading 1"/>
    <w:basedOn w:val="a"/>
    <w:next w:val="a"/>
    <w:link w:val="10"/>
    <w:uiPriority w:val="9"/>
    <w:qFormat/>
    <w:rsid w:val="00D25C4E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25C4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957B71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957B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57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7B71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"/>
    <w:next w:val="a"/>
    <w:uiPriority w:val="9"/>
    <w:qFormat/>
    <w:rsid w:val="00D25C4E"/>
    <w:pPr>
      <w:keepNext/>
      <w:keepLines/>
      <w:spacing w:before="480" w:after="0" w:line="240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D25C4E"/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25C4E"/>
  </w:style>
  <w:style w:type="character" w:customStyle="1" w:styleId="10">
    <w:name w:val="Заголовок 1 Знак"/>
    <w:basedOn w:val="a0"/>
    <w:link w:val="1"/>
    <w:uiPriority w:val="9"/>
    <w:rsid w:val="00D25C4E"/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character" w:customStyle="1" w:styleId="13">
    <w:name w:val="Гиперссылка1"/>
    <w:basedOn w:val="a0"/>
    <w:uiPriority w:val="99"/>
    <w:semiHidden/>
    <w:unhideWhenUsed/>
    <w:rsid w:val="00D25C4E"/>
    <w:rPr>
      <w:color w:val="0563C1"/>
      <w:u w:val="single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D25C4E"/>
    <w:rPr>
      <w:color w:val="954F72"/>
      <w:u w:val="single"/>
    </w:rPr>
  </w:style>
  <w:style w:type="paragraph" w:customStyle="1" w:styleId="15">
    <w:name w:val="Текст сноски1"/>
    <w:basedOn w:val="a"/>
    <w:next w:val="a7"/>
    <w:link w:val="a8"/>
    <w:semiHidden/>
    <w:unhideWhenUsed/>
    <w:rsid w:val="00D25C4E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15"/>
    <w:semiHidden/>
    <w:rsid w:val="00D25C4E"/>
    <w:rPr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D25C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D25C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D25C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D25C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Основной текст1"/>
    <w:basedOn w:val="a"/>
    <w:next w:val="ad"/>
    <w:link w:val="ae"/>
    <w:uiPriority w:val="1"/>
    <w:semiHidden/>
    <w:unhideWhenUsed/>
    <w:qFormat/>
    <w:rsid w:val="00D25C4E"/>
    <w:pPr>
      <w:widowControl w:val="0"/>
      <w:autoSpaceDE w:val="0"/>
      <w:autoSpaceDN w:val="0"/>
      <w:adjustRightInd w:val="0"/>
      <w:spacing w:after="0" w:line="240" w:lineRule="auto"/>
      <w:ind w:left="10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Знак"/>
    <w:basedOn w:val="a0"/>
    <w:link w:val="16"/>
    <w:uiPriority w:val="1"/>
    <w:semiHidden/>
    <w:rsid w:val="00D25C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7">
    <w:name w:val="Без интервала1"/>
    <w:next w:val="af"/>
    <w:uiPriority w:val="1"/>
    <w:qFormat/>
    <w:rsid w:val="00D25C4E"/>
    <w:pPr>
      <w:spacing w:after="0" w:line="240" w:lineRule="auto"/>
    </w:pPr>
  </w:style>
  <w:style w:type="paragraph" w:styleId="af0">
    <w:name w:val="List Paragraph"/>
    <w:basedOn w:val="a"/>
    <w:uiPriority w:val="34"/>
    <w:qFormat/>
    <w:rsid w:val="00D25C4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D25C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25C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D25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notedescriptionChar">
    <w:name w:val="footnote description Char"/>
    <w:link w:val="footnotedescription"/>
    <w:locked/>
    <w:rsid w:val="00D25C4E"/>
    <w:rPr>
      <w:color w:val="000000"/>
      <w:sz w:val="18"/>
    </w:rPr>
  </w:style>
  <w:style w:type="paragraph" w:customStyle="1" w:styleId="footnotedescription">
    <w:name w:val="footnote description"/>
    <w:next w:val="a"/>
    <w:link w:val="footnotedescriptionChar"/>
    <w:rsid w:val="00D25C4E"/>
    <w:pPr>
      <w:spacing w:after="3" w:line="256" w:lineRule="auto"/>
    </w:pPr>
    <w:rPr>
      <w:color w:val="000000"/>
      <w:sz w:val="18"/>
    </w:rPr>
  </w:style>
  <w:style w:type="paragraph" w:customStyle="1" w:styleId="s3">
    <w:name w:val="s_3"/>
    <w:basedOn w:val="a"/>
    <w:rsid w:val="00D25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semiHidden/>
    <w:unhideWhenUsed/>
    <w:rsid w:val="00D25C4E"/>
    <w:rPr>
      <w:rFonts w:ascii="Times New Roman" w:hAnsi="Times New Roman" w:cs="Times New Roman" w:hint="default"/>
      <w:vertAlign w:val="superscript"/>
    </w:rPr>
  </w:style>
  <w:style w:type="character" w:customStyle="1" w:styleId="af2">
    <w:name w:val="Гипертекстовая ссылка"/>
    <w:basedOn w:val="a0"/>
    <w:uiPriority w:val="99"/>
    <w:rsid w:val="00D25C4E"/>
    <w:rPr>
      <w:color w:val="106BBE"/>
    </w:rPr>
  </w:style>
  <w:style w:type="character" w:customStyle="1" w:styleId="af3">
    <w:name w:val="Цветовое выделение"/>
    <w:uiPriority w:val="99"/>
    <w:rsid w:val="00D25C4E"/>
    <w:rPr>
      <w:b/>
      <w:bCs/>
      <w:color w:val="26282F"/>
    </w:rPr>
  </w:style>
  <w:style w:type="character" w:customStyle="1" w:styleId="footnotemark">
    <w:name w:val="footnote mark"/>
    <w:rsid w:val="00D25C4E"/>
    <w:rPr>
      <w:rFonts w:ascii="Times New Roman" w:eastAsia="Times New Roman" w:hAnsi="Times New Roman" w:cs="Times New Roman" w:hint="default"/>
      <w:color w:val="000000"/>
      <w:sz w:val="18"/>
      <w:vertAlign w:val="superscript"/>
    </w:rPr>
  </w:style>
  <w:style w:type="table" w:styleId="af4">
    <w:name w:val="Table Grid"/>
    <w:basedOn w:val="a1"/>
    <w:uiPriority w:val="59"/>
    <w:rsid w:val="00D25C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39"/>
    <w:rsid w:val="00D25C4E"/>
    <w:pPr>
      <w:spacing w:after="0" w:line="240" w:lineRule="auto"/>
      <w:ind w:firstLine="851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Заголовок 1 Знак1"/>
    <w:basedOn w:val="a0"/>
    <w:uiPriority w:val="9"/>
    <w:rsid w:val="00D25C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5">
    <w:name w:val="Hyperlink"/>
    <w:basedOn w:val="a0"/>
    <w:uiPriority w:val="99"/>
    <w:semiHidden/>
    <w:unhideWhenUsed/>
    <w:rsid w:val="00D25C4E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D25C4E"/>
    <w:rPr>
      <w:color w:val="800080" w:themeColor="followedHyperlink"/>
      <w:u w:val="single"/>
    </w:rPr>
  </w:style>
  <w:style w:type="paragraph" w:styleId="a7">
    <w:name w:val="footnote text"/>
    <w:basedOn w:val="a"/>
    <w:link w:val="19"/>
    <w:uiPriority w:val="99"/>
    <w:semiHidden/>
    <w:unhideWhenUsed/>
    <w:rsid w:val="00D25C4E"/>
    <w:pPr>
      <w:spacing w:after="0" w:line="240" w:lineRule="auto"/>
    </w:pPr>
    <w:rPr>
      <w:sz w:val="20"/>
      <w:szCs w:val="20"/>
    </w:rPr>
  </w:style>
  <w:style w:type="character" w:customStyle="1" w:styleId="19">
    <w:name w:val="Текст сноски Знак1"/>
    <w:basedOn w:val="a0"/>
    <w:link w:val="a7"/>
    <w:uiPriority w:val="99"/>
    <w:semiHidden/>
    <w:rsid w:val="00D25C4E"/>
    <w:rPr>
      <w:sz w:val="20"/>
      <w:szCs w:val="20"/>
    </w:rPr>
  </w:style>
  <w:style w:type="paragraph" w:styleId="ad">
    <w:name w:val="Body Text"/>
    <w:basedOn w:val="a"/>
    <w:link w:val="1a"/>
    <w:uiPriority w:val="99"/>
    <w:semiHidden/>
    <w:unhideWhenUsed/>
    <w:rsid w:val="00D25C4E"/>
    <w:pPr>
      <w:spacing w:after="120"/>
    </w:pPr>
  </w:style>
  <w:style w:type="character" w:customStyle="1" w:styleId="1a">
    <w:name w:val="Основной текст Знак1"/>
    <w:basedOn w:val="a0"/>
    <w:link w:val="ad"/>
    <w:uiPriority w:val="99"/>
    <w:semiHidden/>
    <w:rsid w:val="00D25C4E"/>
  </w:style>
  <w:style w:type="paragraph" w:styleId="af">
    <w:name w:val="No Spacing"/>
    <w:uiPriority w:val="1"/>
    <w:qFormat/>
    <w:rsid w:val="00D25C4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5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1F999C661EB9B255351A774BB28B6DA97FBADF8AB918F6DD6B03EEECF054F35E806379FA60B8CFC0BE634A38B7E93500856A6CFCBA838CFFs5H2N" TargetMode="External"/><Relationship Id="rId11" Type="http://schemas.openxmlformats.org/officeDocument/2006/relationships/image" Target="media/image6.wmf"/><Relationship Id="rId5" Type="http://schemas.openxmlformats.org/officeDocument/2006/relationships/hyperlink" Target="consultantplus://offline/ref=1F999C661EB9B255351A774BB28B6DA97FBADF8AB918F6DD6B03EEECF054F35E806379FA60B8CFC0BE634A38B7E93500856A6CFCBA838CFFs5H2N" TargetMode="Externa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microsoft.com/office/2007/relationships/stylesWithEffects" Target="stylesWithEffects.xml"/><Relationship Id="rId4" Type="http://schemas.openxmlformats.org/officeDocument/2006/relationships/image" Target="media/image1.wmf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Petrov-SA</cp:lastModifiedBy>
  <cp:revision>18</cp:revision>
  <cp:lastPrinted>2022-03-17T07:35:00Z</cp:lastPrinted>
  <dcterms:created xsi:type="dcterms:W3CDTF">2022-02-28T11:15:00Z</dcterms:created>
  <dcterms:modified xsi:type="dcterms:W3CDTF">2024-05-06T11:10:00Z</dcterms:modified>
</cp:coreProperties>
</file>