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CD" w:rsidRDefault="00F56BCD" w:rsidP="00F56BC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2390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BCD" w:rsidRDefault="00F56BCD" w:rsidP="00F56BCD">
      <w:pPr>
        <w:jc w:val="center"/>
        <w:rPr>
          <w:sz w:val="28"/>
          <w:szCs w:val="28"/>
        </w:rPr>
      </w:pPr>
    </w:p>
    <w:p w:rsidR="00F56BCD" w:rsidRPr="00B52137" w:rsidRDefault="00F56BCD" w:rsidP="00F56BCD">
      <w:pPr>
        <w:jc w:val="center"/>
        <w:rPr>
          <w:b/>
          <w:sz w:val="27"/>
          <w:szCs w:val="27"/>
        </w:rPr>
      </w:pPr>
      <w:r w:rsidRPr="00B52137">
        <w:rPr>
          <w:b/>
          <w:sz w:val="27"/>
          <w:szCs w:val="27"/>
        </w:rPr>
        <w:t xml:space="preserve">АДМИНИСТРАЦИЯ </w:t>
      </w:r>
    </w:p>
    <w:p w:rsidR="00F56BCD" w:rsidRPr="00B52137" w:rsidRDefault="00F56BCD" w:rsidP="00F56BCD">
      <w:pPr>
        <w:jc w:val="center"/>
        <w:rPr>
          <w:b/>
          <w:sz w:val="27"/>
          <w:szCs w:val="27"/>
        </w:rPr>
      </w:pPr>
      <w:r w:rsidRPr="00B52137">
        <w:rPr>
          <w:b/>
          <w:sz w:val="27"/>
          <w:szCs w:val="27"/>
        </w:rPr>
        <w:t xml:space="preserve">МЕДВЕДЕВСКОГО СЕЛЬСКОГО ПОСЕЛЕНИЯ </w:t>
      </w:r>
    </w:p>
    <w:p w:rsidR="00F56BCD" w:rsidRPr="00B52137" w:rsidRDefault="00F56BCD" w:rsidP="00F56BCD">
      <w:pPr>
        <w:jc w:val="center"/>
        <w:rPr>
          <w:b/>
          <w:sz w:val="27"/>
          <w:szCs w:val="27"/>
        </w:rPr>
      </w:pPr>
      <w:r w:rsidRPr="00B52137">
        <w:rPr>
          <w:b/>
          <w:sz w:val="27"/>
          <w:szCs w:val="27"/>
        </w:rPr>
        <w:t xml:space="preserve">ТЕМКИНСКОГО РАЙОНА СМОЛЕНСКОЙ ОБЛАСТИ </w:t>
      </w:r>
    </w:p>
    <w:p w:rsidR="00F56BCD" w:rsidRPr="00B52137" w:rsidRDefault="00F56BCD" w:rsidP="00B52137">
      <w:pPr>
        <w:rPr>
          <w:b/>
          <w:sz w:val="27"/>
          <w:szCs w:val="27"/>
        </w:rPr>
      </w:pPr>
    </w:p>
    <w:p w:rsidR="00F56BCD" w:rsidRPr="00B52137" w:rsidRDefault="00F56BCD" w:rsidP="00F56BCD">
      <w:pPr>
        <w:jc w:val="center"/>
        <w:rPr>
          <w:b/>
          <w:sz w:val="27"/>
          <w:szCs w:val="27"/>
        </w:rPr>
      </w:pPr>
      <w:proofErr w:type="gramStart"/>
      <w:r w:rsidRPr="00B52137">
        <w:rPr>
          <w:b/>
          <w:sz w:val="27"/>
          <w:szCs w:val="27"/>
        </w:rPr>
        <w:t>П</w:t>
      </w:r>
      <w:proofErr w:type="gramEnd"/>
      <w:r w:rsidRPr="00B52137">
        <w:rPr>
          <w:b/>
          <w:sz w:val="27"/>
          <w:szCs w:val="27"/>
        </w:rPr>
        <w:t xml:space="preserve"> О С Т А Н О В Л Е Н И Е </w:t>
      </w:r>
    </w:p>
    <w:p w:rsidR="00F56BCD" w:rsidRPr="00B52137" w:rsidRDefault="00F56BCD" w:rsidP="00F56BCD">
      <w:pPr>
        <w:jc w:val="center"/>
        <w:rPr>
          <w:sz w:val="27"/>
          <w:szCs w:val="27"/>
        </w:rPr>
      </w:pPr>
    </w:p>
    <w:p w:rsidR="00F56BCD" w:rsidRPr="00206385" w:rsidRDefault="00206385" w:rsidP="00F56BCD">
      <w:pPr>
        <w:rPr>
          <w:sz w:val="28"/>
          <w:szCs w:val="28"/>
        </w:rPr>
      </w:pPr>
      <w:r w:rsidRPr="00206385">
        <w:rPr>
          <w:sz w:val="27"/>
          <w:szCs w:val="27"/>
        </w:rPr>
        <w:t>от   24</w:t>
      </w:r>
      <w:r w:rsidR="002D3EA7" w:rsidRPr="00206385">
        <w:rPr>
          <w:sz w:val="27"/>
          <w:szCs w:val="27"/>
        </w:rPr>
        <w:t>.0</w:t>
      </w:r>
      <w:r w:rsidR="002A291F" w:rsidRPr="00206385">
        <w:rPr>
          <w:sz w:val="27"/>
          <w:szCs w:val="27"/>
        </w:rPr>
        <w:t>1</w:t>
      </w:r>
      <w:r w:rsidR="006870F6" w:rsidRPr="00206385">
        <w:rPr>
          <w:sz w:val="27"/>
          <w:szCs w:val="27"/>
        </w:rPr>
        <w:t>.202</w:t>
      </w:r>
      <w:r w:rsidRPr="00206385">
        <w:rPr>
          <w:sz w:val="27"/>
          <w:szCs w:val="27"/>
        </w:rPr>
        <w:t>4</w:t>
      </w:r>
      <w:r w:rsidR="006870F6" w:rsidRPr="00206385">
        <w:rPr>
          <w:sz w:val="27"/>
          <w:szCs w:val="27"/>
        </w:rPr>
        <w:t xml:space="preserve"> года</w:t>
      </w:r>
      <w:r w:rsidR="002A291F" w:rsidRPr="00206385">
        <w:rPr>
          <w:sz w:val="27"/>
          <w:szCs w:val="27"/>
        </w:rPr>
        <w:t xml:space="preserve">  </w:t>
      </w:r>
      <w:r w:rsidR="002D3EA7" w:rsidRPr="00206385">
        <w:rPr>
          <w:sz w:val="27"/>
          <w:szCs w:val="27"/>
        </w:rPr>
        <w:t xml:space="preserve">               </w:t>
      </w:r>
      <w:r w:rsidR="00B52137" w:rsidRPr="00206385">
        <w:rPr>
          <w:sz w:val="27"/>
          <w:szCs w:val="27"/>
        </w:rPr>
        <w:t xml:space="preserve">       </w:t>
      </w:r>
      <w:r w:rsidR="002D3EA7" w:rsidRPr="00206385">
        <w:rPr>
          <w:sz w:val="27"/>
          <w:szCs w:val="27"/>
        </w:rPr>
        <w:t xml:space="preserve">  </w:t>
      </w:r>
      <w:r w:rsidR="00B52137" w:rsidRPr="00206385">
        <w:rPr>
          <w:sz w:val="27"/>
          <w:szCs w:val="27"/>
        </w:rPr>
        <w:t xml:space="preserve">№ </w:t>
      </w:r>
      <w:r w:rsidRPr="00206385">
        <w:rPr>
          <w:sz w:val="27"/>
          <w:szCs w:val="27"/>
        </w:rPr>
        <w:t xml:space="preserve">9 </w:t>
      </w:r>
      <w:r>
        <w:rPr>
          <w:sz w:val="27"/>
          <w:szCs w:val="27"/>
        </w:rPr>
        <w:t xml:space="preserve">                                                               </w:t>
      </w:r>
      <w:r w:rsidRPr="00206385">
        <w:rPr>
          <w:sz w:val="27"/>
          <w:szCs w:val="27"/>
        </w:rPr>
        <w:t>д</w:t>
      </w:r>
      <w:proofErr w:type="gramStart"/>
      <w:r w:rsidRPr="00206385">
        <w:rPr>
          <w:sz w:val="27"/>
          <w:szCs w:val="27"/>
        </w:rPr>
        <w:t>.В</w:t>
      </w:r>
      <w:proofErr w:type="gramEnd"/>
      <w:r w:rsidRPr="00206385">
        <w:rPr>
          <w:sz w:val="27"/>
          <w:szCs w:val="27"/>
        </w:rPr>
        <w:t>ласово</w:t>
      </w:r>
      <w:r w:rsidR="00F56BCD" w:rsidRPr="00206385">
        <w:rPr>
          <w:sz w:val="27"/>
          <w:szCs w:val="27"/>
        </w:rPr>
        <w:t xml:space="preserve">                                                                                                    </w:t>
      </w:r>
    </w:p>
    <w:p w:rsidR="00F56BCD" w:rsidRPr="00206385" w:rsidRDefault="00F56BCD" w:rsidP="00F56BCD">
      <w:pPr>
        <w:rPr>
          <w:sz w:val="28"/>
          <w:szCs w:val="28"/>
        </w:rPr>
      </w:pPr>
      <w:r w:rsidRPr="00206385">
        <w:rPr>
          <w:sz w:val="28"/>
          <w:szCs w:val="28"/>
        </w:rPr>
        <w:t xml:space="preserve">   </w:t>
      </w:r>
    </w:p>
    <w:p w:rsidR="00F56BCD" w:rsidRPr="00B52137" w:rsidRDefault="00F56BCD" w:rsidP="00F56BCD">
      <w:pPr>
        <w:tabs>
          <w:tab w:val="left" w:pos="9214"/>
        </w:tabs>
        <w:ind w:right="5669"/>
        <w:jc w:val="both"/>
        <w:rPr>
          <w:sz w:val="27"/>
          <w:szCs w:val="27"/>
        </w:rPr>
      </w:pPr>
      <w:r w:rsidRPr="00B52137">
        <w:rPr>
          <w:sz w:val="27"/>
          <w:szCs w:val="27"/>
        </w:rPr>
        <w:t xml:space="preserve">Об утверждении </w:t>
      </w:r>
      <w:r w:rsidR="00B52137" w:rsidRPr="00B52137">
        <w:rPr>
          <w:sz w:val="27"/>
          <w:szCs w:val="27"/>
        </w:rPr>
        <w:t>муниципальной программы «Р</w:t>
      </w:r>
      <w:r w:rsidRPr="00B52137">
        <w:rPr>
          <w:sz w:val="27"/>
          <w:szCs w:val="27"/>
        </w:rPr>
        <w:t>азвитие субъектов  малого и среднего предпринимательства  на территории Медведевского сельского поселения Темкинского р</w:t>
      </w:r>
      <w:r w:rsidR="00206385">
        <w:rPr>
          <w:sz w:val="27"/>
          <w:szCs w:val="27"/>
        </w:rPr>
        <w:t>айона Смоленской области на 2024-2026</w:t>
      </w:r>
      <w:r w:rsidRPr="00B52137">
        <w:rPr>
          <w:sz w:val="27"/>
          <w:szCs w:val="27"/>
        </w:rPr>
        <w:t xml:space="preserve"> г.г</w:t>
      </w:r>
      <w:r w:rsidR="006870F6" w:rsidRPr="00B52137">
        <w:rPr>
          <w:sz w:val="27"/>
          <w:szCs w:val="27"/>
        </w:rPr>
        <w:t>.</w:t>
      </w:r>
      <w:r w:rsidR="00B52137" w:rsidRPr="00B52137">
        <w:rPr>
          <w:sz w:val="27"/>
          <w:szCs w:val="27"/>
        </w:rPr>
        <w:t>»</w:t>
      </w:r>
    </w:p>
    <w:p w:rsidR="00F56BCD" w:rsidRPr="00B52137" w:rsidRDefault="00F56BCD" w:rsidP="00F56BCD">
      <w:pPr>
        <w:tabs>
          <w:tab w:val="left" w:pos="9214"/>
        </w:tabs>
        <w:ind w:right="5669"/>
        <w:jc w:val="both"/>
        <w:rPr>
          <w:sz w:val="27"/>
          <w:szCs w:val="27"/>
        </w:rPr>
      </w:pPr>
    </w:p>
    <w:p w:rsidR="001E01EB" w:rsidRPr="00B52137" w:rsidRDefault="001E01EB" w:rsidP="00F56BCD">
      <w:pPr>
        <w:ind w:firstLine="709"/>
        <w:jc w:val="both"/>
        <w:rPr>
          <w:sz w:val="27"/>
          <w:szCs w:val="27"/>
        </w:rPr>
      </w:pPr>
      <w:r w:rsidRPr="00B52137">
        <w:rPr>
          <w:sz w:val="27"/>
          <w:szCs w:val="27"/>
        </w:rPr>
        <w:t>В соответствии с Федеральным законам от 06 октября 2003 г. № 131-ФЗ "</w:t>
      </w:r>
      <w:proofErr w:type="gramStart"/>
      <w:r w:rsidRPr="00B52137">
        <w:rPr>
          <w:sz w:val="27"/>
          <w:szCs w:val="27"/>
        </w:rPr>
        <w:t>Об</w:t>
      </w:r>
      <w:proofErr w:type="gramEnd"/>
      <w:r w:rsidRPr="00B52137">
        <w:rPr>
          <w:sz w:val="27"/>
          <w:szCs w:val="27"/>
        </w:rPr>
        <w:t xml:space="preserve"> </w:t>
      </w:r>
      <w:proofErr w:type="gramStart"/>
      <w:r w:rsidRPr="00B52137">
        <w:rPr>
          <w:sz w:val="27"/>
          <w:szCs w:val="27"/>
        </w:rPr>
        <w:t xml:space="preserve">общих принципах организации местного самоуправления в Российской Федерации", Федеральным законом от 24 июля 2007 года № 209-ФЗ "О развитии  малого среднего предпринимательства в Российской Федерации", Бюджетным кодексом Российской Федерации, Уставом Медведевского сельского поселения Темкинского района Смоленской области, </w:t>
      </w:r>
      <w:proofErr w:type="gramEnd"/>
    </w:p>
    <w:p w:rsidR="001E01EB" w:rsidRPr="00B52137" w:rsidRDefault="001E01EB" w:rsidP="00F56BCD">
      <w:pPr>
        <w:ind w:firstLine="709"/>
        <w:jc w:val="both"/>
        <w:rPr>
          <w:sz w:val="27"/>
          <w:szCs w:val="27"/>
        </w:rPr>
      </w:pPr>
    </w:p>
    <w:p w:rsidR="00F56BCD" w:rsidRPr="00B52137" w:rsidRDefault="00F56BCD" w:rsidP="00F56BCD">
      <w:pPr>
        <w:ind w:firstLine="709"/>
        <w:jc w:val="both"/>
        <w:rPr>
          <w:b/>
          <w:sz w:val="27"/>
          <w:szCs w:val="27"/>
        </w:rPr>
      </w:pPr>
      <w:r w:rsidRPr="00B52137">
        <w:rPr>
          <w:sz w:val="27"/>
          <w:szCs w:val="27"/>
        </w:rPr>
        <w:t xml:space="preserve">Администрация Медведевского сельского поселения  Темкинского района Смоленской области </w:t>
      </w:r>
      <w:proofErr w:type="spellStart"/>
      <w:proofErr w:type="gramStart"/>
      <w:r w:rsidRPr="00B52137">
        <w:rPr>
          <w:b/>
          <w:sz w:val="27"/>
          <w:szCs w:val="27"/>
        </w:rPr>
        <w:t>п</w:t>
      </w:r>
      <w:proofErr w:type="spellEnd"/>
      <w:proofErr w:type="gramEnd"/>
      <w:r w:rsidRPr="00B52137">
        <w:rPr>
          <w:b/>
          <w:sz w:val="27"/>
          <w:szCs w:val="27"/>
        </w:rPr>
        <w:t xml:space="preserve"> о с т а </w:t>
      </w:r>
      <w:proofErr w:type="spellStart"/>
      <w:r w:rsidRPr="00B52137">
        <w:rPr>
          <w:b/>
          <w:sz w:val="27"/>
          <w:szCs w:val="27"/>
        </w:rPr>
        <w:t>н</w:t>
      </w:r>
      <w:proofErr w:type="spellEnd"/>
      <w:r w:rsidRPr="00B52137">
        <w:rPr>
          <w:b/>
          <w:sz w:val="27"/>
          <w:szCs w:val="27"/>
        </w:rPr>
        <w:t xml:space="preserve"> о в л я е т:</w:t>
      </w:r>
    </w:p>
    <w:p w:rsidR="00F56BCD" w:rsidRPr="00B52137" w:rsidRDefault="00F56BCD" w:rsidP="00F56BCD">
      <w:pPr>
        <w:ind w:firstLine="900"/>
        <w:jc w:val="both"/>
        <w:rPr>
          <w:b/>
          <w:sz w:val="27"/>
          <w:szCs w:val="27"/>
        </w:rPr>
      </w:pPr>
    </w:p>
    <w:p w:rsidR="00395AEC" w:rsidRPr="00B52137" w:rsidRDefault="00F56BCD" w:rsidP="00395AEC">
      <w:pPr>
        <w:tabs>
          <w:tab w:val="left" w:pos="9214"/>
        </w:tabs>
        <w:ind w:right="-2" w:firstLine="709"/>
        <w:jc w:val="both"/>
        <w:rPr>
          <w:sz w:val="27"/>
          <w:szCs w:val="27"/>
        </w:rPr>
      </w:pPr>
      <w:r w:rsidRPr="00B52137">
        <w:rPr>
          <w:sz w:val="27"/>
          <w:szCs w:val="27"/>
        </w:rPr>
        <w:t>1.</w:t>
      </w:r>
      <w:r w:rsidR="00395AEC" w:rsidRPr="00B52137">
        <w:rPr>
          <w:sz w:val="27"/>
          <w:szCs w:val="27"/>
        </w:rPr>
        <w:t xml:space="preserve"> Утвердить муниципальную программу "Развитие субъектов малого и среднего предпринимательства  на территории Медведевского сельского поселения Темкинского р</w:t>
      </w:r>
      <w:r w:rsidR="00206385">
        <w:rPr>
          <w:sz w:val="27"/>
          <w:szCs w:val="27"/>
        </w:rPr>
        <w:t>айона Смоленской области на 2024-2026</w:t>
      </w:r>
      <w:r w:rsidR="002D3EA7" w:rsidRPr="00B52137">
        <w:rPr>
          <w:sz w:val="27"/>
          <w:szCs w:val="27"/>
        </w:rPr>
        <w:t xml:space="preserve"> </w:t>
      </w:r>
      <w:r w:rsidR="00395AEC" w:rsidRPr="00B52137">
        <w:rPr>
          <w:sz w:val="27"/>
          <w:szCs w:val="27"/>
        </w:rPr>
        <w:t>г.г</w:t>
      </w:r>
      <w:r w:rsidR="006870F6" w:rsidRPr="00B52137">
        <w:rPr>
          <w:sz w:val="27"/>
          <w:szCs w:val="27"/>
        </w:rPr>
        <w:t>.</w:t>
      </w:r>
      <w:r w:rsidR="00395AEC" w:rsidRPr="00B52137">
        <w:rPr>
          <w:sz w:val="27"/>
          <w:szCs w:val="27"/>
        </w:rPr>
        <w:t xml:space="preserve">" (Приложение 1). </w:t>
      </w:r>
    </w:p>
    <w:p w:rsidR="00F56BCD" w:rsidRPr="00B52137" w:rsidRDefault="00F56BCD" w:rsidP="00F56BCD">
      <w:pPr>
        <w:widowControl w:val="0"/>
        <w:autoSpaceDE w:val="0"/>
        <w:autoSpaceDN w:val="0"/>
        <w:adjustRightInd w:val="0"/>
        <w:ind w:right="180" w:firstLine="709"/>
        <w:jc w:val="both"/>
        <w:rPr>
          <w:sz w:val="27"/>
          <w:szCs w:val="27"/>
        </w:rPr>
      </w:pPr>
      <w:r w:rsidRPr="00B52137">
        <w:rPr>
          <w:sz w:val="27"/>
          <w:szCs w:val="27"/>
        </w:rPr>
        <w:t xml:space="preserve"> </w:t>
      </w:r>
      <w:r w:rsidR="00206385">
        <w:rPr>
          <w:sz w:val="27"/>
          <w:szCs w:val="27"/>
        </w:rPr>
        <w:t xml:space="preserve">2. </w:t>
      </w:r>
      <w:r w:rsidRPr="00B52137">
        <w:rPr>
          <w:sz w:val="27"/>
          <w:szCs w:val="27"/>
        </w:rPr>
        <w:t xml:space="preserve">Постановление  Администрации  </w:t>
      </w:r>
      <w:proofErr w:type="spellStart"/>
      <w:r w:rsidRPr="00B52137">
        <w:rPr>
          <w:sz w:val="27"/>
          <w:szCs w:val="27"/>
        </w:rPr>
        <w:t>Медведевского</w:t>
      </w:r>
      <w:proofErr w:type="spellEnd"/>
      <w:r w:rsidRPr="00B52137">
        <w:rPr>
          <w:sz w:val="27"/>
          <w:szCs w:val="27"/>
        </w:rPr>
        <w:t xml:space="preserve"> сельского поселения Темкинского района Смоленской области от </w:t>
      </w:r>
      <w:r w:rsidR="00206385">
        <w:rPr>
          <w:sz w:val="27"/>
          <w:szCs w:val="27"/>
        </w:rPr>
        <w:t>20.01.2021</w:t>
      </w:r>
      <w:r w:rsidR="001E01EB" w:rsidRPr="00B52137">
        <w:rPr>
          <w:sz w:val="27"/>
          <w:szCs w:val="27"/>
        </w:rPr>
        <w:t xml:space="preserve">г. № </w:t>
      </w:r>
      <w:r w:rsidR="00206385">
        <w:rPr>
          <w:sz w:val="27"/>
          <w:szCs w:val="27"/>
        </w:rPr>
        <w:t>4</w:t>
      </w:r>
      <w:r w:rsidRPr="00B52137">
        <w:rPr>
          <w:sz w:val="27"/>
          <w:szCs w:val="27"/>
        </w:rPr>
        <w:t xml:space="preserve">  «Об утверждении </w:t>
      </w:r>
      <w:r w:rsidR="00B52137" w:rsidRPr="00B52137">
        <w:rPr>
          <w:sz w:val="27"/>
          <w:szCs w:val="27"/>
        </w:rPr>
        <w:t xml:space="preserve">муниципальной </w:t>
      </w:r>
      <w:r w:rsidRPr="00B52137">
        <w:rPr>
          <w:sz w:val="27"/>
          <w:szCs w:val="27"/>
        </w:rPr>
        <w:t>программы "Развитие малого и среднего предпринимательства  на территории Медведевского сельского поселения Темкинского райо</w:t>
      </w:r>
      <w:r w:rsidR="00206385">
        <w:rPr>
          <w:sz w:val="27"/>
          <w:szCs w:val="27"/>
        </w:rPr>
        <w:t>на Смоленской области на 2021-2023</w:t>
      </w:r>
      <w:r w:rsidRPr="00B52137">
        <w:rPr>
          <w:sz w:val="27"/>
          <w:szCs w:val="27"/>
        </w:rPr>
        <w:t xml:space="preserve"> г.г."</w:t>
      </w:r>
      <w:r w:rsidR="00B52137" w:rsidRPr="00B52137">
        <w:rPr>
          <w:sz w:val="27"/>
          <w:szCs w:val="27"/>
        </w:rPr>
        <w:t>»</w:t>
      </w:r>
      <w:r w:rsidRPr="00B52137">
        <w:rPr>
          <w:sz w:val="27"/>
          <w:szCs w:val="27"/>
        </w:rPr>
        <w:t xml:space="preserve"> считать </w:t>
      </w:r>
      <w:r w:rsidR="001E01EB" w:rsidRPr="00B52137">
        <w:rPr>
          <w:sz w:val="27"/>
          <w:szCs w:val="27"/>
        </w:rPr>
        <w:t>утратившим юридическую силу</w:t>
      </w:r>
      <w:r w:rsidR="006870F6" w:rsidRPr="00B52137">
        <w:rPr>
          <w:sz w:val="27"/>
          <w:szCs w:val="27"/>
        </w:rPr>
        <w:t>.</w:t>
      </w:r>
    </w:p>
    <w:p w:rsidR="00F56BCD" w:rsidRPr="00B52137" w:rsidRDefault="00206385" w:rsidP="00B5213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F56BCD" w:rsidRPr="00B52137">
        <w:rPr>
          <w:sz w:val="27"/>
          <w:szCs w:val="27"/>
        </w:rPr>
        <w:t xml:space="preserve">. Финансирование мероприятий, предусмотренных Программой, осуществлять за счет средств местного бюджетов с учетом объемов и мероприятий, предусмотренных муниципальной программой. </w:t>
      </w:r>
    </w:p>
    <w:p w:rsidR="00F56BCD" w:rsidRPr="00B52137" w:rsidRDefault="00B52137" w:rsidP="00B52137">
      <w:pPr>
        <w:jc w:val="both"/>
        <w:rPr>
          <w:sz w:val="27"/>
          <w:szCs w:val="27"/>
        </w:rPr>
      </w:pPr>
      <w:r w:rsidRPr="00B52137">
        <w:rPr>
          <w:sz w:val="27"/>
          <w:szCs w:val="27"/>
        </w:rPr>
        <w:t xml:space="preserve">         </w:t>
      </w:r>
      <w:r w:rsidR="00206385">
        <w:rPr>
          <w:sz w:val="27"/>
          <w:szCs w:val="27"/>
        </w:rPr>
        <w:t>4</w:t>
      </w:r>
      <w:r w:rsidR="00F56BCD" w:rsidRPr="00B52137">
        <w:rPr>
          <w:sz w:val="27"/>
          <w:szCs w:val="27"/>
        </w:rPr>
        <w:t>.</w:t>
      </w:r>
      <w:r w:rsidR="002D3EA7" w:rsidRPr="00B52137">
        <w:rPr>
          <w:sz w:val="27"/>
          <w:szCs w:val="27"/>
        </w:rPr>
        <w:t xml:space="preserve"> Настоящее постановление обнародовать путем размещения на официальном сайте Администрации муниципального образования "</w:t>
      </w:r>
      <w:proofErr w:type="spellStart"/>
      <w:r w:rsidR="002D3EA7" w:rsidRPr="00B52137">
        <w:rPr>
          <w:sz w:val="27"/>
          <w:szCs w:val="27"/>
        </w:rPr>
        <w:t>Темки</w:t>
      </w:r>
      <w:r w:rsidR="00573453" w:rsidRPr="00B52137">
        <w:rPr>
          <w:sz w:val="27"/>
          <w:szCs w:val="27"/>
        </w:rPr>
        <w:t>нский</w:t>
      </w:r>
      <w:proofErr w:type="spellEnd"/>
      <w:r w:rsidR="00573453" w:rsidRPr="00B52137">
        <w:rPr>
          <w:sz w:val="27"/>
          <w:szCs w:val="27"/>
        </w:rPr>
        <w:t xml:space="preserve"> район" Смоленской области в информационно-телекоммуникационной сети «Интернет».</w:t>
      </w:r>
    </w:p>
    <w:p w:rsidR="00F56BCD" w:rsidRPr="00B52137" w:rsidRDefault="00206385" w:rsidP="006870F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5</w:t>
      </w:r>
      <w:r w:rsidR="00F56BCD" w:rsidRPr="00B52137">
        <w:rPr>
          <w:sz w:val="27"/>
          <w:szCs w:val="27"/>
        </w:rPr>
        <w:t xml:space="preserve">. </w:t>
      </w:r>
      <w:proofErr w:type="gramStart"/>
      <w:r w:rsidR="00F56BCD" w:rsidRPr="00B52137">
        <w:rPr>
          <w:sz w:val="27"/>
          <w:szCs w:val="27"/>
        </w:rPr>
        <w:t>Контроль за</w:t>
      </w:r>
      <w:proofErr w:type="gramEnd"/>
      <w:r w:rsidR="00F56BCD" w:rsidRPr="00B52137">
        <w:rPr>
          <w:sz w:val="27"/>
          <w:szCs w:val="27"/>
        </w:rPr>
        <w:t xml:space="preserve"> настоящим постановлением оставляю за собой.</w:t>
      </w:r>
    </w:p>
    <w:p w:rsidR="00F56BCD" w:rsidRPr="00B52137" w:rsidRDefault="00F56BCD" w:rsidP="00F56BCD">
      <w:pPr>
        <w:jc w:val="both"/>
        <w:rPr>
          <w:sz w:val="27"/>
          <w:szCs w:val="27"/>
        </w:rPr>
      </w:pPr>
    </w:p>
    <w:p w:rsidR="00F56BCD" w:rsidRPr="00B52137" w:rsidRDefault="00F56BCD" w:rsidP="00F56BCD">
      <w:pPr>
        <w:jc w:val="both"/>
        <w:rPr>
          <w:sz w:val="27"/>
          <w:szCs w:val="27"/>
        </w:rPr>
      </w:pPr>
      <w:r w:rsidRPr="00B52137">
        <w:rPr>
          <w:sz w:val="27"/>
          <w:szCs w:val="27"/>
        </w:rPr>
        <w:t>Глава муниципального образования</w:t>
      </w:r>
    </w:p>
    <w:p w:rsidR="00F56BCD" w:rsidRPr="00B52137" w:rsidRDefault="00F56BCD" w:rsidP="00F56BCD">
      <w:pPr>
        <w:jc w:val="both"/>
        <w:rPr>
          <w:sz w:val="27"/>
          <w:szCs w:val="27"/>
        </w:rPr>
      </w:pPr>
      <w:r w:rsidRPr="00B52137">
        <w:rPr>
          <w:sz w:val="27"/>
          <w:szCs w:val="27"/>
        </w:rPr>
        <w:t>Медведевского сельского поселения</w:t>
      </w:r>
    </w:p>
    <w:p w:rsidR="00F56BCD" w:rsidRPr="00B52137" w:rsidRDefault="00F56BCD" w:rsidP="00F56BCD">
      <w:pPr>
        <w:jc w:val="both"/>
        <w:rPr>
          <w:sz w:val="27"/>
          <w:szCs w:val="27"/>
        </w:rPr>
      </w:pPr>
      <w:r w:rsidRPr="00B52137">
        <w:rPr>
          <w:sz w:val="27"/>
          <w:szCs w:val="27"/>
        </w:rPr>
        <w:t xml:space="preserve">Темкинского района </w:t>
      </w:r>
    </w:p>
    <w:p w:rsidR="00F56BCD" w:rsidRPr="00B52137" w:rsidRDefault="00F56BCD" w:rsidP="00F56BCD">
      <w:pPr>
        <w:jc w:val="both"/>
        <w:rPr>
          <w:sz w:val="27"/>
          <w:szCs w:val="27"/>
        </w:rPr>
      </w:pPr>
      <w:r w:rsidRPr="00B52137">
        <w:rPr>
          <w:sz w:val="27"/>
          <w:szCs w:val="27"/>
        </w:rPr>
        <w:t xml:space="preserve">Смоленской области                                                                        </w:t>
      </w:r>
      <w:r w:rsidR="00206385">
        <w:rPr>
          <w:sz w:val="27"/>
          <w:szCs w:val="27"/>
        </w:rPr>
        <w:t xml:space="preserve">                 </w:t>
      </w:r>
      <w:r w:rsidRPr="00B52137">
        <w:rPr>
          <w:sz w:val="27"/>
          <w:szCs w:val="27"/>
        </w:rPr>
        <w:t xml:space="preserve">  </w:t>
      </w:r>
      <w:r w:rsidR="002D3EA7" w:rsidRPr="00B52137">
        <w:rPr>
          <w:b/>
          <w:sz w:val="27"/>
          <w:szCs w:val="27"/>
        </w:rPr>
        <w:t>В.П.</w:t>
      </w:r>
      <w:r w:rsidR="00206385">
        <w:rPr>
          <w:b/>
          <w:sz w:val="27"/>
          <w:szCs w:val="27"/>
        </w:rPr>
        <w:t xml:space="preserve"> </w:t>
      </w:r>
      <w:r w:rsidR="002D3EA7" w:rsidRPr="00B52137">
        <w:rPr>
          <w:b/>
          <w:sz w:val="27"/>
          <w:szCs w:val="27"/>
        </w:rPr>
        <w:t>Потапов</w:t>
      </w:r>
    </w:p>
    <w:p w:rsidR="00F56BCD" w:rsidRDefault="00F56BCD" w:rsidP="00F56BCD">
      <w:pPr>
        <w:ind w:firstLine="900"/>
        <w:jc w:val="both"/>
        <w:rPr>
          <w:sz w:val="28"/>
          <w:szCs w:val="28"/>
        </w:rPr>
      </w:pPr>
    </w:p>
    <w:p w:rsidR="00F56BCD" w:rsidRDefault="00F56BCD" w:rsidP="00F56BCD">
      <w:pPr>
        <w:pStyle w:val="ConsPlusNormal"/>
        <w:widowControl/>
        <w:ind w:firstLine="0"/>
      </w:pPr>
    </w:p>
    <w:p w:rsidR="00F56BCD" w:rsidRDefault="00F56BCD" w:rsidP="006A2A62">
      <w:pPr>
        <w:pStyle w:val="ConsPlusNormal"/>
        <w:widowControl/>
        <w:ind w:firstLine="540"/>
        <w:jc w:val="both"/>
      </w:pPr>
      <w:r>
        <w:t xml:space="preserve"> </w:t>
      </w:r>
    </w:p>
    <w:p w:rsidR="00F56BCD" w:rsidRDefault="00F56BCD" w:rsidP="006A2A62">
      <w:pPr>
        <w:pStyle w:val="ConsPlusNormal"/>
        <w:widowControl/>
        <w:ind w:left="623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F56BCD" w:rsidRDefault="00F56BCD" w:rsidP="006A2A62">
      <w:pPr>
        <w:pStyle w:val="ConsPlusNormal"/>
        <w:widowControl/>
        <w:ind w:left="623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 Администрации </w:t>
      </w:r>
    </w:p>
    <w:p w:rsidR="00F56BCD" w:rsidRDefault="00F56BCD" w:rsidP="006A2A62">
      <w:pPr>
        <w:pStyle w:val="ConsPlusNormal"/>
        <w:widowControl/>
        <w:ind w:left="623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Медведевского сельского поселения </w:t>
      </w:r>
    </w:p>
    <w:p w:rsidR="00F56BCD" w:rsidRDefault="00F56BCD" w:rsidP="006A2A62">
      <w:pPr>
        <w:pStyle w:val="ConsPlusNormal"/>
        <w:widowControl/>
        <w:ind w:left="6237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Темкинский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Смоленской области</w:t>
      </w:r>
      <w:r w:rsidR="006A2A62">
        <w:rPr>
          <w:rFonts w:ascii="Times New Roman" w:hAnsi="Times New Roman" w:cs="Times New Roman"/>
          <w:sz w:val="24"/>
          <w:szCs w:val="24"/>
        </w:rPr>
        <w:t xml:space="preserve">  </w:t>
      </w:r>
      <w:r w:rsidR="00B52137">
        <w:rPr>
          <w:rFonts w:ascii="Times New Roman" w:hAnsi="Times New Roman" w:cs="Times New Roman"/>
          <w:sz w:val="24"/>
          <w:szCs w:val="24"/>
        </w:rPr>
        <w:t>от  20</w:t>
      </w:r>
      <w:r w:rsidR="00206385">
        <w:rPr>
          <w:rFonts w:ascii="Times New Roman" w:hAnsi="Times New Roman" w:cs="Times New Roman"/>
          <w:sz w:val="24"/>
          <w:szCs w:val="24"/>
        </w:rPr>
        <w:t>.01.2024</w:t>
      </w:r>
      <w:r w:rsidR="002A291F">
        <w:rPr>
          <w:rFonts w:ascii="Times New Roman" w:hAnsi="Times New Roman" w:cs="Times New Roman"/>
          <w:sz w:val="24"/>
          <w:szCs w:val="24"/>
        </w:rPr>
        <w:t xml:space="preserve">г.   N </w:t>
      </w:r>
      <w:r w:rsidR="0020638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6BCD" w:rsidRDefault="00F56BCD" w:rsidP="00F56B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BCD" w:rsidRPr="00F8371F" w:rsidRDefault="00F56BCD" w:rsidP="0013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71F"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:rsidR="00F56BCD" w:rsidRDefault="00F56BCD" w:rsidP="00F56BC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F56BCD" w:rsidRDefault="00F56BCD" w:rsidP="00F56BC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РАЗВИТИЯ СУБЪЕКТОВ  МАЛОГО И СРЕДНЕГО ПРЕДПРИНИМАТЕЛЬСТВА</w:t>
      </w:r>
    </w:p>
    <w:p w:rsidR="00F56BCD" w:rsidRDefault="00F56BCD" w:rsidP="006870F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 МЕДВЕДЕВСКОГО СЕЛЬСКОГО ПОСЕЛЕНИЯ ТЕМКИНСКОГО РАЙОНА СМОЛЕНСКОЙ ОБЛАСТИ</w:t>
      </w:r>
      <w:r w:rsidR="006A2A62">
        <w:rPr>
          <w:rFonts w:ascii="Times New Roman" w:hAnsi="Times New Roman" w:cs="Times New Roman"/>
          <w:sz w:val="24"/>
          <w:szCs w:val="24"/>
        </w:rPr>
        <w:t xml:space="preserve"> НА 2024 – 2026</w:t>
      </w:r>
      <w:r w:rsidR="006870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ГОДЫ</w:t>
      </w:r>
    </w:p>
    <w:p w:rsidR="00F56BCD" w:rsidRDefault="00F56BCD" w:rsidP="00F56BC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6765"/>
      </w:tblGrid>
      <w:tr w:rsidR="00F56BCD" w:rsidTr="00BE436E">
        <w:trPr>
          <w:cantSplit/>
          <w:trHeight w:val="60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"Муниципальная      программа развития субъекта малого и среднего  предпринимательства на территории Медведевского сельского поселения  Темкинского р</w:t>
            </w:r>
            <w:r w:rsidR="006A2A62">
              <w:rPr>
                <w:rFonts w:ascii="Times New Roman" w:hAnsi="Times New Roman" w:cs="Times New Roman"/>
                <w:sz w:val="24"/>
                <w:szCs w:val="24"/>
              </w:rPr>
              <w:t>айона Смоленской области на 2024  -2026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годы"                                        </w:t>
            </w:r>
          </w:p>
        </w:tc>
      </w:tr>
      <w:tr w:rsidR="00F56BCD" w:rsidTr="00BE436E">
        <w:trPr>
          <w:cantSplit/>
          <w:trHeight w:val="168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Правовые основания 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разработки программы   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CD" w:rsidRDefault="00F56BCD" w:rsidP="00BE436E">
            <w:pPr>
              <w:snapToGrid w:val="0"/>
              <w:jc w:val="both"/>
            </w:pPr>
            <w:r>
              <w:t>Федеральный закон  от  24 июля 2007 года № 209-ФЗ  "О развитии           малого и среднего предпринимательства     в Российской Федерации". Областной закон от 28 ноября 2008 года № 153-з «О развитии           малого и среднего предпринимательства  в Смоленской области», Устав Медведевского сельского поселения Темкинского района Смоленской области</w:t>
            </w:r>
          </w:p>
          <w:p w:rsidR="00F56BCD" w:rsidRDefault="00F56BCD" w:rsidP="00BE436E">
            <w:pPr>
              <w:jc w:val="both"/>
            </w:pPr>
            <w:r>
              <w:t xml:space="preserve">                           </w:t>
            </w:r>
          </w:p>
        </w:tc>
      </w:tr>
      <w:tr w:rsidR="00F56BCD" w:rsidTr="00BE436E">
        <w:trPr>
          <w:cantSplit/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программы     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   Медведевского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Темкинского района Смоленской области             </w:t>
            </w:r>
          </w:p>
        </w:tc>
      </w:tr>
      <w:tr w:rsidR="00F56BCD" w:rsidTr="00BE436E">
        <w:trPr>
          <w:cantSplit/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программы  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   Медведевского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Темкинского района Смоленской области             </w:t>
            </w:r>
          </w:p>
        </w:tc>
      </w:tr>
      <w:tr w:rsidR="00F56BCD" w:rsidTr="00BE436E">
        <w:trPr>
          <w:cantSplit/>
          <w:trHeight w:val="120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основные 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CD" w:rsidRDefault="00F56BCD" w:rsidP="00BE436E">
            <w:pPr>
              <w:pStyle w:val="a3"/>
              <w:jc w:val="both"/>
            </w:pPr>
            <w:r>
              <w:t>-увеличение налоговых поступлений от деятельности субъектов малого и среднего предпринимательства в местный бюджет;</w:t>
            </w:r>
          </w:p>
          <w:p w:rsidR="00F56BCD" w:rsidRDefault="00F56BCD" w:rsidP="00BE436E">
            <w:pPr>
              <w:pStyle w:val="a3"/>
              <w:jc w:val="both"/>
            </w:pPr>
            <w:r>
              <w:t>-максимальное удовлетворение потребностей малого  и среднего бизнеса в комплексных консультационных услугах по всем аспектам ведения предпринимательской деятельности;</w:t>
            </w:r>
          </w:p>
          <w:p w:rsidR="00F56BCD" w:rsidRDefault="00F56BCD" w:rsidP="00BE436E">
            <w:pPr>
              <w:pStyle w:val="a3"/>
              <w:jc w:val="both"/>
            </w:pPr>
            <w:r>
              <w:t xml:space="preserve">- создание благоприятных условий для развития малого и среднего предпринимательства;  </w:t>
            </w:r>
          </w:p>
          <w:p w:rsidR="00F56BCD" w:rsidRDefault="00F56BCD" w:rsidP="00BE436E">
            <w:pPr>
              <w:pStyle w:val="a3"/>
              <w:jc w:val="both"/>
            </w:pPr>
            <w:r>
              <w:t>- устранение необходимых административных барьеров, препятствующих выходу на рынок новых и развитию действующих на территории Медведевского сельского поселения  субъектов предпринимательской деятельности;</w:t>
            </w:r>
          </w:p>
          <w:p w:rsidR="00F56BCD" w:rsidRDefault="00F56BCD" w:rsidP="00BE436E">
            <w:pPr>
              <w:pStyle w:val="a3"/>
              <w:jc w:val="both"/>
            </w:pPr>
            <w:r>
              <w:t>-обеспечение общих благоприятных условий для развития субъектов малого и среднего предпринимательства;</w:t>
            </w:r>
          </w:p>
          <w:p w:rsidR="00F56BCD" w:rsidRDefault="00F56BCD" w:rsidP="00BE436E">
            <w:pPr>
              <w:pStyle w:val="a3"/>
              <w:jc w:val="both"/>
            </w:pPr>
            <w:r>
              <w:t>- информационное обеспечение малого предпринимательства.</w:t>
            </w:r>
          </w:p>
          <w:p w:rsidR="00F56BCD" w:rsidRDefault="00F56BCD" w:rsidP="00BE436E">
            <w:pPr>
              <w:pStyle w:val="a3"/>
              <w:jc w:val="both"/>
            </w:pPr>
            <w:r>
              <w:t xml:space="preserve">                          </w:t>
            </w:r>
          </w:p>
        </w:tc>
      </w:tr>
      <w:tr w:rsidR="00F56BCD" w:rsidTr="00BE436E">
        <w:trPr>
          <w:cantSplit/>
          <w:trHeight w:val="120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CD" w:rsidRDefault="006A2A62" w:rsidP="00BE436E">
            <w:pPr>
              <w:snapToGrid w:val="0"/>
            </w:pPr>
            <w:r>
              <w:t>2024-2026</w:t>
            </w:r>
            <w:r w:rsidR="00F56BCD">
              <w:t xml:space="preserve"> г.г.</w:t>
            </w:r>
          </w:p>
        </w:tc>
      </w:tr>
      <w:tr w:rsidR="00F56BCD" w:rsidTr="00BE436E">
        <w:trPr>
          <w:cantSplit/>
          <w:trHeight w:val="48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   и   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 программы  </w:t>
            </w:r>
            <w:r w:rsidR="002D3EA7">
              <w:rPr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r w:rsidR="002D3EA7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Программа  финансируется  за  счет средств местного бюджета                   </w:t>
            </w:r>
          </w:p>
        </w:tc>
      </w:tr>
      <w:tr w:rsidR="00F56BCD" w:rsidTr="00BE436E">
        <w:trPr>
          <w:cantSplit/>
          <w:trHeight w:val="168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социально-экономические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результаты  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увеличение  численности  работающих  на  малых и средних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предприятиях,  осуществляющих   деятельность  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территории Медведевского сельского поселения Темкинского  района Смоленской области;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увеличение в  общем  числе  малых и средних  предприятий,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осуществляющих   деятельность    на   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Медведевского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</w:t>
            </w:r>
            <w:r w:rsidR="006870F6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proofErr w:type="spellEnd"/>
            <w:r w:rsidR="006870F6">
              <w:rPr>
                <w:rFonts w:ascii="Times New Roman" w:hAnsi="Times New Roman" w:cs="Times New Roman"/>
                <w:sz w:val="24"/>
                <w:szCs w:val="24"/>
              </w:rPr>
              <w:t xml:space="preserve">  района Смоленской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F56BCD" w:rsidRDefault="00F56BCD" w:rsidP="00BE436E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доли   малых и средних  предприятий, осуществляющих свою деятельность в обрабатывающих производствах, услуг и  сельском хозяйстве;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 увеличение  доли  налоговых   поступлений   от субъектов    малого  и среднего    предпринимательства     в  местный    бюджет      Медведевского сельского поселения   Темкинского района  Смоленской области </w:t>
            </w:r>
          </w:p>
        </w:tc>
      </w:tr>
    </w:tbl>
    <w:p w:rsidR="00F56BCD" w:rsidRDefault="00F56BCD" w:rsidP="00F56B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56BCD" w:rsidRPr="00EA03F9" w:rsidRDefault="00F56BCD" w:rsidP="00F56BCD">
      <w:pPr>
        <w:pStyle w:val="a3"/>
        <w:jc w:val="center"/>
        <w:rPr>
          <w:b/>
          <w:sz w:val="28"/>
          <w:szCs w:val="28"/>
        </w:rPr>
      </w:pPr>
      <w:r w:rsidRPr="00EA03F9">
        <w:rPr>
          <w:b/>
          <w:sz w:val="28"/>
          <w:szCs w:val="28"/>
        </w:rPr>
        <w:t xml:space="preserve">1. Характеристика проблемы 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Развитию </w:t>
      </w:r>
      <w:r>
        <w:rPr>
          <w:sz w:val="28"/>
          <w:szCs w:val="28"/>
        </w:rPr>
        <w:t xml:space="preserve">субъектов </w:t>
      </w:r>
      <w:r w:rsidRPr="00EA03F9">
        <w:rPr>
          <w:sz w:val="28"/>
          <w:szCs w:val="28"/>
        </w:rPr>
        <w:t xml:space="preserve">малого и среднего бизнеса уделяется особое внимание, как на федеральном, региональном </w:t>
      </w:r>
      <w:proofErr w:type="gramStart"/>
      <w:r w:rsidRPr="00EA03F9">
        <w:rPr>
          <w:sz w:val="28"/>
          <w:szCs w:val="28"/>
        </w:rPr>
        <w:t>уровнях</w:t>
      </w:r>
      <w:proofErr w:type="gramEnd"/>
      <w:r w:rsidRPr="00EA03F9">
        <w:rPr>
          <w:sz w:val="28"/>
          <w:szCs w:val="28"/>
        </w:rPr>
        <w:t xml:space="preserve"> власти, так и на уровне местного самоуправления. Малый и средний бизнес играет важную роль в решении экономических и социальных задач </w:t>
      </w:r>
      <w:proofErr w:type="spellStart"/>
      <w:r w:rsidRPr="00EA03F9">
        <w:rPr>
          <w:sz w:val="28"/>
          <w:szCs w:val="28"/>
        </w:rPr>
        <w:t>Медведевского</w:t>
      </w:r>
      <w:proofErr w:type="spellEnd"/>
      <w:r w:rsidRPr="00EA03F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 w:rsidRPr="00EA03F9">
        <w:rPr>
          <w:sz w:val="28"/>
          <w:szCs w:val="28"/>
        </w:rPr>
        <w:t xml:space="preserve">: 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- способствует насыщению потребительского рынка товарами, услугами и занятости населения, формированию конкурентной среды, обеспечивает стабильность налоговых поступлений в местный бюджет поселения. 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Финансово-экономический кризис оказал влияние на все секторы экономики, в том числе </w:t>
      </w:r>
      <w:proofErr w:type="gramStart"/>
      <w:r w:rsidRPr="00EA03F9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субъектов</w:t>
      </w:r>
      <w:proofErr w:type="gramEnd"/>
      <w:r>
        <w:rPr>
          <w:sz w:val="28"/>
          <w:szCs w:val="28"/>
        </w:rPr>
        <w:t xml:space="preserve">  малого и среднего предпринимательства</w:t>
      </w:r>
      <w:r w:rsidRPr="00EA03F9">
        <w:rPr>
          <w:sz w:val="28"/>
          <w:szCs w:val="28"/>
        </w:rPr>
        <w:t>, что привело к снижению количественных и качественных показателей.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>Предприятия данного сегмента рынка особенно подвержены влиянию меняющейся экономической конъюнктуры, поэтому им необходима дополнительная поддержка со стороны местных властей.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Темпы наращивания этой сферы экономики поселения не могут быть увеличены, если существенно не изменятся правовые и экономические условия для свободного развития </w:t>
      </w:r>
      <w:r>
        <w:rPr>
          <w:sz w:val="28"/>
          <w:szCs w:val="28"/>
        </w:rPr>
        <w:t xml:space="preserve"> субъектов </w:t>
      </w:r>
      <w:r w:rsidRPr="00EA03F9">
        <w:rPr>
          <w:sz w:val="28"/>
          <w:szCs w:val="28"/>
        </w:rPr>
        <w:t>малого и среднего предпринимательства.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>На становление и развитие</w:t>
      </w:r>
      <w:r>
        <w:rPr>
          <w:sz w:val="28"/>
          <w:szCs w:val="28"/>
        </w:rPr>
        <w:t xml:space="preserve"> субъектов</w:t>
      </w:r>
      <w:r w:rsidRPr="00EA03F9">
        <w:rPr>
          <w:sz w:val="28"/>
          <w:szCs w:val="28"/>
        </w:rPr>
        <w:t xml:space="preserve"> малого и</w:t>
      </w:r>
      <w:r>
        <w:rPr>
          <w:sz w:val="28"/>
          <w:szCs w:val="28"/>
        </w:rPr>
        <w:t xml:space="preserve"> среднего  предпринимательства на территории Медведевского сельского поселения </w:t>
      </w:r>
      <w:r w:rsidRPr="00EA03F9">
        <w:rPr>
          <w:sz w:val="28"/>
          <w:szCs w:val="28"/>
        </w:rPr>
        <w:t xml:space="preserve"> </w:t>
      </w:r>
      <w:r>
        <w:rPr>
          <w:sz w:val="28"/>
          <w:szCs w:val="28"/>
        </w:rPr>
        <w:t>Темкинского района Смоленской области</w:t>
      </w:r>
      <w:r w:rsidRPr="00EA03F9">
        <w:rPr>
          <w:sz w:val="28"/>
          <w:szCs w:val="28"/>
        </w:rPr>
        <w:t xml:space="preserve"> серьезное влияние оказывают существующая в стране экономическая ситуации и связанные с ней общие для всех муниципальных образований проблемы, а именно: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- действующие правовые акты, регулирующие отношения в сфере </w:t>
      </w:r>
      <w:r>
        <w:rPr>
          <w:sz w:val="28"/>
          <w:szCs w:val="28"/>
        </w:rPr>
        <w:t xml:space="preserve"> развития субъектов </w:t>
      </w:r>
      <w:r w:rsidRPr="00EA03F9">
        <w:rPr>
          <w:sz w:val="28"/>
          <w:szCs w:val="28"/>
        </w:rPr>
        <w:t>малого и среднего  предпринимательства, не в полной мере обеспечивают условия для создания и функционирования его субъектов;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>- отсутствие стартового капитала и знаний для успешного начала предпринимательской деятельности, а также средств на ее развитие;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>- высокие процентные ставки банковских кредитов, недоступность лизинговых услуг;</w:t>
      </w:r>
    </w:p>
    <w:p w:rsidR="00F56BCD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>- усложнена административно-разрешительная система по осуществлению деятельности субъектов малого и среднего  предпринимательства (лицензирование, сертификация, система контроля и т.д.).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Существенным негативным фактором, сдерживающим развитие </w:t>
      </w:r>
      <w:r>
        <w:rPr>
          <w:sz w:val="28"/>
          <w:szCs w:val="28"/>
        </w:rPr>
        <w:t xml:space="preserve">субъектов </w:t>
      </w:r>
      <w:r w:rsidRPr="00EA03F9">
        <w:rPr>
          <w:sz w:val="28"/>
          <w:szCs w:val="28"/>
        </w:rPr>
        <w:t>малого и среднего  предпринимательства, является отсутствие развитых рыночных механизмов его поддержки.</w:t>
      </w:r>
    </w:p>
    <w:p w:rsidR="00F56BCD" w:rsidRPr="00EA03F9" w:rsidRDefault="00F56BCD" w:rsidP="00B52137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lastRenderedPageBreak/>
        <w:t>С целью формирования условий для развития</w:t>
      </w:r>
      <w:r>
        <w:rPr>
          <w:sz w:val="28"/>
          <w:szCs w:val="28"/>
        </w:rPr>
        <w:t xml:space="preserve"> субъектов</w:t>
      </w:r>
      <w:r w:rsidRPr="00EA03F9">
        <w:rPr>
          <w:sz w:val="28"/>
          <w:szCs w:val="28"/>
        </w:rPr>
        <w:t xml:space="preserve"> малого </w:t>
      </w:r>
      <w:r>
        <w:rPr>
          <w:sz w:val="28"/>
          <w:szCs w:val="28"/>
        </w:rPr>
        <w:t>и среднего предпринимательства на территории Медведевского  сельского поселения Темкинского района Смоленской области</w:t>
      </w:r>
      <w:r w:rsidRPr="00EA03F9">
        <w:rPr>
          <w:sz w:val="28"/>
          <w:szCs w:val="28"/>
        </w:rPr>
        <w:t xml:space="preserve"> необходимо объединение усилий самих субъектов малого и среднего предпринимательства, их общественных объединений, структур его поддержки и органов местного самоуправления. Результатом взаимодействия должно стать совершенствование нормативно-правовой базы, регулирующей предпринимательскую деятельность, информационной базы, финансовых механизмов поддержки</w:t>
      </w:r>
      <w:r>
        <w:rPr>
          <w:sz w:val="28"/>
          <w:szCs w:val="28"/>
        </w:rPr>
        <w:t xml:space="preserve"> субъектов</w:t>
      </w:r>
      <w:r w:rsidRPr="00EA03F9">
        <w:rPr>
          <w:sz w:val="28"/>
          <w:szCs w:val="28"/>
        </w:rPr>
        <w:t xml:space="preserve"> малого и среднего предпринимательства, содействие занятости населения в секторе </w:t>
      </w:r>
      <w:r>
        <w:rPr>
          <w:sz w:val="28"/>
          <w:szCs w:val="28"/>
        </w:rPr>
        <w:t xml:space="preserve"> субъектов </w:t>
      </w:r>
      <w:r w:rsidRPr="00EA03F9">
        <w:rPr>
          <w:sz w:val="28"/>
          <w:szCs w:val="28"/>
        </w:rPr>
        <w:t xml:space="preserve">малого и среднего бизнеса, развитие инфраструктуры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 w:rsidRPr="00EA03F9">
        <w:rPr>
          <w:sz w:val="28"/>
          <w:szCs w:val="28"/>
        </w:rPr>
        <w:t>.</w:t>
      </w:r>
    </w:p>
    <w:p w:rsidR="00F56BCD" w:rsidRPr="00EA03F9" w:rsidRDefault="00F56BCD" w:rsidP="00F56BCD">
      <w:pPr>
        <w:pStyle w:val="a3"/>
        <w:ind w:firstLine="709"/>
        <w:jc w:val="center"/>
        <w:rPr>
          <w:b/>
          <w:sz w:val="28"/>
          <w:szCs w:val="28"/>
        </w:rPr>
      </w:pPr>
      <w:r w:rsidRPr="00EA03F9">
        <w:rPr>
          <w:b/>
          <w:sz w:val="28"/>
          <w:szCs w:val="28"/>
        </w:rPr>
        <w:t>2. Цели и задачи программы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Целью программы является: 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- увеличение налоговых поступлений от деятельности субъектов малого и среднего предпринимательства в местный бюджет; 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- максимальное удовлетворение потребностей малого бизнеса в комплексных консультационных услугах по всем аспектам ведения предпринимательской деятельности; 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- создание благоприятных условий для развития </w:t>
      </w:r>
      <w:r>
        <w:rPr>
          <w:sz w:val="28"/>
          <w:szCs w:val="28"/>
        </w:rPr>
        <w:t xml:space="preserve">субъектов </w:t>
      </w:r>
      <w:r w:rsidRPr="00EA03F9">
        <w:rPr>
          <w:sz w:val="28"/>
          <w:szCs w:val="28"/>
        </w:rPr>
        <w:t>малого и среднего предпринимательства;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Для достижения этой цели </w:t>
      </w:r>
      <w:r>
        <w:rPr>
          <w:sz w:val="28"/>
          <w:szCs w:val="28"/>
        </w:rPr>
        <w:t xml:space="preserve">муниципальной программой развитие субъектов </w:t>
      </w:r>
      <w:r w:rsidRPr="00EA03F9">
        <w:rPr>
          <w:sz w:val="28"/>
          <w:szCs w:val="28"/>
        </w:rPr>
        <w:t xml:space="preserve"> малого и среднего предпринимательства </w:t>
      </w:r>
      <w:r>
        <w:rPr>
          <w:sz w:val="28"/>
          <w:szCs w:val="28"/>
        </w:rPr>
        <w:t>на территории Медведевского  сельского поселения Темкинского ра</w:t>
      </w:r>
      <w:r w:rsidR="002D3EA7">
        <w:rPr>
          <w:sz w:val="28"/>
          <w:szCs w:val="28"/>
        </w:rPr>
        <w:t>йона Смоленской области нам 2018-2020</w:t>
      </w:r>
      <w:r>
        <w:rPr>
          <w:sz w:val="28"/>
          <w:szCs w:val="28"/>
        </w:rPr>
        <w:t>г.г.</w:t>
      </w:r>
      <w:r w:rsidR="002D3EA7">
        <w:rPr>
          <w:sz w:val="28"/>
          <w:szCs w:val="28"/>
        </w:rPr>
        <w:t xml:space="preserve"> </w:t>
      </w:r>
      <w:r w:rsidRPr="00EA03F9">
        <w:rPr>
          <w:sz w:val="28"/>
          <w:szCs w:val="28"/>
        </w:rPr>
        <w:t xml:space="preserve">предусматривается решение следующих задач: 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- устранение необходимых административных барьеров, препятствующих выходу на рынок новых и развитию действующих </w:t>
      </w:r>
      <w:r>
        <w:rPr>
          <w:sz w:val="28"/>
          <w:szCs w:val="28"/>
        </w:rPr>
        <w:t>на территории Медведевского  сельского поселения Темкинского района Смоленской области</w:t>
      </w:r>
      <w:r w:rsidRPr="00EA03F9">
        <w:rPr>
          <w:sz w:val="28"/>
          <w:szCs w:val="28"/>
        </w:rPr>
        <w:t xml:space="preserve"> субъектов  предпринимательской деятельности; 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- обеспечение общих благоприятных условий для развития субъектов малого и среднего предпринимательства; </w:t>
      </w:r>
    </w:p>
    <w:p w:rsidR="00F56BCD" w:rsidRPr="00B52137" w:rsidRDefault="00F56BCD" w:rsidP="00B52137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>- информационное обеспечение</w:t>
      </w:r>
      <w:r>
        <w:rPr>
          <w:sz w:val="28"/>
          <w:szCs w:val="28"/>
        </w:rPr>
        <w:t xml:space="preserve"> субъектов </w:t>
      </w:r>
      <w:r w:rsidRPr="00EA03F9">
        <w:rPr>
          <w:sz w:val="28"/>
          <w:szCs w:val="28"/>
        </w:rPr>
        <w:t xml:space="preserve"> малого</w:t>
      </w:r>
      <w:r>
        <w:rPr>
          <w:sz w:val="28"/>
          <w:szCs w:val="28"/>
        </w:rPr>
        <w:t xml:space="preserve"> и среднего </w:t>
      </w:r>
      <w:r w:rsidRPr="00EA03F9">
        <w:rPr>
          <w:sz w:val="28"/>
          <w:szCs w:val="28"/>
        </w:rPr>
        <w:t xml:space="preserve"> предпринимательства.</w:t>
      </w:r>
      <w:r w:rsidRPr="00EA03F9">
        <w:rPr>
          <w:sz w:val="28"/>
          <w:szCs w:val="28"/>
        </w:rPr>
        <w:br/>
      </w:r>
      <w:r w:rsidR="00B52137">
        <w:rPr>
          <w:b/>
          <w:sz w:val="28"/>
          <w:szCs w:val="28"/>
        </w:rPr>
        <w:t xml:space="preserve">                                          </w:t>
      </w:r>
      <w:r w:rsidRPr="00EA03F9">
        <w:rPr>
          <w:b/>
          <w:sz w:val="28"/>
          <w:szCs w:val="28"/>
        </w:rPr>
        <w:t>3. Ресурсное обеспечение программы</w:t>
      </w:r>
    </w:p>
    <w:p w:rsidR="006870F6" w:rsidRPr="00B52137" w:rsidRDefault="00F56BCD" w:rsidP="00B5213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</w:t>
      </w:r>
      <w:r w:rsidRPr="00EA03F9">
        <w:rPr>
          <w:sz w:val="28"/>
          <w:szCs w:val="28"/>
        </w:rPr>
        <w:t>рограммы за счет всех источников финансир</w:t>
      </w:r>
      <w:r w:rsidR="006A2A62">
        <w:rPr>
          <w:sz w:val="28"/>
          <w:szCs w:val="28"/>
        </w:rPr>
        <w:t>ования на 2024- 2026</w:t>
      </w:r>
      <w:r w:rsidR="002D3EA7">
        <w:rPr>
          <w:sz w:val="28"/>
          <w:szCs w:val="28"/>
        </w:rPr>
        <w:t xml:space="preserve"> года составляет 3</w:t>
      </w:r>
      <w:r>
        <w:rPr>
          <w:sz w:val="28"/>
          <w:szCs w:val="28"/>
        </w:rPr>
        <w:t>,</w:t>
      </w:r>
      <w:r w:rsidRPr="00EA03F9">
        <w:rPr>
          <w:sz w:val="28"/>
          <w:szCs w:val="28"/>
        </w:rPr>
        <w:t>0 тыс. руб.</w:t>
      </w:r>
    </w:p>
    <w:p w:rsidR="00F56BCD" w:rsidRPr="00EA03F9" w:rsidRDefault="00F56BCD" w:rsidP="00B52137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3F9">
        <w:rPr>
          <w:rFonts w:ascii="Times New Roman" w:hAnsi="Times New Roman" w:cs="Times New Roman"/>
          <w:b/>
          <w:sz w:val="28"/>
          <w:szCs w:val="28"/>
        </w:rPr>
        <w:t>4. Механизм реализации программы</w:t>
      </w:r>
    </w:p>
    <w:p w:rsidR="00F56BCD" w:rsidRPr="00EA03F9" w:rsidRDefault="00F56BCD" w:rsidP="00F56B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П</w:t>
      </w:r>
      <w:r w:rsidRPr="00EA03F9">
        <w:rPr>
          <w:rFonts w:ascii="Times New Roman" w:hAnsi="Times New Roman" w:cs="Times New Roman"/>
          <w:sz w:val="28"/>
          <w:szCs w:val="28"/>
        </w:rPr>
        <w:t>рограммы обеспечивает ее реализацию посредством применения оптимальных методов управления процесс</w:t>
      </w:r>
      <w:r>
        <w:rPr>
          <w:rFonts w:ascii="Times New Roman" w:hAnsi="Times New Roman" w:cs="Times New Roman"/>
          <w:sz w:val="28"/>
          <w:szCs w:val="28"/>
        </w:rPr>
        <w:t>ом реализации П</w:t>
      </w:r>
      <w:r w:rsidRPr="00EA03F9">
        <w:rPr>
          <w:rFonts w:ascii="Times New Roman" w:hAnsi="Times New Roman" w:cs="Times New Roman"/>
          <w:sz w:val="28"/>
          <w:szCs w:val="28"/>
        </w:rPr>
        <w:t>рограммы исходя из ее содержания.</w:t>
      </w:r>
    </w:p>
    <w:p w:rsidR="00F56BCD" w:rsidRDefault="00F56BCD" w:rsidP="00F56B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3F9">
        <w:rPr>
          <w:rFonts w:ascii="Times New Roman" w:hAnsi="Times New Roman" w:cs="Times New Roman"/>
          <w:sz w:val="28"/>
          <w:szCs w:val="28"/>
        </w:rPr>
        <w:t xml:space="preserve">Порядок и </w:t>
      </w:r>
      <w:r>
        <w:rPr>
          <w:rFonts w:ascii="Times New Roman" w:hAnsi="Times New Roman" w:cs="Times New Roman"/>
          <w:sz w:val="28"/>
          <w:szCs w:val="28"/>
        </w:rPr>
        <w:t>условия реализации мероприятий П</w:t>
      </w:r>
      <w:r w:rsidRPr="00EA03F9">
        <w:rPr>
          <w:rFonts w:ascii="Times New Roman" w:hAnsi="Times New Roman" w:cs="Times New Roman"/>
          <w:sz w:val="28"/>
          <w:szCs w:val="28"/>
        </w:rPr>
        <w:t xml:space="preserve">рограммы определяются нормативно-правовыми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Медведевского сельского поселения  Темкинского района</w:t>
      </w:r>
      <w:r w:rsidRPr="00EA03F9">
        <w:rPr>
          <w:rFonts w:ascii="Times New Roman" w:hAnsi="Times New Roman" w:cs="Times New Roman"/>
          <w:sz w:val="28"/>
          <w:szCs w:val="28"/>
        </w:rPr>
        <w:t xml:space="preserve"> Смоленской области в соответствии с федеральным законодательством и областными законами.</w:t>
      </w:r>
    </w:p>
    <w:p w:rsidR="009921FE" w:rsidRPr="00EA03F9" w:rsidRDefault="009921FE" w:rsidP="00F56B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1FE" w:rsidRDefault="00F56BCD" w:rsidP="009921FE">
      <w:pPr>
        <w:pStyle w:val="a7"/>
        <w:spacing w:before="0" w:after="0"/>
        <w:jc w:val="center"/>
        <w:rPr>
          <w:b/>
          <w:color w:val="000000"/>
          <w:sz w:val="28"/>
          <w:szCs w:val="28"/>
        </w:rPr>
      </w:pPr>
      <w:r w:rsidRPr="00EA03F9">
        <w:rPr>
          <w:sz w:val="28"/>
          <w:szCs w:val="28"/>
        </w:rPr>
        <w:t xml:space="preserve"> </w:t>
      </w:r>
      <w:r w:rsidR="009921FE">
        <w:rPr>
          <w:b/>
          <w:color w:val="000000"/>
          <w:sz w:val="28"/>
          <w:szCs w:val="28"/>
        </w:rPr>
        <w:t>5. Порядок оказания  субъектам  малого предпринимательства  имущественной поддержки на льготных условиях (далее - Порядок)</w:t>
      </w:r>
    </w:p>
    <w:p w:rsidR="009921FE" w:rsidRDefault="009921FE" w:rsidP="009921FE">
      <w:pPr>
        <w:pStyle w:val="a7"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Субъектам малого и среднего предпринимательства в рамках реализации Программы может быть оказана имущественная поддержка на льготных условиях, то есть  в порядке предоставления муниципальной преференции.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 Муниципальная преференция предоставляется на основании </w:t>
      </w:r>
      <w:r w:rsidR="00BC58B8">
        <w:rPr>
          <w:color w:val="000000"/>
          <w:sz w:val="28"/>
          <w:szCs w:val="28"/>
        </w:rPr>
        <w:t>распоряж</w:t>
      </w:r>
      <w:r>
        <w:rPr>
          <w:color w:val="000000"/>
          <w:sz w:val="28"/>
          <w:szCs w:val="28"/>
        </w:rPr>
        <w:t xml:space="preserve">ения Администрации </w:t>
      </w:r>
      <w:r w:rsidR="00BC58B8">
        <w:rPr>
          <w:color w:val="000000"/>
          <w:sz w:val="28"/>
          <w:szCs w:val="28"/>
        </w:rPr>
        <w:t>Медведевского сельского поселения Темкинского района</w:t>
      </w:r>
      <w:r>
        <w:rPr>
          <w:color w:val="000000"/>
          <w:sz w:val="28"/>
          <w:szCs w:val="28"/>
        </w:rPr>
        <w:t xml:space="preserve">  Смоленской области.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Муниципальные преференции предоставляются в виде: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заключения договоров аренды, договоров безвозмездного пользования, иных договоров, предусматривающих переход прав владения и (или) пользования  в отношении муниципального имущества </w:t>
      </w:r>
      <w:r w:rsidR="00BC58B8">
        <w:rPr>
          <w:color w:val="000000"/>
          <w:sz w:val="28"/>
          <w:szCs w:val="28"/>
        </w:rPr>
        <w:t xml:space="preserve">Медведевского сельского поселения Темкинского района  </w:t>
      </w:r>
      <w:r>
        <w:rPr>
          <w:color w:val="000000"/>
          <w:sz w:val="28"/>
          <w:szCs w:val="28"/>
        </w:rPr>
        <w:t>Смоленской области без применения обязательных процедур проведения торгов, предшествующих заключению таких договоров;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>2) льгот по арендной плате в</w:t>
      </w:r>
      <w:r>
        <w:rPr>
          <w:sz w:val="28"/>
          <w:szCs w:val="28"/>
        </w:rPr>
        <w:t xml:space="preserve"> форме снижения ставок арендной платы</w:t>
      </w:r>
      <w:r>
        <w:rPr>
          <w:color w:val="000000"/>
          <w:sz w:val="28"/>
          <w:szCs w:val="28"/>
        </w:rPr>
        <w:t xml:space="preserve"> в  отношении муниципального имущества </w:t>
      </w:r>
      <w:r w:rsidR="00BC58B8">
        <w:rPr>
          <w:color w:val="000000"/>
          <w:sz w:val="28"/>
          <w:szCs w:val="28"/>
        </w:rPr>
        <w:t xml:space="preserve">Медведевского сельского поселения Темкинского района  </w:t>
      </w:r>
      <w:r>
        <w:rPr>
          <w:color w:val="000000"/>
          <w:sz w:val="28"/>
          <w:szCs w:val="28"/>
        </w:rPr>
        <w:t>Смоленской области.</w:t>
      </w:r>
      <w:r>
        <w:rPr>
          <w:color w:val="000000"/>
          <w:spacing w:val="1"/>
          <w:sz w:val="28"/>
          <w:szCs w:val="28"/>
        </w:rPr>
        <w:t xml:space="preserve">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>
        <w:rPr>
          <w:sz w:val="28"/>
          <w:szCs w:val="28"/>
        </w:rPr>
        <w:t xml:space="preserve">Преференция в виде льгот по арендной плате предоставляется исключительно субъектам, осуществляющим на территории </w:t>
      </w:r>
      <w:r w:rsidR="00BC58B8">
        <w:rPr>
          <w:color w:val="000000"/>
          <w:sz w:val="28"/>
          <w:szCs w:val="28"/>
        </w:rPr>
        <w:t xml:space="preserve">Медведевского сельского поселения Темкинского района  </w:t>
      </w:r>
      <w:r>
        <w:rPr>
          <w:sz w:val="28"/>
          <w:szCs w:val="28"/>
        </w:rPr>
        <w:t xml:space="preserve">Смоленской </w:t>
      </w:r>
      <w:proofErr w:type="gramStart"/>
      <w:r>
        <w:rPr>
          <w:sz w:val="28"/>
          <w:szCs w:val="28"/>
        </w:rPr>
        <w:t>области</w:t>
      </w:r>
      <w:proofErr w:type="gramEnd"/>
      <w:r>
        <w:rPr>
          <w:sz w:val="28"/>
          <w:szCs w:val="28"/>
        </w:rPr>
        <w:t xml:space="preserve"> следующие социально-значимые и приоритетные виды деятельности: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>
        <w:rPr>
          <w:color w:val="000000"/>
          <w:sz w:val="28"/>
          <w:szCs w:val="28"/>
          <w:lang w:eastAsia="ru-RU"/>
        </w:rPr>
        <w:t>ыращивание с/</w:t>
      </w:r>
      <w:proofErr w:type="spellStart"/>
      <w:r>
        <w:rPr>
          <w:color w:val="000000"/>
          <w:sz w:val="28"/>
          <w:szCs w:val="28"/>
          <w:lang w:eastAsia="ru-RU"/>
        </w:rPr>
        <w:t>х</w:t>
      </w:r>
      <w:proofErr w:type="spellEnd"/>
      <w:r>
        <w:rPr>
          <w:color w:val="000000"/>
          <w:sz w:val="28"/>
          <w:szCs w:val="28"/>
          <w:lang w:eastAsia="ru-RU"/>
        </w:rPr>
        <w:t xml:space="preserve"> культур</w:t>
      </w:r>
      <w:r>
        <w:rPr>
          <w:color w:val="000000"/>
          <w:sz w:val="28"/>
          <w:szCs w:val="28"/>
        </w:rPr>
        <w:t>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</w:t>
      </w:r>
      <w:r>
        <w:rPr>
          <w:color w:val="000000"/>
          <w:sz w:val="28"/>
          <w:szCs w:val="28"/>
          <w:lang w:eastAsia="ru-RU"/>
        </w:rPr>
        <w:t>азведение с/</w:t>
      </w:r>
      <w:proofErr w:type="spellStart"/>
      <w:r>
        <w:rPr>
          <w:color w:val="000000"/>
          <w:sz w:val="28"/>
          <w:szCs w:val="28"/>
          <w:lang w:eastAsia="ru-RU"/>
        </w:rPr>
        <w:t>х</w:t>
      </w:r>
      <w:proofErr w:type="spellEnd"/>
      <w:r>
        <w:rPr>
          <w:color w:val="000000"/>
          <w:sz w:val="28"/>
          <w:szCs w:val="28"/>
          <w:lang w:eastAsia="ru-RU"/>
        </w:rPr>
        <w:t xml:space="preserve"> животных и птиц</w:t>
      </w:r>
      <w:r>
        <w:rPr>
          <w:color w:val="000000"/>
          <w:sz w:val="28"/>
          <w:szCs w:val="28"/>
        </w:rPr>
        <w:t>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>
        <w:rPr>
          <w:color w:val="000000"/>
          <w:sz w:val="28"/>
          <w:szCs w:val="28"/>
          <w:lang w:eastAsia="ru-RU"/>
        </w:rPr>
        <w:t xml:space="preserve">бор и переработка </w:t>
      </w:r>
      <w:proofErr w:type="gramStart"/>
      <w:r>
        <w:rPr>
          <w:color w:val="000000"/>
          <w:sz w:val="28"/>
          <w:szCs w:val="28"/>
          <w:lang w:eastAsia="ru-RU"/>
        </w:rPr>
        <w:t>дикорастущих</w:t>
      </w:r>
      <w:proofErr w:type="gramEnd"/>
      <w:r>
        <w:rPr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color w:val="000000"/>
          <w:sz w:val="28"/>
          <w:szCs w:val="28"/>
          <w:lang w:eastAsia="ru-RU"/>
        </w:rPr>
        <w:t>недревесных</w:t>
      </w:r>
      <w:proofErr w:type="spellEnd"/>
      <w:r>
        <w:rPr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/>
        </w:rPr>
        <w:t>лесопродуктов</w:t>
      </w:r>
      <w:proofErr w:type="spellEnd"/>
      <w:r>
        <w:rPr>
          <w:color w:val="000000"/>
          <w:sz w:val="28"/>
          <w:szCs w:val="28"/>
        </w:rPr>
        <w:t>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</w:t>
      </w:r>
      <w:r>
        <w:rPr>
          <w:color w:val="000000"/>
          <w:sz w:val="28"/>
          <w:szCs w:val="28"/>
          <w:lang w:eastAsia="ru-RU"/>
        </w:rPr>
        <w:t>еятельность лесопитомников</w:t>
      </w:r>
      <w:r>
        <w:rPr>
          <w:color w:val="000000"/>
          <w:sz w:val="28"/>
          <w:szCs w:val="28"/>
        </w:rPr>
        <w:t>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>
        <w:rPr>
          <w:color w:val="000000"/>
          <w:sz w:val="28"/>
          <w:szCs w:val="28"/>
          <w:lang w:eastAsia="ru-RU"/>
        </w:rPr>
        <w:t>роизводство мяса и мясопродуктов</w:t>
      </w:r>
      <w:r>
        <w:rPr>
          <w:color w:val="000000"/>
          <w:sz w:val="28"/>
          <w:szCs w:val="28"/>
        </w:rPr>
        <w:t>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>
        <w:rPr>
          <w:color w:val="000000"/>
          <w:sz w:val="28"/>
          <w:szCs w:val="28"/>
          <w:lang w:eastAsia="ru-RU"/>
        </w:rPr>
        <w:t>роизводство молочных продуктов</w:t>
      </w:r>
      <w:r>
        <w:rPr>
          <w:color w:val="000000"/>
          <w:sz w:val="28"/>
          <w:szCs w:val="28"/>
        </w:rPr>
        <w:t>;</w:t>
      </w:r>
    </w:p>
    <w:p w:rsidR="009921FE" w:rsidRDefault="009921FE" w:rsidP="009921F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производство изделий народных художественных промыслов;</w:t>
      </w:r>
    </w:p>
    <w:p w:rsidR="009921FE" w:rsidRDefault="009921FE" w:rsidP="009921F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розничная торговля изделиями местных народных промыслов и ремёсел;</w:t>
      </w:r>
    </w:p>
    <w:p w:rsidR="009921FE" w:rsidRDefault="009921FE" w:rsidP="009921F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розничная торговля на территориях сельских населенных пунктов;</w:t>
      </w:r>
    </w:p>
    <w:p w:rsidR="009921FE" w:rsidRDefault="009921FE" w:rsidP="009921F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пассажирские перевозки;  </w:t>
      </w:r>
    </w:p>
    <w:p w:rsidR="009921FE" w:rsidRDefault="009921FE" w:rsidP="009921F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благоустройство;</w:t>
      </w:r>
    </w:p>
    <w:p w:rsidR="009921FE" w:rsidRDefault="009921FE" w:rsidP="009921F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непроизводственные виды бытового обслуживания населения на территориях  сельских населенных пунктах;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Преференция в виде льготы по арендной плате предоставляется сроком на 1 год.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Субъект, заинтересованный в предоставлении муниципальной преференции (далее – заявитель), направляет письменное заявление о предоставлении муниципальной преференции на имя Главы муниципального образования </w:t>
      </w:r>
      <w:r w:rsidR="00BC58B8">
        <w:rPr>
          <w:color w:val="000000"/>
          <w:sz w:val="28"/>
          <w:szCs w:val="28"/>
        </w:rPr>
        <w:t xml:space="preserve">Медведевского сельского поселения Темкинского района  </w:t>
      </w:r>
      <w:r>
        <w:rPr>
          <w:color w:val="000000"/>
          <w:sz w:val="28"/>
          <w:szCs w:val="28"/>
        </w:rPr>
        <w:t xml:space="preserve">Смоленской области. В заявлении о предоставлении муниципальной преференции указывается: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организационно-правовая форма и наименование (для юридических лиц) или фамилия, имя, отчество (для индивидуальных предпринимателей) заявителя;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сведения о соответствии заявителя условиям отнесения к категориям субъектов малого и среднего предпринимательства, организациям, образующим инфраструктуру поддержки малого и среднего предпринимательства, установленным Федеральным законом от 24.07.2007 № 209-ФЗ «О развитии малого и среднего предпринимательства в РФ»;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цель предоставления муниципальной преференции – поддержка малого и среднего предпринимательства;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вид муниципальной преференции;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срок, на который заключается договор аренды, договор безвозмездного пользования, иной договор, предусматривающий переход прав владения и (или) пользования муниципальным имуществом.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случае подачи заявления субъектом, осуществляющим социально-значимые и приоритетные виды деятельности и претендующего на получение льготы по арендной плате, в заявлении дополнительно указываются: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сведения об осуществлении заявителем социально значимого вида деятельности;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размер же</w:t>
      </w:r>
      <w:r w:rsidR="00F456CF">
        <w:rPr>
          <w:color w:val="000000"/>
          <w:sz w:val="28"/>
          <w:szCs w:val="28"/>
        </w:rPr>
        <w:t>лаемой льготы по арендной плате.</w:t>
      </w:r>
    </w:p>
    <w:p w:rsidR="009A6ADC" w:rsidRPr="00F456CF" w:rsidRDefault="009A6ADC" w:rsidP="009A6ADC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456CF">
        <w:rPr>
          <w:color w:val="000000"/>
          <w:sz w:val="28"/>
          <w:szCs w:val="28"/>
        </w:rPr>
        <w:t>Поддержка не может оказываться в отношении субъектов малого и среднего предпринимательства:</w:t>
      </w:r>
    </w:p>
    <w:p w:rsidR="009A6ADC" w:rsidRPr="00F456CF" w:rsidRDefault="009A6ADC" w:rsidP="009A6ADC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456CF">
        <w:rPr>
          <w:color w:val="000000"/>
          <w:sz w:val="28"/>
          <w:szCs w:val="28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9A6ADC" w:rsidRPr="00F456CF" w:rsidRDefault="009A6ADC" w:rsidP="009A6ADC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456CF">
        <w:rPr>
          <w:color w:val="000000"/>
          <w:sz w:val="28"/>
          <w:szCs w:val="28"/>
        </w:rPr>
        <w:t>2) являющихся участниками соглашений о разделе продукции;</w:t>
      </w:r>
    </w:p>
    <w:p w:rsidR="009A6ADC" w:rsidRPr="00F456CF" w:rsidRDefault="009A6ADC" w:rsidP="009A6ADC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456CF">
        <w:rPr>
          <w:color w:val="000000"/>
          <w:sz w:val="28"/>
          <w:szCs w:val="28"/>
        </w:rPr>
        <w:t xml:space="preserve">3) </w:t>
      </w:r>
      <w:proofErr w:type="gramStart"/>
      <w:r w:rsidRPr="00F456CF">
        <w:rPr>
          <w:color w:val="000000"/>
          <w:sz w:val="28"/>
          <w:szCs w:val="28"/>
        </w:rPr>
        <w:t>осуществляющих</w:t>
      </w:r>
      <w:proofErr w:type="gramEnd"/>
      <w:r w:rsidRPr="00F456CF">
        <w:rPr>
          <w:color w:val="000000"/>
          <w:sz w:val="28"/>
          <w:szCs w:val="28"/>
        </w:rPr>
        <w:t xml:space="preserve"> предпринимательскую деятельность в сфере игорного бизнеса;</w:t>
      </w:r>
    </w:p>
    <w:p w:rsidR="009A6ADC" w:rsidRPr="009A6ADC" w:rsidRDefault="009A6ADC" w:rsidP="009A6ADC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456CF">
        <w:rPr>
          <w:color w:val="000000"/>
          <w:sz w:val="28"/>
          <w:szCs w:val="28"/>
        </w:rPr>
        <w:t>4)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r w:rsidRPr="009A6ADC">
        <w:rPr>
          <w:i/>
          <w:color w:val="000000"/>
          <w:sz w:val="28"/>
          <w:szCs w:val="28"/>
        </w:rPr>
        <w:t xml:space="preserve">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 К заявлению о предоставлении муниципальной преференции прилагаются: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1) перечень видов деятельности, осуществляемых и (или) осуществлявшихся заявителем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  <w:proofErr w:type="gramEnd"/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 наименование видов товаров, объем товаров, произведенных и (или) реализованных заявителем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бухгалтерский баланс заявителя по состоянию на последнюю отчетную дату, предшествующую дате подачи заявления, либо, если заявитель не представляет в налоговые органы бухгалтерский баланс, иная предусмотренная </w:t>
      </w:r>
      <w:hyperlink r:id="rId7" w:history="1">
        <w:r>
          <w:rPr>
            <w:rStyle w:val="a6"/>
            <w:color w:val="000000"/>
            <w:sz w:val="28"/>
            <w:szCs w:val="28"/>
          </w:rPr>
          <w:t>законодательством</w:t>
        </w:r>
      </w:hyperlink>
      <w:r>
        <w:rPr>
          <w:color w:val="000000"/>
          <w:sz w:val="28"/>
          <w:szCs w:val="28"/>
        </w:rPr>
        <w:t xml:space="preserve"> Российской Федерации о налогах и сборах документация;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 перечень лиц, входящих в одну группу лиц с заявителем, с указанием основания для вхождения таких лиц в эту группу;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Помимо этого, заявитель может также приложить к заявлению отчет о независимой оценке рыночной стоимости права пользования муниципальным имуществом, проведенной в соответствии с Федеральным законом от 25.07.1998 № 135-ФЗ «Об оценочной деятельности», и предоставить экономическое обоснование заявленной преференции.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7. Основаниями для возвращения поступившего заявления и прилагающихся к нему документов являются: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 несоответствие заявления требованиям пункта 5 настоящего Порядка;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 отсутствие или предоставление в неполном объеме документов, прилагаемых к заявлению, указанных в пункте 6 настоящего Порядка.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Возвращение заявления и прилагающихся к нему документов не препятствует повторной подаче заявления о предоставлении муниципальной преференции заявителем при условии, если допущенные нарушения будут устранены.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8. Заявление подлежит рассмотрению Администрацией </w:t>
      </w:r>
      <w:r w:rsidR="00BC58B8">
        <w:rPr>
          <w:color w:val="000000"/>
          <w:sz w:val="28"/>
          <w:szCs w:val="28"/>
        </w:rPr>
        <w:t xml:space="preserve">Медведевского сельского поселения Темкинского района  </w:t>
      </w:r>
      <w:r>
        <w:rPr>
          <w:color w:val="000000"/>
          <w:sz w:val="28"/>
          <w:szCs w:val="28"/>
        </w:rPr>
        <w:t xml:space="preserve">Смоленской области (далее также Администрация) в течение трех недель с момента его подачи.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итогам рассмотрения заявления и прилагающихся к нему документов, Администрация не позднее установленного срока принимает решение о соблюдении заявителем условий предоставления муниципальной преференции. В случае принятия решения о несоответствии заявителя условиям предоставления муниципальной преференции Администрация возвращает документы заявителю вместе с письменным мотивированным обоснованием отказа.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9. Основаниями для принятия Администрацией решения о несоответствии заявителя условиям предоставления муниципальной преференции являются: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 несоответствие заявителя условиям отнесения к категориям субъектов малого и среднего предпринимательства, организациям, образующим инфраструктуру поддержки малого и среднего предпринимательства, установленным Федеральным законом от 24.07.2007 № 209-ФЗ «О развитии малого и среднего предпринимательства в РФ»;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отсутствие видов деятельности, осуществляемых арендатором муниципального имущества </w:t>
      </w:r>
      <w:r w:rsidR="00BC58B8">
        <w:rPr>
          <w:color w:val="000000"/>
          <w:sz w:val="28"/>
          <w:szCs w:val="28"/>
        </w:rPr>
        <w:t xml:space="preserve">Медведевского сельского поселения Темкинского района  </w:t>
      </w:r>
      <w:r>
        <w:rPr>
          <w:color w:val="000000"/>
          <w:sz w:val="28"/>
          <w:szCs w:val="28"/>
        </w:rPr>
        <w:t>Смоленской области, в  пункте 4 настоящего Порядка, при подаче заявления о предоставлении муниципальной преференции в виде льгот по арендной плате;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предоставление муниципальной преференции в виде заключения договоров аренды, договоров безвозмездного пользования, иных договоров, предусматривающих переход прав владения и (или) пользования  в отношении указанного заявителем имущества иному субъекту малого или среднего предпринимательства, подавшего заявлении о предоставлении муниципальной преференции относительно этого имущества, в соответствии с пунктом 10 настоящего Порядка.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10. В случае поступления двух и более заявлений о предоставлении муниципальной преференции в виде заключения договора аренды, договоров безвозмездного пользования, иных договоров, предусматривающих переход прав владения и (или) пользования  в отношении муниципального имущества </w:t>
      </w:r>
      <w:r w:rsidR="00BC58B8">
        <w:rPr>
          <w:color w:val="000000"/>
          <w:sz w:val="28"/>
          <w:szCs w:val="28"/>
        </w:rPr>
        <w:t xml:space="preserve">Медведевского сельского поселения Темкинского района  </w:t>
      </w:r>
      <w:r>
        <w:rPr>
          <w:color w:val="000000"/>
          <w:sz w:val="28"/>
          <w:szCs w:val="28"/>
        </w:rPr>
        <w:t>Смоленской области без применения обязательных процедур проведения торгов, рассмотрению подлежат все поступившие заявления.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Муниципальная преференция предоставляется субъекту, в течение последних двух лет надлежащим образом исполнявшему свои обязанности по ранее заключенному договору аренды, договору безвозмездного пользования,  иного договора, предусматривающего переход прав владения и (или) пользования  в отношении соответствующего имущества и заявившему о своем желании получить преференцию. При этом под исполнением обязанностей надлежащим образом понимается отсутствие </w:t>
      </w:r>
      <w:proofErr w:type="gramStart"/>
      <w:r>
        <w:rPr>
          <w:color w:val="000000"/>
          <w:sz w:val="28"/>
          <w:szCs w:val="28"/>
        </w:rPr>
        <w:t>у заявителя на день подачи заявления о предоставлении муниципальной преференции задолженности по арендной плате за муниципальное имущество</w:t>
      </w:r>
      <w:proofErr w:type="gramEnd"/>
      <w:r>
        <w:rPr>
          <w:color w:val="000000"/>
          <w:sz w:val="28"/>
          <w:szCs w:val="28"/>
        </w:rPr>
        <w:t>, в отношении которого предполагается предоставление преференции, а также неустоек (штрафов, пеней).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отсутствии заявления о предоставлении муниципальной преференции от субъекта, в течение последних двух лет надлежащим образом исполнявшим свои обязанности по ранее заключенному договору аренды, договору безвозмездного пользования,  иного договора, предусматривающего переход прав владения и (или) пользования  в отношении соответствующего имущества, муниципальная </w:t>
      </w:r>
      <w:r>
        <w:rPr>
          <w:color w:val="000000"/>
          <w:sz w:val="28"/>
          <w:szCs w:val="28"/>
        </w:rPr>
        <w:lastRenderedPageBreak/>
        <w:t xml:space="preserve">преференция предоставляется субъекту, </w:t>
      </w:r>
      <w:proofErr w:type="gramStart"/>
      <w:r>
        <w:rPr>
          <w:color w:val="000000"/>
          <w:sz w:val="28"/>
          <w:szCs w:val="28"/>
        </w:rPr>
        <w:t>первому</w:t>
      </w:r>
      <w:proofErr w:type="gramEnd"/>
      <w:r>
        <w:rPr>
          <w:color w:val="000000"/>
          <w:sz w:val="28"/>
          <w:szCs w:val="28"/>
        </w:rPr>
        <w:t xml:space="preserve"> по времени заявившему о желании получить муниципальную преференцию.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r>
        <w:rPr>
          <w:sz w:val="28"/>
          <w:szCs w:val="28"/>
        </w:rPr>
        <w:t>Администрация осуществляет ведение реестра объектов малого и среднего предпринимательства – получателей имущественной поддержки  в порядке  предоставления муниципальной преференции (далее - реестр).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В реестр включаются следующие сведения: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полное наименование, сведения об организационно-правовой форме, ИНН, ОГРН, о месте нахождения, почтовый адрес хозяйствующего субъекта, которому предоставлена муниципальная преференция;</w:t>
      </w:r>
    </w:p>
    <w:p w:rsidR="009921FE" w:rsidRDefault="009921FE" w:rsidP="009921FE">
      <w:pPr>
        <w:pStyle w:val="a7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2) вид муниципальной преференции;</w:t>
      </w:r>
    </w:p>
    <w:p w:rsidR="009921FE" w:rsidRDefault="009921FE" w:rsidP="009921FE">
      <w:pPr>
        <w:pStyle w:val="a7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3) размер муниципальной преференции;</w:t>
      </w:r>
    </w:p>
    <w:p w:rsidR="006870F6" w:rsidRPr="00F456CF" w:rsidRDefault="008C12E9" w:rsidP="00F456CF">
      <w:pPr>
        <w:rPr>
          <w:sz w:val="20"/>
          <w:szCs w:val="20"/>
        </w:rPr>
      </w:pPr>
      <w:r>
        <w:rPr>
          <w:sz w:val="28"/>
          <w:szCs w:val="28"/>
        </w:rPr>
        <w:t xml:space="preserve">         </w:t>
      </w:r>
      <w:r w:rsidR="009921FE">
        <w:rPr>
          <w:sz w:val="28"/>
          <w:szCs w:val="28"/>
        </w:rPr>
        <w:t>4) реквизиты документа о предоставлении муниципальной</w:t>
      </w:r>
      <w:r>
        <w:rPr>
          <w:sz w:val="28"/>
          <w:szCs w:val="28"/>
        </w:rPr>
        <w:t xml:space="preserve"> программы</w:t>
      </w:r>
    </w:p>
    <w:p w:rsidR="00F56BCD" w:rsidRPr="00EA03F9" w:rsidRDefault="00F56BCD" w:rsidP="00F56BC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6BCD" w:rsidRPr="00EA03F9" w:rsidRDefault="00BC58B8" w:rsidP="00F56BCD">
      <w:pPr>
        <w:pStyle w:val="a3"/>
        <w:jc w:val="center"/>
        <w:rPr>
          <w:b/>
        </w:rPr>
      </w:pPr>
      <w:r>
        <w:rPr>
          <w:b/>
          <w:sz w:val="28"/>
          <w:szCs w:val="28"/>
        </w:rPr>
        <w:t>6</w:t>
      </w:r>
      <w:r w:rsidR="00F56BCD" w:rsidRPr="00EA03F9">
        <w:rPr>
          <w:b/>
          <w:sz w:val="28"/>
          <w:szCs w:val="28"/>
        </w:rPr>
        <w:t>. Перечень мероприятий программы</w:t>
      </w:r>
    </w:p>
    <w:tbl>
      <w:tblPr>
        <w:tblW w:w="5239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46"/>
        <w:gridCol w:w="2466"/>
        <w:gridCol w:w="1512"/>
        <w:gridCol w:w="238"/>
        <w:gridCol w:w="89"/>
        <w:gridCol w:w="1475"/>
        <w:gridCol w:w="52"/>
        <w:gridCol w:w="704"/>
        <w:gridCol w:w="644"/>
        <w:gridCol w:w="644"/>
        <w:gridCol w:w="644"/>
        <w:gridCol w:w="411"/>
        <w:gridCol w:w="44"/>
        <w:gridCol w:w="1442"/>
      </w:tblGrid>
      <w:tr w:rsidR="00F56BCD" w:rsidRPr="00EA03F9" w:rsidTr="008C12E9">
        <w:trPr>
          <w:trHeight w:val="365"/>
          <w:tblCellSpacing w:w="22" w:type="dxa"/>
          <w:jc w:val="center"/>
        </w:trPr>
        <w:tc>
          <w:tcPr>
            <w:tcW w:w="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 xml:space="preserve">№ </w:t>
            </w:r>
            <w:r w:rsidRPr="00EA03F9">
              <w:br/>
            </w:r>
            <w:proofErr w:type="spellStart"/>
            <w:proofErr w:type="gramStart"/>
            <w:r w:rsidRPr="00EA03F9">
              <w:t>п</w:t>
            </w:r>
            <w:proofErr w:type="spellEnd"/>
            <w:proofErr w:type="gramEnd"/>
            <w:r w:rsidRPr="00EA03F9">
              <w:t>/</w:t>
            </w:r>
            <w:proofErr w:type="spellStart"/>
            <w:r w:rsidRPr="00EA03F9">
              <w:t>п</w:t>
            </w:r>
            <w:proofErr w:type="spellEnd"/>
          </w:p>
        </w:tc>
        <w:tc>
          <w:tcPr>
            <w:tcW w:w="24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Наименование мероприятий</w:t>
            </w:r>
          </w:p>
        </w:tc>
        <w:tc>
          <w:tcPr>
            <w:tcW w:w="14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 xml:space="preserve">Сроки </w:t>
            </w:r>
            <w:r w:rsidRPr="00EA03F9">
              <w:br/>
              <w:t>реализации мероприятий</w:t>
            </w:r>
          </w:p>
        </w:tc>
        <w:tc>
          <w:tcPr>
            <w:tcW w:w="175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suppressAutoHyphens w:val="0"/>
            </w:pPr>
          </w:p>
          <w:p w:rsidR="00F56BCD" w:rsidRPr="00EA03F9" w:rsidRDefault="00F56BCD" w:rsidP="00BE436E">
            <w:pPr>
              <w:suppressAutoHyphens w:val="0"/>
            </w:pPr>
            <w:r w:rsidRPr="00EA03F9">
              <w:t>Исполнитель</w:t>
            </w:r>
          </w:p>
          <w:p w:rsidR="00F56BCD" w:rsidRPr="00EA03F9" w:rsidRDefault="00F56BCD" w:rsidP="00BE436E">
            <w:pPr>
              <w:pStyle w:val="a3"/>
            </w:pPr>
          </w:p>
        </w:tc>
        <w:tc>
          <w:tcPr>
            <w:tcW w:w="305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Объем финансирования, тыс</w:t>
            </w:r>
            <w:proofErr w:type="gramStart"/>
            <w:r w:rsidRPr="00EA03F9">
              <w:t>.р</w:t>
            </w:r>
            <w:proofErr w:type="gramEnd"/>
            <w:r w:rsidRPr="00EA03F9">
              <w:t>ублей</w:t>
            </w: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pStyle w:val="a3"/>
            </w:pPr>
          </w:p>
        </w:tc>
      </w:tr>
      <w:tr w:rsidR="00F56BCD" w:rsidRPr="00EA03F9" w:rsidTr="008C12E9">
        <w:trPr>
          <w:gridAfter w:val="1"/>
          <w:wAfter w:w="1392" w:type="dxa"/>
          <w:tblCellSpacing w:w="22" w:type="dxa"/>
          <w:jc w:val="center"/>
        </w:trPr>
        <w:tc>
          <w:tcPr>
            <w:tcW w:w="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24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14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175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71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Всего</w:t>
            </w:r>
          </w:p>
        </w:tc>
        <w:tc>
          <w:tcPr>
            <w:tcW w:w="232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В том числе по годам</w:t>
            </w:r>
          </w:p>
        </w:tc>
      </w:tr>
      <w:tr w:rsidR="00F56BCD" w:rsidRPr="00EA03F9" w:rsidTr="008C12E9">
        <w:trPr>
          <w:tblCellSpacing w:w="22" w:type="dxa"/>
          <w:jc w:val="center"/>
        </w:trPr>
        <w:tc>
          <w:tcPr>
            <w:tcW w:w="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24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14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175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71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20</w:t>
            </w:r>
            <w:r w:rsidR="006870F6">
              <w:t>2</w:t>
            </w:r>
            <w:r w:rsidR="006A2A62">
              <w:t>4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20</w:t>
            </w:r>
            <w:r w:rsidR="006870F6">
              <w:t>2</w:t>
            </w:r>
            <w:r w:rsidR="006A2A62">
              <w:t>5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20</w:t>
            </w:r>
            <w:r w:rsidR="002D3EA7">
              <w:t>2</w:t>
            </w:r>
            <w:r w:rsidR="006A2A62">
              <w:t>6</w:t>
            </w:r>
          </w:p>
        </w:tc>
        <w:tc>
          <w:tcPr>
            <w:tcW w:w="183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Источник финансирования</w:t>
            </w:r>
          </w:p>
        </w:tc>
      </w:tr>
      <w:tr w:rsidR="00F56BCD" w:rsidRPr="00EA03F9" w:rsidTr="008C12E9">
        <w:trPr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1.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Нормативно-правовое обеспечение: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17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Default="00F56BCD" w:rsidP="00BE436E">
            <w:pPr>
              <w:pStyle w:val="a3"/>
            </w:pPr>
            <w:r w:rsidRPr="00EA03F9">
              <w:t xml:space="preserve">Администрация </w:t>
            </w:r>
            <w:r>
              <w:t>Медведевского</w:t>
            </w:r>
          </w:p>
          <w:p w:rsidR="00F56BCD" w:rsidRDefault="00F56BCD" w:rsidP="00BE436E">
            <w:pPr>
              <w:pStyle w:val="a3"/>
            </w:pPr>
            <w:r w:rsidRPr="00EA03F9">
              <w:t>сельского поселения</w:t>
            </w:r>
          </w:p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  <w:r>
              <w:t>Темкинского района Смоленской области</w:t>
            </w:r>
          </w:p>
        </w:tc>
        <w:tc>
          <w:tcPr>
            <w:tcW w:w="7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1831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  <w:r w:rsidRPr="00EA03F9">
              <w:rPr>
                <w:rFonts w:ascii="Calibri" w:hAnsi="Calibri"/>
              </w:rPr>
              <w:t>Местный бюджет</w:t>
            </w:r>
          </w:p>
        </w:tc>
      </w:tr>
      <w:tr w:rsidR="00F56BCD" w:rsidRPr="00EA03F9" w:rsidTr="008C12E9">
        <w:trPr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1.2.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Разработка и представление для принятия нормативно-правовых актов по созданию условий малого и среднего предпринимательства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постоянно</w:t>
            </w:r>
          </w:p>
        </w:tc>
        <w:tc>
          <w:tcPr>
            <w:tcW w:w="18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1831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</w:tr>
      <w:tr w:rsidR="00F56BCD" w:rsidRPr="00EA03F9" w:rsidTr="008C12E9">
        <w:trPr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2.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Информационное обеспечение предприятий малого бизнеса: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15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pStyle w:val="a3"/>
              <w:ind w:left="-208"/>
              <w:rPr>
                <w:rFonts w:ascii="Calibri" w:hAnsi="Calibri"/>
              </w:rPr>
            </w:pPr>
          </w:p>
        </w:tc>
        <w:tc>
          <w:tcPr>
            <w:tcW w:w="7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1831" w:type="dxa"/>
            <w:gridSpan w:val="3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</w:p>
        </w:tc>
      </w:tr>
      <w:tr w:rsidR="00F56BCD" w:rsidRPr="00EA03F9" w:rsidTr="008C12E9">
        <w:trPr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Формирование информационно-статистической базы малых предприятий</w:t>
            </w:r>
          </w:p>
        </w:tc>
        <w:tc>
          <w:tcPr>
            <w:tcW w:w="17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постоянно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7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1831" w:type="dxa"/>
            <w:gridSpan w:val="3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</w:tr>
      <w:tr w:rsidR="00F56BCD" w:rsidRPr="00EA03F9" w:rsidTr="008C12E9">
        <w:trPr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3.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Организационно-методологическая поддержка: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15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7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1831" w:type="dxa"/>
            <w:gridSpan w:val="3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</w:p>
        </w:tc>
      </w:tr>
      <w:tr w:rsidR="00F56BCD" w:rsidRPr="00EA03F9" w:rsidTr="008C12E9">
        <w:trPr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3.2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 xml:space="preserve">Проведение Дня российского предпринимательства 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май</w:t>
            </w:r>
          </w:p>
        </w:tc>
        <w:tc>
          <w:tcPr>
            <w:tcW w:w="15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7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2D3EA7" w:rsidP="00BE436E">
            <w:pPr>
              <w:pStyle w:val="a3"/>
            </w:pPr>
            <w:r>
              <w:t>3</w:t>
            </w:r>
            <w:r w:rsidR="00F56BCD" w:rsidRPr="00EA03F9">
              <w:t>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2D3EA7" w:rsidP="00BE436E">
            <w:pPr>
              <w:pStyle w:val="a3"/>
            </w:pPr>
            <w:r>
              <w:t>1,0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2D3EA7" w:rsidP="00BE436E">
            <w:pPr>
              <w:pStyle w:val="a3"/>
            </w:pPr>
            <w:r>
              <w:t>1,0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2D3EA7" w:rsidP="00BE436E">
            <w:pPr>
              <w:pStyle w:val="a3"/>
            </w:pPr>
            <w:r>
              <w:t>1,0</w:t>
            </w:r>
          </w:p>
        </w:tc>
        <w:tc>
          <w:tcPr>
            <w:tcW w:w="1831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</w:tr>
      <w:tr w:rsidR="001E01EB" w:rsidRPr="00EA03F9" w:rsidTr="008C12E9">
        <w:trPr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  <w:r w:rsidRPr="00EA03F9">
              <w:lastRenderedPageBreak/>
              <w:t>3.3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  <w:r w:rsidRPr="00EA03F9">
              <w:t>Содействие молодежи в решении вопросов при организации собственного дела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  <w:r w:rsidRPr="00EA03F9">
              <w:t>постоянно</w:t>
            </w:r>
          </w:p>
        </w:tc>
        <w:tc>
          <w:tcPr>
            <w:tcW w:w="15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1EB" w:rsidRPr="00EA03F9" w:rsidRDefault="001E01EB" w:rsidP="00BE436E">
            <w:pPr>
              <w:pStyle w:val="a3"/>
            </w:pPr>
          </w:p>
        </w:tc>
        <w:tc>
          <w:tcPr>
            <w:tcW w:w="7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  <w:r w:rsidRPr="00EA03F9">
              <w:t>0,0</w:t>
            </w:r>
          </w:p>
        </w:tc>
        <w:tc>
          <w:tcPr>
            <w:tcW w:w="1831" w:type="dxa"/>
            <w:gridSpan w:val="3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</w:p>
        </w:tc>
      </w:tr>
      <w:tr w:rsidR="001E01EB" w:rsidRPr="00EA03F9" w:rsidTr="008C12E9">
        <w:trPr>
          <w:trHeight w:val="420"/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D4034" w:rsidP="00BE436E">
            <w:pPr>
              <w:pStyle w:val="a3"/>
            </w:pPr>
            <w:r>
              <w:t>Предоставление имущественных льгот субъектам малого и среднего предпринимательства,</w:t>
            </w:r>
            <w:r w:rsidR="002D3EA7">
              <w:t xml:space="preserve"> </w:t>
            </w:r>
            <w:r>
              <w:t>оказывающих коммунальные услуги населению поселения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D4034" w:rsidP="00BE436E">
            <w:pPr>
              <w:pStyle w:val="a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постоянно</w:t>
            </w:r>
          </w:p>
        </w:tc>
        <w:tc>
          <w:tcPr>
            <w:tcW w:w="15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1EB" w:rsidRPr="00EA03F9" w:rsidRDefault="001E01EB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7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D4034" w:rsidP="00BE436E">
            <w:pPr>
              <w:pStyle w:val="a3"/>
            </w:pPr>
            <w:r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D4034" w:rsidP="00BE436E">
            <w:pPr>
              <w:pStyle w:val="a3"/>
            </w:pPr>
            <w:r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D4034" w:rsidP="00BE436E">
            <w:pPr>
              <w:pStyle w:val="a3"/>
            </w:pPr>
            <w:r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D4034" w:rsidP="00BE436E">
            <w:pPr>
              <w:pStyle w:val="a3"/>
            </w:pPr>
            <w:r>
              <w:t>0,0</w:t>
            </w:r>
          </w:p>
        </w:tc>
        <w:tc>
          <w:tcPr>
            <w:tcW w:w="1831" w:type="dxa"/>
            <w:gridSpan w:val="3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  <w:rPr>
                <w:rFonts w:ascii="Calibri" w:hAnsi="Calibri"/>
              </w:rPr>
            </w:pPr>
          </w:p>
        </w:tc>
      </w:tr>
      <w:tr w:rsidR="001E01EB" w:rsidRPr="00EA03F9" w:rsidTr="008C12E9">
        <w:trPr>
          <w:trHeight w:val="990"/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  <w:r w:rsidRPr="00EA03F9">
              <w:t>ИТОГО по Программе: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15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1EB" w:rsidRPr="00EA03F9" w:rsidRDefault="001E01EB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7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2D3EA7" w:rsidP="00BE436E">
            <w:pPr>
              <w:pStyle w:val="a3"/>
            </w:pPr>
            <w:r>
              <w:t>3</w:t>
            </w:r>
            <w:r w:rsidR="001E01EB" w:rsidRPr="00EA03F9">
              <w:t>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2D3EA7" w:rsidP="00BE436E">
            <w:pPr>
              <w:pStyle w:val="a3"/>
            </w:pPr>
            <w:r>
              <w:t>1,0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2D3EA7" w:rsidP="002D3EA7">
            <w:pPr>
              <w:pStyle w:val="a3"/>
            </w:pPr>
            <w:r>
              <w:t>1,0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2D3EA7" w:rsidP="00BE436E">
            <w:pPr>
              <w:pStyle w:val="a3"/>
            </w:pPr>
            <w:r>
              <w:t>1,0</w:t>
            </w:r>
          </w:p>
        </w:tc>
        <w:tc>
          <w:tcPr>
            <w:tcW w:w="1831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  <w:rPr>
                <w:rFonts w:ascii="Calibri" w:hAnsi="Calibri"/>
              </w:rPr>
            </w:pPr>
          </w:p>
        </w:tc>
      </w:tr>
    </w:tbl>
    <w:p w:rsidR="00014488" w:rsidRDefault="00014488" w:rsidP="00014488">
      <w:pPr>
        <w:pStyle w:val="a8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C12E9" w:rsidRDefault="008C12E9" w:rsidP="00014488">
      <w:pPr>
        <w:pStyle w:val="a8"/>
        <w:jc w:val="right"/>
        <w:rPr>
          <w:rStyle w:val="aa"/>
          <w:b w:val="0"/>
          <w:sz w:val="28"/>
          <w:szCs w:val="28"/>
        </w:rPr>
      </w:pPr>
    </w:p>
    <w:sectPr w:rsidR="008C12E9" w:rsidSect="00B52137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6309"/>
    <w:multiLevelType w:val="multilevel"/>
    <w:tmpl w:val="1B6C5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56BCD"/>
    <w:rsid w:val="00007F6A"/>
    <w:rsid w:val="00014488"/>
    <w:rsid w:val="0013095B"/>
    <w:rsid w:val="001D4034"/>
    <w:rsid w:val="001E01EB"/>
    <w:rsid w:val="00206385"/>
    <w:rsid w:val="002A291F"/>
    <w:rsid w:val="002D3EA7"/>
    <w:rsid w:val="00395AEC"/>
    <w:rsid w:val="00416639"/>
    <w:rsid w:val="00534EF4"/>
    <w:rsid w:val="005419D1"/>
    <w:rsid w:val="00573453"/>
    <w:rsid w:val="005C7428"/>
    <w:rsid w:val="006870F6"/>
    <w:rsid w:val="006A2A62"/>
    <w:rsid w:val="007C2CC9"/>
    <w:rsid w:val="008C12E9"/>
    <w:rsid w:val="0094223A"/>
    <w:rsid w:val="009921FE"/>
    <w:rsid w:val="009A6ADC"/>
    <w:rsid w:val="009F5C77"/>
    <w:rsid w:val="00A0225E"/>
    <w:rsid w:val="00A03C5D"/>
    <w:rsid w:val="00A6189F"/>
    <w:rsid w:val="00AE4D58"/>
    <w:rsid w:val="00B52137"/>
    <w:rsid w:val="00BC58B8"/>
    <w:rsid w:val="00C22981"/>
    <w:rsid w:val="00C3255E"/>
    <w:rsid w:val="00CD6F12"/>
    <w:rsid w:val="00CF2311"/>
    <w:rsid w:val="00D1148E"/>
    <w:rsid w:val="00D96611"/>
    <w:rsid w:val="00EB763A"/>
    <w:rsid w:val="00F456CF"/>
    <w:rsid w:val="00F56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BC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F56BC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No Spacing"/>
    <w:uiPriority w:val="1"/>
    <w:qFormat/>
    <w:rsid w:val="00F56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F56B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BCD"/>
    <w:rPr>
      <w:rFonts w:ascii="Tahoma" w:eastAsia="Times New Roman" w:hAnsi="Tahoma" w:cs="Tahoma"/>
      <w:sz w:val="16"/>
      <w:szCs w:val="16"/>
      <w:lang w:eastAsia="ar-SA"/>
    </w:rPr>
  </w:style>
  <w:style w:type="character" w:styleId="a6">
    <w:name w:val="Hyperlink"/>
    <w:basedOn w:val="a0"/>
    <w:uiPriority w:val="99"/>
    <w:semiHidden/>
    <w:unhideWhenUsed/>
    <w:rsid w:val="009921FE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9921FE"/>
    <w:pPr>
      <w:spacing w:before="280" w:after="280"/>
    </w:pPr>
  </w:style>
  <w:style w:type="paragraph" w:styleId="a8">
    <w:name w:val="List Paragraph"/>
    <w:basedOn w:val="a"/>
    <w:uiPriority w:val="34"/>
    <w:qFormat/>
    <w:rsid w:val="00014488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Subtle Emphasis"/>
    <w:basedOn w:val="a0"/>
    <w:uiPriority w:val="19"/>
    <w:qFormat/>
    <w:rsid w:val="00014488"/>
    <w:rPr>
      <w:i/>
      <w:iCs/>
      <w:color w:val="808080" w:themeColor="text1" w:themeTint="7F"/>
    </w:rPr>
  </w:style>
  <w:style w:type="character" w:styleId="aa">
    <w:name w:val="Strong"/>
    <w:basedOn w:val="a0"/>
    <w:uiPriority w:val="22"/>
    <w:qFormat/>
    <w:rsid w:val="000144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2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DBCBA03B119B9AB9F4F342B43854DDB631209DF83702F697D664FB7A29EBDD5DD446F6D12B53F2FQ9KF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1FDBF-2167-48ED-BAE5-215556725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3250</Words>
  <Characters>18528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pcuser</cp:lastModifiedBy>
  <cp:revision>21</cp:revision>
  <cp:lastPrinted>2024-01-24T11:32:00Z</cp:lastPrinted>
  <dcterms:created xsi:type="dcterms:W3CDTF">2014-11-14T12:12:00Z</dcterms:created>
  <dcterms:modified xsi:type="dcterms:W3CDTF">2024-01-24T11:33:00Z</dcterms:modified>
</cp:coreProperties>
</file>