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AB4" w:rsidRPr="00631E32" w:rsidRDefault="00AE6AB4" w:rsidP="00AE6AB4">
      <w:pPr>
        <w:widowControl w:val="0"/>
        <w:suppressAutoHyphens/>
        <w:autoSpaceDE w:val="0"/>
        <w:autoSpaceDN w:val="0"/>
        <w:adjustRightInd w:val="0"/>
        <w:ind w:firstLine="0"/>
        <w:jc w:val="center"/>
        <w:rPr>
          <w:rFonts w:eastAsiaTheme="minorEastAsia" w:cs="Times New Roman"/>
          <w:kern w:val="1"/>
          <w:sz w:val="20"/>
          <w:szCs w:val="28"/>
        </w:rPr>
      </w:pPr>
      <w:r w:rsidRPr="00631E32">
        <w:rPr>
          <w:rFonts w:eastAsiaTheme="minorEastAsia" w:cs="Times New Roman"/>
          <w:noProof/>
          <w:kern w:val="1"/>
          <w:sz w:val="20"/>
          <w:szCs w:val="28"/>
          <w:lang w:eastAsia="ru-RU"/>
        </w:rPr>
        <w:drawing>
          <wp:inline distT="0" distB="0" distL="0" distR="0">
            <wp:extent cx="704850" cy="80010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AB4" w:rsidRPr="00631E32" w:rsidRDefault="00AE6AB4" w:rsidP="00AE6AB4">
      <w:pPr>
        <w:widowControl w:val="0"/>
        <w:suppressAutoHyphens/>
        <w:autoSpaceDE w:val="0"/>
        <w:autoSpaceDN w:val="0"/>
        <w:adjustRightInd w:val="0"/>
        <w:ind w:left="40" w:firstLine="0"/>
        <w:jc w:val="center"/>
        <w:rPr>
          <w:rFonts w:eastAsiaTheme="minorEastAsia" w:cs="Times New Roman"/>
          <w:kern w:val="1"/>
          <w:sz w:val="24"/>
          <w:szCs w:val="28"/>
        </w:rPr>
      </w:pPr>
    </w:p>
    <w:p w:rsidR="00AE6AB4" w:rsidRPr="00631E32" w:rsidRDefault="00AE6AB4" w:rsidP="00AE6AB4">
      <w:pPr>
        <w:widowControl w:val="0"/>
        <w:suppressAutoHyphens/>
        <w:autoSpaceDE w:val="0"/>
        <w:autoSpaceDN w:val="0"/>
        <w:adjustRightInd w:val="0"/>
        <w:ind w:left="40" w:firstLine="0"/>
        <w:jc w:val="center"/>
        <w:rPr>
          <w:rFonts w:eastAsiaTheme="minorEastAsia" w:cs="Times New Roman"/>
          <w:b/>
          <w:kern w:val="1"/>
          <w:sz w:val="24"/>
          <w:szCs w:val="28"/>
        </w:rPr>
      </w:pPr>
      <w:r w:rsidRPr="00631E32">
        <w:rPr>
          <w:rFonts w:eastAsiaTheme="minorEastAsia" w:cs="Times New Roman"/>
          <w:b/>
          <w:kern w:val="1"/>
          <w:sz w:val="24"/>
          <w:szCs w:val="28"/>
        </w:rPr>
        <w:t>АДМИНИСТРАЦИЯ</w:t>
      </w:r>
    </w:p>
    <w:p w:rsidR="00AE6AB4" w:rsidRPr="00631E32" w:rsidRDefault="00AE6AB4" w:rsidP="00AE6AB4">
      <w:pPr>
        <w:widowControl w:val="0"/>
        <w:suppressAutoHyphens/>
        <w:autoSpaceDE w:val="0"/>
        <w:autoSpaceDN w:val="0"/>
        <w:adjustRightInd w:val="0"/>
        <w:ind w:left="40" w:firstLine="0"/>
        <w:jc w:val="center"/>
        <w:rPr>
          <w:rFonts w:eastAsiaTheme="minorEastAsia" w:cs="Times New Roman"/>
          <w:b/>
          <w:kern w:val="1"/>
          <w:sz w:val="24"/>
          <w:szCs w:val="28"/>
        </w:rPr>
      </w:pPr>
      <w:proofErr w:type="gramStart"/>
      <w:r w:rsidRPr="00631E32">
        <w:rPr>
          <w:rFonts w:eastAsiaTheme="minorEastAsia" w:cs="Times New Roman"/>
          <w:b/>
          <w:kern w:val="1"/>
          <w:sz w:val="24"/>
          <w:szCs w:val="28"/>
        </w:rPr>
        <w:t>ПАВЛОВСКОГО  СЕЛЬСКОГО</w:t>
      </w:r>
      <w:proofErr w:type="gramEnd"/>
      <w:r w:rsidRPr="00631E32">
        <w:rPr>
          <w:rFonts w:eastAsiaTheme="minorEastAsia" w:cs="Times New Roman"/>
          <w:b/>
          <w:kern w:val="1"/>
          <w:sz w:val="24"/>
          <w:szCs w:val="28"/>
        </w:rPr>
        <w:t xml:space="preserve"> ПОСЕЛЕНИЯ</w:t>
      </w:r>
    </w:p>
    <w:p w:rsidR="00AE6AB4" w:rsidRPr="00631E32" w:rsidRDefault="00AE6AB4" w:rsidP="00AE6AB4">
      <w:pPr>
        <w:widowControl w:val="0"/>
        <w:suppressAutoHyphens/>
        <w:autoSpaceDE w:val="0"/>
        <w:autoSpaceDN w:val="0"/>
        <w:adjustRightInd w:val="0"/>
        <w:ind w:left="40" w:firstLine="0"/>
        <w:jc w:val="center"/>
        <w:rPr>
          <w:rFonts w:eastAsiaTheme="minorEastAsia" w:cs="Times New Roman"/>
          <w:b/>
          <w:kern w:val="1"/>
          <w:sz w:val="24"/>
          <w:szCs w:val="28"/>
        </w:rPr>
      </w:pPr>
      <w:r w:rsidRPr="00631E32">
        <w:rPr>
          <w:rFonts w:eastAsiaTheme="minorEastAsia" w:cs="Times New Roman"/>
          <w:b/>
          <w:kern w:val="1"/>
          <w:sz w:val="24"/>
          <w:szCs w:val="28"/>
        </w:rPr>
        <w:t>ТЕМКИНСКОГО РАЙОНА СМОЛЕНСКОЙ ОБЛАСТИ</w:t>
      </w:r>
    </w:p>
    <w:p w:rsidR="00AE6AB4" w:rsidRPr="00631E32" w:rsidRDefault="00AE6AB4" w:rsidP="00AE6AB4">
      <w:pPr>
        <w:widowControl w:val="0"/>
        <w:suppressAutoHyphens/>
        <w:autoSpaceDE w:val="0"/>
        <w:autoSpaceDN w:val="0"/>
        <w:adjustRightInd w:val="0"/>
        <w:ind w:left="40" w:firstLine="0"/>
        <w:jc w:val="center"/>
        <w:rPr>
          <w:rFonts w:eastAsiaTheme="minorEastAsia" w:cs="Times New Roman"/>
          <w:b/>
          <w:kern w:val="1"/>
          <w:sz w:val="24"/>
          <w:szCs w:val="28"/>
        </w:rPr>
      </w:pPr>
    </w:p>
    <w:p w:rsidR="00AE6AB4" w:rsidRDefault="00AE6AB4" w:rsidP="00AE6AB4">
      <w:pPr>
        <w:widowControl w:val="0"/>
        <w:suppressAutoHyphens/>
        <w:autoSpaceDE w:val="0"/>
        <w:autoSpaceDN w:val="0"/>
        <w:adjustRightInd w:val="0"/>
        <w:ind w:left="40" w:firstLine="0"/>
        <w:jc w:val="center"/>
        <w:rPr>
          <w:rFonts w:eastAsiaTheme="minorEastAsia" w:cs="Times New Roman"/>
          <w:b/>
          <w:kern w:val="1"/>
          <w:sz w:val="24"/>
          <w:szCs w:val="28"/>
        </w:rPr>
      </w:pPr>
      <w:r w:rsidRPr="00631E32">
        <w:rPr>
          <w:rFonts w:eastAsiaTheme="minorEastAsia" w:cs="Times New Roman"/>
          <w:b/>
          <w:kern w:val="1"/>
          <w:sz w:val="24"/>
          <w:szCs w:val="28"/>
        </w:rPr>
        <w:t>П О С Т А Н О В Л Е Н И Е</w:t>
      </w:r>
    </w:p>
    <w:p w:rsidR="008F3F0E" w:rsidRPr="00631E32" w:rsidRDefault="008F3F0E" w:rsidP="00AE6AB4">
      <w:pPr>
        <w:widowControl w:val="0"/>
        <w:suppressAutoHyphens/>
        <w:autoSpaceDE w:val="0"/>
        <w:autoSpaceDN w:val="0"/>
        <w:adjustRightInd w:val="0"/>
        <w:ind w:left="40" w:firstLine="0"/>
        <w:jc w:val="center"/>
        <w:rPr>
          <w:rFonts w:eastAsiaTheme="minorEastAsia" w:cs="Times New Roman"/>
          <w:b/>
          <w:kern w:val="1"/>
          <w:sz w:val="24"/>
          <w:szCs w:val="28"/>
        </w:rPr>
      </w:pPr>
    </w:p>
    <w:p w:rsidR="00AE6AB4" w:rsidRPr="00631E32" w:rsidRDefault="00AE6AB4" w:rsidP="00AE6AB4">
      <w:pPr>
        <w:widowControl w:val="0"/>
        <w:suppressAutoHyphens/>
        <w:autoSpaceDE w:val="0"/>
        <w:autoSpaceDN w:val="0"/>
        <w:adjustRightInd w:val="0"/>
        <w:ind w:left="40" w:firstLine="0"/>
        <w:jc w:val="center"/>
        <w:rPr>
          <w:rFonts w:eastAsiaTheme="minorEastAsia" w:cs="Times New Roman"/>
          <w:b/>
          <w:kern w:val="1"/>
          <w:sz w:val="24"/>
          <w:szCs w:val="28"/>
        </w:rPr>
      </w:pPr>
    </w:p>
    <w:p w:rsidR="00AE6AB4" w:rsidRPr="00380C2C" w:rsidRDefault="00AE6AB4" w:rsidP="00AE6AB4">
      <w:pPr>
        <w:widowControl w:val="0"/>
        <w:suppressAutoHyphens/>
        <w:autoSpaceDE w:val="0"/>
        <w:autoSpaceDN w:val="0"/>
        <w:adjustRightInd w:val="0"/>
        <w:ind w:left="40" w:firstLine="0"/>
        <w:rPr>
          <w:rFonts w:eastAsiaTheme="minorEastAsia" w:cs="Times New Roman"/>
          <w:b/>
          <w:kern w:val="1"/>
          <w:sz w:val="26"/>
          <w:szCs w:val="26"/>
        </w:rPr>
      </w:pPr>
      <w:proofErr w:type="gramStart"/>
      <w:r w:rsidRPr="00380C2C">
        <w:rPr>
          <w:rFonts w:eastAsiaTheme="minorEastAsia" w:cs="Times New Roman"/>
          <w:kern w:val="1"/>
          <w:sz w:val="26"/>
          <w:szCs w:val="26"/>
        </w:rPr>
        <w:t xml:space="preserve">от  </w:t>
      </w:r>
      <w:r w:rsidR="009C495F" w:rsidRPr="00380C2C">
        <w:rPr>
          <w:rFonts w:eastAsia="Times New Roman" w:cs="Times New Roman"/>
          <w:sz w:val="26"/>
          <w:szCs w:val="26"/>
          <w:lang w:eastAsia="ru-RU"/>
        </w:rPr>
        <w:t>08.08.2024</w:t>
      </w:r>
      <w:proofErr w:type="gramEnd"/>
      <w:r w:rsidRPr="00380C2C">
        <w:rPr>
          <w:rFonts w:eastAsia="Times New Roman" w:cs="Times New Roman"/>
          <w:sz w:val="26"/>
          <w:szCs w:val="26"/>
          <w:lang w:eastAsia="ru-RU"/>
        </w:rPr>
        <w:t xml:space="preserve">      №  </w:t>
      </w:r>
      <w:r w:rsidR="009C495F" w:rsidRPr="00380C2C">
        <w:rPr>
          <w:rFonts w:eastAsia="Times New Roman" w:cs="Times New Roman"/>
          <w:sz w:val="26"/>
          <w:szCs w:val="26"/>
          <w:lang w:eastAsia="ru-RU"/>
        </w:rPr>
        <w:t>34</w:t>
      </w:r>
      <w:r w:rsidRPr="00380C2C">
        <w:rPr>
          <w:rFonts w:eastAsiaTheme="minorEastAsia" w:cs="Times New Roman"/>
          <w:kern w:val="1"/>
          <w:sz w:val="26"/>
          <w:szCs w:val="26"/>
        </w:rPr>
        <w:t xml:space="preserve">                                                                                 </w:t>
      </w:r>
      <w:r w:rsidRPr="00380C2C">
        <w:rPr>
          <w:rFonts w:eastAsiaTheme="minorEastAsia" w:cs="Times New Roman"/>
          <w:b/>
          <w:kern w:val="1"/>
          <w:sz w:val="26"/>
          <w:szCs w:val="26"/>
        </w:rPr>
        <w:t>д. Булгаково</w:t>
      </w:r>
    </w:p>
    <w:p w:rsidR="00AE6AB4" w:rsidRPr="00380C2C" w:rsidRDefault="00AE6AB4" w:rsidP="00AE6AB4">
      <w:pPr>
        <w:ind w:firstLine="0"/>
        <w:rPr>
          <w:sz w:val="26"/>
          <w:szCs w:val="26"/>
        </w:rPr>
      </w:pPr>
      <w:bookmarkStart w:id="0" w:name="_GoBack"/>
      <w:bookmarkEnd w:id="0"/>
    </w:p>
    <w:p w:rsidR="00AE6AB4" w:rsidRPr="00380C2C" w:rsidRDefault="00AE6AB4" w:rsidP="00AE6AB4">
      <w:pPr>
        <w:ind w:right="5669" w:firstLine="0"/>
        <w:rPr>
          <w:sz w:val="26"/>
          <w:szCs w:val="26"/>
        </w:rPr>
      </w:pPr>
      <w:r w:rsidRPr="00380C2C">
        <w:rPr>
          <w:sz w:val="26"/>
          <w:szCs w:val="26"/>
        </w:rPr>
        <w:t>О приеме объектов недвижимого имущества в муниципальную собственность Павловского сельского поселения Темкинского района Смоленской области</w:t>
      </w:r>
    </w:p>
    <w:p w:rsidR="00AE6AB4" w:rsidRPr="00380C2C" w:rsidRDefault="00AE6AB4" w:rsidP="00AE6AB4">
      <w:pPr>
        <w:rPr>
          <w:sz w:val="26"/>
          <w:szCs w:val="26"/>
        </w:rPr>
      </w:pPr>
    </w:p>
    <w:p w:rsidR="00AE6AB4" w:rsidRPr="00380C2C" w:rsidRDefault="00AE6AB4" w:rsidP="00AE6AB4">
      <w:pPr>
        <w:rPr>
          <w:sz w:val="26"/>
          <w:szCs w:val="26"/>
        </w:rPr>
      </w:pPr>
      <w:r w:rsidRPr="00380C2C">
        <w:rPr>
          <w:sz w:val="26"/>
          <w:szCs w:val="26"/>
        </w:rPr>
        <w:t xml:space="preserve">В соответствии с Федеральным законом от 06.10.2003г. №131-ФЗ «Об общих принципах организации местного самоуправления в Российской Федерации», на основании постановления Администрации муниципального образования «Темкинский район» Смоленской области от </w:t>
      </w:r>
      <w:r w:rsidR="009C495F" w:rsidRPr="00380C2C">
        <w:rPr>
          <w:sz w:val="26"/>
          <w:szCs w:val="26"/>
        </w:rPr>
        <w:t>31.07.2024</w:t>
      </w:r>
      <w:r w:rsidRPr="00380C2C">
        <w:rPr>
          <w:sz w:val="26"/>
          <w:szCs w:val="26"/>
        </w:rPr>
        <w:t xml:space="preserve"> № </w:t>
      </w:r>
      <w:r w:rsidR="009C495F" w:rsidRPr="00380C2C">
        <w:rPr>
          <w:sz w:val="26"/>
          <w:szCs w:val="26"/>
        </w:rPr>
        <w:t>239</w:t>
      </w:r>
      <w:r w:rsidRPr="00380C2C">
        <w:rPr>
          <w:sz w:val="26"/>
          <w:szCs w:val="26"/>
        </w:rPr>
        <w:t xml:space="preserve"> «О</w:t>
      </w:r>
      <w:r w:rsidR="009C495F" w:rsidRPr="00380C2C">
        <w:rPr>
          <w:sz w:val="26"/>
          <w:szCs w:val="26"/>
        </w:rPr>
        <w:t xml:space="preserve">б исключении из муниципальной казны </w:t>
      </w:r>
      <w:r w:rsidRPr="00380C2C">
        <w:rPr>
          <w:sz w:val="26"/>
          <w:szCs w:val="26"/>
        </w:rPr>
        <w:t xml:space="preserve"> муниципального образования </w:t>
      </w:r>
      <w:r w:rsidR="00482C75" w:rsidRPr="00380C2C">
        <w:rPr>
          <w:sz w:val="26"/>
          <w:szCs w:val="26"/>
        </w:rPr>
        <w:t>«</w:t>
      </w:r>
      <w:r w:rsidRPr="00380C2C">
        <w:rPr>
          <w:sz w:val="26"/>
          <w:szCs w:val="26"/>
        </w:rPr>
        <w:t>Темкинский район</w:t>
      </w:r>
      <w:r w:rsidR="00482C75" w:rsidRPr="00380C2C">
        <w:rPr>
          <w:sz w:val="26"/>
          <w:szCs w:val="26"/>
        </w:rPr>
        <w:t xml:space="preserve">» </w:t>
      </w:r>
      <w:r w:rsidRPr="00380C2C">
        <w:rPr>
          <w:sz w:val="26"/>
          <w:szCs w:val="26"/>
        </w:rPr>
        <w:t xml:space="preserve">Смоленской области </w:t>
      </w:r>
      <w:r w:rsidR="009C495F" w:rsidRPr="00380C2C">
        <w:rPr>
          <w:sz w:val="26"/>
          <w:szCs w:val="26"/>
        </w:rPr>
        <w:t xml:space="preserve"> объектов недвижимости имущества (земельный участок) и о передаче объектов недвижимого имущества ( земельный участок) из </w:t>
      </w:r>
      <w:r w:rsidR="009C495F" w:rsidRPr="00380C2C">
        <w:rPr>
          <w:sz w:val="26"/>
          <w:szCs w:val="26"/>
        </w:rPr>
        <w:t>муниципально</w:t>
      </w:r>
      <w:r w:rsidR="009C495F" w:rsidRPr="00380C2C">
        <w:rPr>
          <w:sz w:val="26"/>
          <w:szCs w:val="26"/>
        </w:rPr>
        <w:t xml:space="preserve">й собственности муниципального образования </w:t>
      </w:r>
      <w:r w:rsidR="009C495F" w:rsidRPr="00380C2C">
        <w:rPr>
          <w:sz w:val="26"/>
          <w:szCs w:val="26"/>
        </w:rPr>
        <w:t xml:space="preserve"> «Темкинский район» </w:t>
      </w:r>
      <w:r w:rsidR="009C495F" w:rsidRPr="00380C2C">
        <w:rPr>
          <w:sz w:val="26"/>
          <w:szCs w:val="26"/>
        </w:rPr>
        <w:t xml:space="preserve">Смоленской области </w:t>
      </w:r>
      <w:r w:rsidRPr="00380C2C">
        <w:rPr>
          <w:sz w:val="26"/>
          <w:szCs w:val="26"/>
        </w:rPr>
        <w:t>в муниципальную собственность Павловского сельского поселения Темкинского района Смоленской области</w:t>
      </w:r>
      <w:r w:rsidR="00482C75" w:rsidRPr="00380C2C">
        <w:rPr>
          <w:sz w:val="26"/>
          <w:szCs w:val="26"/>
        </w:rPr>
        <w:t>»</w:t>
      </w:r>
      <w:r w:rsidRPr="00380C2C">
        <w:rPr>
          <w:sz w:val="26"/>
          <w:szCs w:val="26"/>
        </w:rPr>
        <w:t xml:space="preserve"> </w:t>
      </w:r>
    </w:p>
    <w:p w:rsidR="00AE6AB4" w:rsidRPr="00380C2C" w:rsidRDefault="00AE6AB4" w:rsidP="00AE6AB4">
      <w:pPr>
        <w:rPr>
          <w:sz w:val="26"/>
          <w:szCs w:val="26"/>
        </w:rPr>
      </w:pPr>
    </w:p>
    <w:p w:rsidR="00AE6AB4" w:rsidRPr="00380C2C" w:rsidRDefault="00AE6AB4" w:rsidP="00AE6AB4">
      <w:pPr>
        <w:pStyle w:val="a4"/>
        <w:ind w:firstLine="540"/>
        <w:jc w:val="both"/>
        <w:rPr>
          <w:sz w:val="26"/>
          <w:szCs w:val="26"/>
        </w:rPr>
      </w:pPr>
      <w:r w:rsidRPr="00380C2C">
        <w:rPr>
          <w:sz w:val="26"/>
          <w:szCs w:val="26"/>
        </w:rPr>
        <w:t xml:space="preserve">Администрация Павловского сельского поселения Темкинского района Смоленской </w:t>
      </w:r>
      <w:proofErr w:type="gramStart"/>
      <w:r w:rsidRPr="00380C2C">
        <w:rPr>
          <w:sz w:val="26"/>
          <w:szCs w:val="26"/>
        </w:rPr>
        <w:t xml:space="preserve">области  </w:t>
      </w:r>
      <w:r w:rsidRPr="00380C2C">
        <w:rPr>
          <w:b/>
          <w:sz w:val="26"/>
          <w:szCs w:val="26"/>
        </w:rPr>
        <w:t>п</w:t>
      </w:r>
      <w:proofErr w:type="gramEnd"/>
      <w:r w:rsidRPr="00380C2C">
        <w:rPr>
          <w:b/>
          <w:sz w:val="26"/>
          <w:szCs w:val="26"/>
        </w:rPr>
        <w:t xml:space="preserve"> о с т а н о в л я е т</w:t>
      </w:r>
      <w:r w:rsidRPr="00380C2C">
        <w:rPr>
          <w:b/>
          <w:spacing w:val="60"/>
          <w:sz w:val="26"/>
          <w:szCs w:val="26"/>
        </w:rPr>
        <w:t>:</w:t>
      </w:r>
    </w:p>
    <w:p w:rsidR="00AE6AB4" w:rsidRPr="00380C2C" w:rsidRDefault="00AE6AB4" w:rsidP="00AE6AB4">
      <w:pPr>
        <w:rPr>
          <w:b/>
          <w:sz w:val="26"/>
          <w:szCs w:val="26"/>
        </w:rPr>
      </w:pPr>
    </w:p>
    <w:p w:rsidR="008F3F0E" w:rsidRPr="00380C2C" w:rsidRDefault="00AE6AB4" w:rsidP="009C495F">
      <w:pPr>
        <w:pStyle w:val="a3"/>
        <w:numPr>
          <w:ilvl w:val="0"/>
          <w:numId w:val="1"/>
        </w:numPr>
        <w:ind w:left="0" w:firstLine="709"/>
        <w:rPr>
          <w:sz w:val="26"/>
          <w:szCs w:val="26"/>
        </w:rPr>
      </w:pPr>
      <w:r w:rsidRPr="00380C2C">
        <w:rPr>
          <w:sz w:val="26"/>
          <w:szCs w:val="26"/>
        </w:rPr>
        <w:t xml:space="preserve">Принять в муниципальную собственность Павловского сельского поселения Темкинского района Смоленской </w:t>
      </w:r>
      <w:r w:rsidR="009C495F" w:rsidRPr="00380C2C">
        <w:rPr>
          <w:sz w:val="26"/>
          <w:szCs w:val="26"/>
        </w:rPr>
        <w:t>области:</w:t>
      </w:r>
    </w:p>
    <w:p w:rsidR="0063599D" w:rsidRPr="00380C2C" w:rsidRDefault="00793A17" w:rsidP="00793A17">
      <w:pPr>
        <w:rPr>
          <w:sz w:val="26"/>
          <w:szCs w:val="26"/>
        </w:rPr>
      </w:pPr>
      <w:r w:rsidRPr="00380C2C">
        <w:rPr>
          <w:sz w:val="26"/>
          <w:szCs w:val="26"/>
        </w:rPr>
        <w:t>1.</w:t>
      </w:r>
      <w:r w:rsidR="009C495F" w:rsidRPr="00380C2C">
        <w:rPr>
          <w:sz w:val="26"/>
          <w:szCs w:val="26"/>
        </w:rPr>
        <w:t>1</w:t>
      </w:r>
      <w:r w:rsidRPr="00380C2C">
        <w:rPr>
          <w:sz w:val="26"/>
          <w:szCs w:val="26"/>
        </w:rPr>
        <w:t>. Земельный участок, категория земель земли населенных пунктов, вид разрешенного использования -</w:t>
      </w:r>
      <w:r w:rsidR="009C495F" w:rsidRPr="00380C2C">
        <w:rPr>
          <w:sz w:val="26"/>
          <w:szCs w:val="26"/>
        </w:rPr>
        <w:t xml:space="preserve"> коммунальное обслуживание,</w:t>
      </w:r>
      <w:r w:rsidRPr="00380C2C">
        <w:rPr>
          <w:sz w:val="26"/>
          <w:szCs w:val="26"/>
        </w:rPr>
        <w:t xml:space="preserve"> кадастровый номер 67:20:</w:t>
      </w:r>
      <w:r w:rsidR="009C495F" w:rsidRPr="00380C2C">
        <w:rPr>
          <w:sz w:val="26"/>
          <w:szCs w:val="26"/>
        </w:rPr>
        <w:t>0130101:116,</w:t>
      </w:r>
      <w:r w:rsidR="00482C75" w:rsidRPr="00380C2C">
        <w:rPr>
          <w:sz w:val="26"/>
          <w:szCs w:val="26"/>
        </w:rPr>
        <w:t xml:space="preserve"> </w:t>
      </w:r>
      <w:r w:rsidRPr="00380C2C">
        <w:rPr>
          <w:sz w:val="26"/>
          <w:szCs w:val="26"/>
        </w:rPr>
        <w:t xml:space="preserve">расположенный по адресу: </w:t>
      </w:r>
      <w:r w:rsidR="00482C75" w:rsidRPr="00380C2C">
        <w:rPr>
          <w:sz w:val="26"/>
          <w:szCs w:val="26"/>
        </w:rPr>
        <w:t xml:space="preserve">Российская Федерация, Смоленская область, Темкинский район, деревня </w:t>
      </w:r>
      <w:r w:rsidR="009C495F" w:rsidRPr="00380C2C">
        <w:rPr>
          <w:sz w:val="26"/>
          <w:szCs w:val="26"/>
        </w:rPr>
        <w:t>Сергеенки</w:t>
      </w:r>
      <w:r w:rsidR="00482C75" w:rsidRPr="00380C2C">
        <w:rPr>
          <w:sz w:val="26"/>
          <w:szCs w:val="26"/>
        </w:rPr>
        <w:t xml:space="preserve">, улица </w:t>
      </w:r>
      <w:r w:rsidR="009C495F" w:rsidRPr="00380C2C">
        <w:rPr>
          <w:sz w:val="26"/>
          <w:szCs w:val="26"/>
        </w:rPr>
        <w:t>Березовая</w:t>
      </w:r>
      <w:r w:rsidRPr="00380C2C">
        <w:rPr>
          <w:sz w:val="26"/>
          <w:szCs w:val="26"/>
        </w:rPr>
        <w:t xml:space="preserve">, площадью </w:t>
      </w:r>
      <w:r w:rsidR="009C495F" w:rsidRPr="00380C2C">
        <w:rPr>
          <w:sz w:val="26"/>
          <w:szCs w:val="26"/>
        </w:rPr>
        <w:t xml:space="preserve">4 </w:t>
      </w:r>
      <w:proofErr w:type="spellStart"/>
      <w:r w:rsidRPr="00380C2C">
        <w:rPr>
          <w:sz w:val="26"/>
          <w:szCs w:val="26"/>
        </w:rPr>
        <w:t>кв.м</w:t>
      </w:r>
      <w:proofErr w:type="spellEnd"/>
      <w:r w:rsidRPr="00380C2C">
        <w:rPr>
          <w:sz w:val="26"/>
          <w:szCs w:val="26"/>
        </w:rPr>
        <w:t>. кадастров</w:t>
      </w:r>
      <w:r w:rsidR="009C495F" w:rsidRPr="00380C2C">
        <w:rPr>
          <w:sz w:val="26"/>
          <w:szCs w:val="26"/>
        </w:rPr>
        <w:t>ая стоимость</w:t>
      </w:r>
      <w:r w:rsidRPr="00380C2C">
        <w:rPr>
          <w:sz w:val="26"/>
          <w:szCs w:val="26"/>
        </w:rPr>
        <w:t xml:space="preserve"> </w:t>
      </w:r>
      <w:r w:rsidR="009C495F" w:rsidRPr="00380C2C">
        <w:rPr>
          <w:sz w:val="26"/>
          <w:szCs w:val="26"/>
        </w:rPr>
        <w:t>337 (триста тридцать семь)</w:t>
      </w:r>
      <w:r w:rsidRPr="00380C2C">
        <w:rPr>
          <w:sz w:val="26"/>
          <w:szCs w:val="26"/>
        </w:rPr>
        <w:t xml:space="preserve"> </w:t>
      </w:r>
      <w:r w:rsidR="009C495F" w:rsidRPr="00380C2C">
        <w:rPr>
          <w:sz w:val="26"/>
          <w:szCs w:val="26"/>
        </w:rPr>
        <w:t>руб. 24 копейки.</w:t>
      </w:r>
    </w:p>
    <w:p w:rsidR="008F3F0E" w:rsidRPr="00380C2C" w:rsidRDefault="00793A17" w:rsidP="009C495F">
      <w:pPr>
        <w:rPr>
          <w:sz w:val="26"/>
          <w:szCs w:val="26"/>
        </w:rPr>
      </w:pPr>
      <w:r w:rsidRPr="00380C2C">
        <w:rPr>
          <w:sz w:val="26"/>
          <w:szCs w:val="26"/>
        </w:rPr>
        <w:t>2. Внести соответствующие изменения в реестр муниципальной собственности муниципального образования Павловского сельского поселения Темкинского района Смоленской области</w:t>
      </w:r>
      <w:r w:rsidR="008F3F0E" w:rsidRPr="00380C2C">
        <w:rPr>
          <w:sz w:val="26"/>
          <w:szCs w:val="26"/>
        </w:rPr>
        <w:t>.</w:t>
      </w:r>
    </w:p>
    <w:p w:rsidR="00AE6AB4" w:rsidRPr="00380C2C" w:rsidRDefault="00793A17" w:rsidP="00793A17">
      <w:pPr>
        <w:ind w:left="709" w:firstLine="0"/>
        <w:rPr>
          <w:sz w:val="26"/>
          <w:szCs w:val="26"/>
        </w:rPr>
      </w:pPr>
      <w:r w:rsidRPr="00380C2C">
        <w:rPr>
          <w:sz w:val="26"/>
          <w:szCs w:val="26"/>
        </w:rPr>
        <w:t xml:space="preserve">3. </w:t>
      </w:r>
      <w:r w:rsidR="00AE6AB4" w:rsidRPr="00380C2C">
        <w:rPr>
          <w:sz w:val="26"/>
          <w:szCs w:val="26"/>
        </w:rPr>
        <w:t>Контроль за исполнением настоящего постановления оставляю за собой.</w:t>
      </w:r>
    </w:p>
    <w:p w:rsidR="00793A17" w:rsidRPr="00380C2C" w:rsidRDefault="00793A17" w:rsidP="009C495F">
      <w:pPr>
        <w:ind w:firstLine="0"/>
        <w:rPr>
          <w:sz w:val="26"/>
          <w:szCs w:val="26"/>
        </w:rPr>
      </w:pPr>
    </w:p>
    <w:p w:rsidR="00AE6AB4" w:rsidRPr="00380C2C" w:rsidRDefault="00AE6AB4" w:rsidP="00AE6AB4">
      <w:pPr>
        <w:widowControl w:val="0"/>
        <w:ind w:firstLine="0"/>
        <w:jc w:val="left"/>
        <w:rPr>
          <w:rFonts w:eastAsia="MS Mincho" w:cs="Times New Roman"/>
          <w:sz w:val="26"/>
          <w:szCs w:val="26"/>
          <w:lang w:eastAsia="ja-JP"/>
        </w:rPr>
      </w:pPr>
      <w:r w:rsidRPr="00380C2C">
        <w:rPr>
          <w:rFonts w:eastAsia="MS Mincho" w:cs="Times New Roman"/>
          <w:sz w:val="26"/>
          <w:szCs w:val="26"/>
          <w:lang w:eastAsia="ja-JP"/>
        </w:rPr>
        <w:t>Глава муниципального образования</w:t>
      </w:r>
    </w:p>
    <w:p w:rsidR="00AE6AB4" w:rsidRPr="00380C2C" w:rsidRDefault="00AE6AB4" w:rsidP="00AE6AB4">
      <w:pPr>
        <w:ind w:firstLine="0"/>
        <w:jc w:val="left"/>
        <w:rPr>
          <w:rFonts w:eastAsia="MS Mincho" w:cs="Times New Roman"/>
          <w:sz w:val="26"/>
          <w:szCs w:val="26"/>
          <w:lang w:eastAsia="ja-JP"/>
        </w:rPr>
      </w:pPr>
      <w:r w:rsidRPr="00380C2C">
        <w:rPr>
          <w:rFonts w:eastAsia="MS Mincho" w:cs="Times New Roman"/>
          <w:sz w:val="26"/>
          <w:szCs w:val="26"/>
          <w:lang w:eastAsia="ja-JP"/>
        </w:rPr>
        <w:t>Павловского сельского поселения</w:t>
      </w:r>
    </w:p>
    <w:p w:rsidR="00B50888" w:rsidRPr="00380C2C" w:rsidRDefault="00AE6AB4" w:rsidP="009C495F">
      <w:pPr>
        <w:ind w:firstLine="0"/>
        <w:rPr>
          <w:rFonts w:eastAsia="Times New Roman" w:cs="Times New Roman"/>
          <w:sz w:val="26"/>
          <w:szCs w:val="26"/>
          <w:lang w:eastAsia="ru-RU"/>
        </w:rPr>
      </w:pPr>
      <w:r w:rsidRPr="00380C2C">
        <w:rPr>
          <w:rFonts w:eastAsia="MS Mincho" w:cs="Times New Roman"/>
          <w:sz w:val="26"/>
          <w:szCs w:val="26"/>
          <w:lang w:eastAsia="ja-JP"/>
        </w:rPr>
        <w:t xml:space="preserve">Темкинского района Смоленской области                                       </w:t>
      </w:r>
      <w:r w:rsidRPr="00380C2C">
        <w:rPr>
          <w:rFonts w:eastAsia="MS Mincho" w:cs="Times New Roman"/>
          <w:b/>
          <w:bCs/>
          <w:sz w:val="26"/>
          <w:szCs w:val="26"/>
          <w:lang w:eastAsia="ja-JP"/>
        </w:rPr>
        <w:t>Е.С. Филичкина</w:t>
      </w:r>
    </w:p>
    <w:sectPr w:rsidR="00B50888" w:rsidRPr="00380C2C" w:rsidSect="00AE6AB4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F79C2"/>
    <w:multiLevelType w:val="multilevel"/>
    <w:tmpl w:val="F44A6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E6AB4"/>
    <w:rsid w:val="001B0945"/>
    <w:rsid w:val="00380C2C"/>
    <w:rsid w:val="00482C75"/>
    <w:rsid w:val="00563541"/>
    <w:rsid w:val="0063599D"/>
    <w:rsid w:val="00793A17"/>
    <w:rsid w:val="008F3F0E"/>
    <w:rsid w:val="009C495F"/>
    <w:rsid w:val="00A65BE7"/>
    <w:rsid w:val="00AE6AB4"/>
    <w:rsid w:val="00B5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1EBE6"/>
  <w15:docId w15:val="{32643DA0-2BCC-4801-92AB-4B5353F5E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Руслан"/>
    <w:qFormat/>
    <w:rsid w:val="00AE6A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6AB4"/>
    <w:pPr>
      <w:ind w:left="720"/>
      <w:contextualSpacing/>
    </w:pPr>
  </w:style>
  <w:style w:type="paragraph" w:styleId="a4">
    <w:name w:val="Body Text Indent"/>
    <w:basedOn w:val="a"/>
    <w:link w:val="a5"/>
    <w:uiPriority w:val="99"/>
    <w:unhideWhenUsed/>
    <w:rsid w:val="00AE6AB4"/>
    <w:pPr>
      <w:spacing w:after="120"/>
      <w:ind w:left="283"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AE6A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E6A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6A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pcuser</cp:lastModifiedBy>
  <cp:revision>9</cp:revision>
  <cp:lastPrinted>2024-08-09T12:19:00Z</cp:lastPrinted>
  <dcterms:created xsi:type="dcterms:W3CDTF">2020-05-27T10:44:00Z</dcterms:created>
  <dcterms:modified xsi:type="dcterms:W3CDTF">2024-08-09T12:19:00Z</dcterms:modified>
</cp:coreProperties>
</file>