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E82" w:rsidRPr="00C57778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jc w:val="center"/>
        <w:rPr>
          <w:rFonts w:eastAsiaTheme="minorEastAsia"/>
          <w:kern w:val="1"/>
          <w:sz w:val="20"/>
          <w:szCs w:val="28"/>
          <w:lang w:eastAsia="en-US"/>
        </w:rPr>
      </w:pPr>
      <w:r w:rsidRPr="00C57778">
        <w:rPr>
          <w:rFonts w:eastAsiaTheme="minorEastAsia"/>
          <w:noProof/>
          <w:kern w:val="1"/>
          <w:sz w:val="20"/>
          <w:szCs w:val="28"/>
        </w:rPr>
        <w:drawing>
          <wp:inline distT="0" distB="0" distL="0" distR="0">
            <wp:extent cx="70485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E82" w:rsidRPr="00C57778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kern w:val="1"/>
          <w:sz w:val="24"/>
          <w:szCs w:val="28"/>
          <w:lang w:eastAsia="en-US"/>
        </w:rPr>
      </w:pPr>
    </w:p>
    <w:p w:rsidR="00021E82" w:rsidRPr="00C57778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  <w:r w:rsidRPr="00C57778">
        <w:rPr>
          <w:rFonts w:eastAsiaTheme="minorEastAsia"/>
          <w:b/>
          <w:kern w:val="1"/>
          <w:sz w:val="24"/>
          <w:szCs w:val="28"/>
          <w:lang w:eastAsia="en-US"/>
        </w:rPr>
        <w:t>АДМИНИСТРАЦИЯ</w:t>
      </w:r>
    </w:p>
    <w:p w:rsidR="00021E82" w:rsidRPr="00C57778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  <w:r w:rsidRPr="00C57778">
        <w:rPr>
          <w:rFonts w:eastAsiaTheme="minorEastAsia"/>
          <w:b/>
          <w:kern w:val="1"/>
          <w:sz w:val="24"/>
          <w:szCs w:val="28"/>
          <w:lang w:eastAsia="en-US"/>
        </w:rPr>
        <w:t>ПАВЛОВСКОГО  СЕЛЬСКОГО ПОСЕЛЕНИЯ</w:t>
      </w:r>
    </w:p>
    <w:p w:rsidR="00021E82" w:rsidRPr="00C57778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  <w:r w:rsidRPr="00C57778">
        <w:rPr>
          <w:rFonts w:eastAsiaTheme="minorEastAsia"/>
          <w:b/>
          <w:kern w:val="1"/>
          <w:sz w:val="24"/>
          <w:szCs w:val="28"/>
          <w:lang w:eastAsia="en-US"/>
        </w:rPr>
        <w:t>ТЕМКИНСКОГО РАЙОНА СМОЛЕНСКОЙ ОБЛАСТИ</w:t>
      </w:r>
    </w:p>
    <w:p w:rsidR="00021E82" w:rsidRPr="00C57778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4"/>
          <w:szCs w:val="28"/>
          <w:lang w:eastAsia="en-US"/>
        </w:rPr>
      </w:pPr>
    </w:p>
    <w:p w:rsidR="00021E82" w:rsidRPr="007544DE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7"/>
          <w:szCs w:val="27"/>
          <w:lang w:eastAsia="en-US"/>
        </w:rPr>
      </w:pPr>
      <w:r w:rsidRPr="007544DE">
        <w:rPr>
          <w:rFonts w:eastAsiaTheme="minorEastAsia"/>
          <w:b/>
          <w:kern w:val="1"/>
          <w:sz w:val="27"/>
          <w:szCs w:val="27"/>
          <w:lang w:eastAsia="en-US"/>
        </w:rPr>
        <w:t>П О С Т А Н О В Л Е Н И Е</w:t>
      </w:r>
    </w:p>
    <w:p w:rsidR="00021E82" w:rsidRPr="007544DE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center"/>
        <w:rPr>
          <w:rFonts w:eastAsiaTheme="minorEastAsia"/>
          <w:b/>
          <w:kern w:val="1"/>
          <w:sz w:val="27"/>
          <w:szCs w:val="27"/>
          <w:lang w:eastAsia="en-US"/>
        </w:rPr>
      </w:pPr>
    </w:p>
    <w:p w:rsidR="00021E82" w:rsidRPr="006F1AA6" w:rsidRDefault="00021E82" w:rsidP="00021E82">
      <w:pPr>
        <w:widowControl w:val="0"/>
        <w:suppressAutoHyphens/>
        <w:overflowPunct w:val="0"/>
        <w:autoSpaceDE w:val="0"/>
        <w:autoSpaceDN w:val="0"/>
        <w:adjustRightInd w:val="0"/>
        <w:ind w:left="40"/>
        <w:jc w:val="both"/>
        <w:rPr>
          <w:sz w:val="27"/>
          <w:szCs w:val="27"/>
        </w:rPr>
      </w:pPr>
      <w:r w:rsidRPr="007544DE">
        <w:rPr>
          <w:rFonts w:eastAsiaTheme="minorEastAsia"/>
          <w:kern w:val="1"/>
          <w:sz w:val="27"/>
          <w:szCs w:val="27"/>
          <w:lang w:eastAsia="en-US"/>
        </w:rPr>
        <w:t xml:space="preserve">от  </w:t>
      </w:r>
      <w:r w:rsidR="006F1AA6">
        <w:rPr>
          <w:sz w:val="27"/>
          <w:szCs w:val="27"/>
        </w:rPr>
        <w:t>16.08.2022</w:t>
      </w:r>
      <w:r w:rsidRPr="007544DE">
        <w:rPr>
          <w:sz w:val="27"/>
          <w:szCs w:val="27"/>
        </w:rPr>
        <w:t xml:space="preserve">       №  </w:t>
      </w:r>
      <w:r w:rsidR="006F1AA6">
        <w:rPr>
          <w:sz w:val="27"/>
          <w:szCs w:val="27"/>
        </w:rPr>
        <w:t>54</w:t>
      </w:r>
      <w:r w:rsidRPr="007544DE">
        <w:rPr>
          <w:rFonts w:eastAsiaTheme="minorEastAsia"/>
          <w:kern w:val="1"/>
          <w:sz w:val="27"/>
          <w:szCs w:val="27"/>
          <w:lang w:eastAsia="en-US"/>
        </w:rPr>
        <w:t xml:space="preserve">                                                           </w:t>
      </w:r>
      <w:r>
        <w:rPr>
          <w:rFonts w:eastAsiaTheme="minorEastAsia"/>
          <w:kern w:val="1"/>
          <w:sz w:val="27"/>
          <w:szCs w:val="27"/>
          <w:lang w:eastAsia="en-US"/>
        </w:rPr>
        <w:t xml:space="preserve">  </w:t>
      </w:r>
      <w:r w:rsidRPr="007544DE">
        <w:rPr>
          <w:rFonts w:eastAsiaTheme="minorEastAsia"/>
          <w:kern w:val="1"/>
          <w:sz w:val="27"/>
          <w:szCs w:val="27"/>
          <w:lang w:eastAsia="en-US"/>
        </w:rPr>
        <w:t xml:space="preserve">                        </w:t>
      </w:r>
      <w:r w:rsidRPr="007544DE">
        <w:rPr>
          <w:rFonts w:eastAsiaTheme="minorEastAsia"/>
          <w:b/>
          <w:kern w:val="1"/>
          <w:sz w:val="27"/>
          <w:szCs w:val="27"/>
          <w:lang w:eastAsia="en-US"/>
        </w:rPr>
        <w:t>д. Булгаково</w:t>
      </w:r>
    </w:p>
    <w:p w:rsidR="008B57B2" w:rsidRDefault="008B57B2">
      <w:pPr>
        <w:rPr>
          <w:szCs w:val="28"/>
        </w:rPr>
      </w:pPr>
    </w:p>
    <w:p w:rsidR="00021E82" w:rsidRDefault="00021E82">
      <w:pPr>
        <w:rPr>
          <w:szCs w:val="28"/>
        </w:rPr>
      </w:pPr>
    </w:p>
    <w:p w:rsidR="00021E82" w:rsidRDefault="00021E82" w:rsidP="00021E82">
      <w:pPr>
        <w:autoSpaceDE w:val="0"/>
        <w:ind w:right="4819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rFonts w:ascii="Times New Roman CYR" w:eastAsia="Times New Roman CYR" w:hAnsi="Times New Roman CYR" w:cs="Times New Roman CYR"/>
          <w:szCs w:val="28"/>
        </w:rPr>
        <w:t xml:space="preserve">Об исполнении местного бюджета Павловского сельского поселения Темкинского района Смоленской области за </w:t>
      </w:r>
      <w:r>
        <w:rPr>
          <w:szCs w:val="28"/>
        </w:rPr>
        <w:t xml:space="preserve"> полугодие  202</w:t>
      </w:r>
      <w:r w:rsidR="006F1AA6">
        <w:rPr>
          <w:szCs w:val="28"/>
        </w:rPr>
        <w:t>2</w:t>
      </w:r>
      <w:r>
        <w:rPr>
          <w:szCs w:val="28"/>
        </w:rPr>
        <w:t xml:space="preserve"> года</w:t>
      </w:r>
    </w:p>
    <w:p w:rsidR="00021E82" w:rsidRDefault="00021E82" w:rsidP="00021E82">
      <w:pPr>
        <w:autoSpaceDE w:val="0"/>
        <w:rPr>
          <w:szCs w:val="28"/>
        </w:rPr>
      </w:pPr>
    </w:p>
    <w:p w:rsidR="00021E82" w:rsidRDefault="00021E82" w:rsidP="00021E82">
      <w:pPr>
        <w:autoSpaceDE w:val="0"/>
        <w:ind w:firstLine="900"/>
        <w:jc w:val="both"/>
        <w:rPr>
          <w:szCs w:val="28"/>
        </w:rPr>
      </w:pPr>
      <w:r>
        <w:rPr>
          <w:rFonts w:ascii="Times New Roman CYR" w:eastAsia="Times New Roman CYR" w:hAnsi="Times New Roman CYR" w:cs="Times New Roman CYR"/>
          <w:szCs w:val="28"/>
        </w:rPr>
        <w:t xml:space="preserve">В соответствии со статьей 264.2 Бюджетного кодекса Российской Федерации, статьей 52 Федерального Закона от 06.10.2003 года № 131-ФЗ  </w:t>
      </w:r>
      <w:r>
        <w:rPr>
          <w:szCs w:val="28"/>
        </w:rPr>
        <w:t>«</w:t>
      </w:r>
      <w:r>
        <w:rPr>
          <w:rFonts w:ascii="Times New Roman CYR" w:eastAsia="Times New Roman CYR" w:hAnsi="Times New Roman CYR" w:cs="Times New Roman CYR"/>
          <w:szCs w:val="28"/>
        </w:rPr>
        <w:t>Об общих принципах организации местного самоуправления в Российской Федерации</w:t>
      </w:r>
      <w:r>
        <w:rPr>
          <w:szCs w:val="28"/>
        </w:rPr>
        <w:t>»,</w:t>
      </w:r>
    </w:p>
    <w:p w:rsidR="00021E82" w:rsidRDefault="00021E82" w:rsidP="00021E82">
      <w:pPr>
        <w:autoSpaceDE w:val="0"/>
        <w:ind w:firstLine="900"/>
        <w:jc w:val="both"/>
        <w:rPr>
          <w:szCs w:val="28"/>
        </w:rPr>
      </w:pPr>
      <w:r>
        <w:rPr>
          <w:szCs w:val="28"/>
        </w:rPr>
        <w:t xml:space="preserve">  </w:t>
      </w:r>
    </w:p>
    <w:p w:rsidR="00021E82" w:rsidRDefault="00021E82" w:rsidP="00021E82">
      <w:pPr>
        <w:autoSpaceDE w:val="0"/>
        <w:ind w:firstLine="66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rFonts w:ascii="Times New Roman CYR" w:eastAsia="Times New Roman CYR" w:hAnsi="Times New Roman CYR" w:cs="Times New Roman CYR"/>
          <w:szCs w:val="28"/>
        </w:rPr>
        <w:t xml:space="preserve">Администрация Павловского сельского поселения Темкинского района Смоленской области  </w:t>
      </w:r>
      <w:r w:rsidRPr="00661A8F">
        <w:rPr>
          <w:rFonts w:ascii="Times New Roman CYR" w:eastAsia="Times New Roman CYR" w:hAnsi="Times New Roman CYR" w:cs="Times New Roman CYR"/>
          <w:b/>
          <w:szCs w:val="28"/>
        </w:rPr>
        <w:t>п о с т а н о в л я е т</w:t>
      </w:r>
      <w:r>
        <w:rPr>
          <w:rFonts w:ascii="Times New Roman CYR" w:eastAsia="Times New Roman CYR" w:hAnsi="Times New Roman CYR" w:cs="Times New Roman CYR"/>
          <w:szCs w:val="28"/>
        </w:rPr>
        <w:t>:</w:t>
      </w:r>
    </w:p>
    <w:p w:rsidR="00021E82" w:rsidRDefault="00021E82" w:rsidP="00021E82">
      <w:pPr>
        <w:autoSpaceDE w:val="0"/>
        <w:ind w:firstLine="900"/>
        <w:jc w:val="both"/>
        <w:rPr>
          <w:szCs w:val="28"/>
        </w:rPr>
      </w:pPr>
    </w:p>
    <w:p w:rsidR="00021E82" w:rsidRDefault="00021E82" w:rsidP="00021E82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szCs w:val="28"/>
        </w:rPr>
        <w:t xml:space="preserve">1. </w:t>
      </w:r>
      <w:r>
        <w:rPr>
          <w:rFonts w:ascii="Times New Roman CYR" w:eastAsia="Times New Roman CYR" w:hAnsi="Times New Roman CYR" w:cs="Times New Roman CYR"/>
          <w:szCs w:val="28"/>
        </w:rPr>
        <w:t xml:space="preserve">Утвердить отчет об исполнении местного бюджета Павловского сельского поселения Темкинского района  за </w:t>
      </w:r>
      <w:r>
        <w:rPr>
          <w:szCs w:val="28"/>
        </w:rPr>
        <w:t xml:space="preserve"> полугодие  202</w:t>
      </w:r>
      <w:r w:rsidR="006F1AA6">
        <w:rPr>
          <w:szCs w:val="28"/>
        </w:rPr>
        <w:t>2</w:t>
      </w:r>
      <w:r>
        <w:rPr>
          <w:szCs w:val="28"/>
        </w:rPr>
        <w:t xml:space="preserve"> года</w:t>
      </w:r>
      <w:r>
        <w:rPr>
          <w:rFonts w:ascii="Times New Roman CYR" w:eastAsia="Times New Roman CYR" w:hAnsi="Times New Roman CYR" w:cs="Times New Roman CYR"/>
          <w:szCs w:val="28"/>
        </w:rPr>
        <w:t xml:space="preserve"> по доходам в сумме </w:t>
      </w:r>
      <w:r w:rsidRPr="00021E82">
        <w:rPr>
          <w:b/>
          <w:szCs w:val="28"/>
        </w:rPr>
        <w:t>4463,4</w:t>
      </w:r>
      <w:r>
        <w:rPr>
          <w:rFonts w:ascii="Calibri" w:hAnsi="Calibri"/>
          <w:sz w:val="24"/>
        </w:rPr>
        <w:t xml:space="preserve"> </w:t>
      </w:r>
      <w:r w:rsidRPr="00627642">
        <w:rPr>
          <w:rFonts w:ascii="Times New Roman CYR" w:eastAsia="Times New Roman CYR" w:hAnsi="Times New Roman CYR" w:cs="Times New Roman CYR"/>
          <w:szCs w:val="28"/>
        </w:rPr>
        <w:t>тыс</w:t>
      </w:r>
      <w:r>
        <w:rPr>
          <w:rFonts w:ascii="Times New Roman CYR" w:eastAsia="Times New Roman CYR" w:hAnsi="Times New Roman CYR" w:cs="Times New Roman CYR"/>
          <w:szCs w:val="28"/>
        </w:rPr>
        <w:t xml:space="preserve">. рублей, по расходам в сумме </w:t>
      </w:r>
      <w:r>
        <w:rPr>
          <w:b/>
          <w:szCs w:val="28"/>
        </w:rPr>
        <w:t xml:space="preserve">4136,1 </w:t>
      </w:r>
      <w:r w:rsidRPr="00627642">
        <w:rPr>
          <w:rFonts w:ascii="Times New Roman CYR" w:eastAsia="Times New Roman CYR" w:hAnsi="Times New Roman CYR" w:cs="Times New Roman CYR"/>
          <w:szCs w:val="28"/>
        </w:rPr>
        <w:t>тыс</w:t>
      </w:r>
      <w:r>
        <w:rPr>
          <w:rFonts w:ascii="Times New Roman CYR" w:eastAsia="Times New Roman CYR" w:hAnsi="Times New Roman CYR" w:cs="Times New Roman CYR"/>
          <w:szCs w:val="28"/>
        </w:rPr>
        <w:t>. рублей (согласно приложению).</w:t>
      </w:r>
    </w:p>
    <w:p w:rsidR="00021E82" w:rsidRDefault="00021E82" w:rsidP="00021E82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rFonts w:ascii="Times New Roman CYR" w:eastAsia="Times New Roman CYR" w:hAnsi="Times New Roman CYR" w:cs="Times New Roman CYR"/>
          <w:szCs w:val="28"/>
        </w:rPr>
        <w:t xml:space="preserve">Определить, что держателем оригинала отчета об исполнении  местного бюджета Павловского сельского поселения Темкинского района  за </w:t>
      </w:r>
      <w:r>
        <w:rPr>
          <w:szCs w:val="28"/>
        </w:rPr>
        <w:t>полугодие 2020 года</w:t>
      </w:r>
      <w:r>
        <w:rPr>
          <w:rFonts w:ascii="Times New Roman CYR" w:eastAsia="Times New Roman CYR" w:hAnsi="Times New Roman CYR" w:cs="Times New Roman CYR"/>
          <w:szCs w:val="28"/>
        </w:rPr>
        <w:t xml:space="preserve"> является  Администрация</w:t>
      </w:r>
      <w:r>
        <w:rPr>
          <w:rFonts w:ascii="Times New Roman CYR" w:eastAsia="Times New Roman CYR" w:hAnsi="Times New Roman CYR" w:cs="Times New Roman CYR"/>
          <w:color w:val="333333"/>
          <w:szCs w:val="28"/>
        </w:rPr>
        <w:t xml:space="preserve">  </w:t>
      </w:r>
      <w:r>
        <w:rPr>
          <w:rFonts w:ascii="Times New Roman CYR" w:eastAsia="Times New Roman CYR" w:hAnsi="Times New Roman CYR" w:cs="Times New Roman CYR"/>
          <w:szCs w:val="28"/>
        </w:rPr>
        <w:t xml:space="preserve"> Павловского сельского поселения Темкинского района Смоленской области.</w:t>
      </w:r>
    </w:p>
    <w:p w:rsidR="00021E82" w:rsidRDefault="00021E82" w:rsidP="00021E82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szCs w:val="28"/>
        </w:rPr>
        <w:t xml:space="preserve">2. </w:t>
      </w:r>
      <w:r>
        <w:rPr>
          <w:rFonts w:ascii="Times New Roman CYR" w:eastAsia="Times New Roman CYR" w:hAnsi="Times New Roman CYR" w:cs="Times New Roman CYR"/>
          <w:szCs w:val="28"/>
        </w:rPr>
        <w:t xml:space="preserve">Направить настоящее постановление и отчет об исполнении   местного бюджета Павловского сельского поселения Темкинского района  за </w:t>
      </w:r>
      <w:r>
        <w:rPr>
          <w:szCs w:val="28"/>
        </w:rPr>
        <w:t xml:space="preserve"> полугодие  2020 года</w:t>
      </w:r>
      <w:r>
        <w:rPr>
          <w:rFonts w:ascii="Times New Roman CYR" w:eastAsia="Times New Roman CYR" w:hAnsi="Times New Roman CYR" w:cs="Times New Roman CYR"/>
          <w:szCs w:val="28"/>
        </w:rPr>
        <w:t xml:space="preserve"> в Совет  депутатов Павловского сельского поселения Темкинского района. </w:t>
      </w:r>
    </w:p>
    <w:p w:rsidR="00021E82" w:rsidRDefault="00021E82" w:rsidP="00021E82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szCs w:val="28"/>
        </w:rPr>
        <w:t xml:space="preserve">3. </w:t>
      </w:r>
      <w:r>
        <w:rPr>
          <w:rFonts w:ascii="Times New Roman CYR" w:eastAsia="Times New Roman CYR" w:hAnsi="Times New Roman CYR" w:cs="Times New Roman CYR"/>
          <w:color w:val="000000"/>
          <w:szCs w:val="28"/>
        </w:rPr>
        <w:t>Настоящее постановление вступает в силу со дня его подписания.</w:t>
      </w:r>
    </w:p>
    <w:p w:rsidR="00021E82" w:rsidRDefault="00021E82" w:rsidP="00021E82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color w:val="333333"/>
          <w:szCs w:val="28"/>
        </w:rPr>
        <w:t xml:space="preserve">4. </w:t>
      </w:r>
      <w:r>
        <w:rPr>
          <w:rFonts w:ascii="Times New Roman CYR" w:eastAsia="Times New Roman CYR" w:hAnsi="Times New Roman CYR" w:cs="Times New Roman CYR"/>
          <w:szCs w:val="28"/>
        </w:rPr>
        <w:t>Контроль за выполнением</w:t>
      </w:r>
      <w:r>
        <w:rPr>
          <w:rFonts w:ascii="Times New Roman CYR" w:eastAsia="Times New Roman CYR" w:hAnsi="Times New Roman CYR" w:cs="Times New Roman CYR"/>
          <w:color w:val="333333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Cs w:val="28"/>
        </w:rPr>
        <w:t>постановления возложить на ведущего специалиста Администрации Павловского сельского поселения Темкинского района  Пахоменкову Л.С.</w:t>
      </w:r>
    </w:p>
    <w:p w:rsidR="00021E82" w:rsidRDefault="00021E82" w:rsidP="00021E82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Cs w:val="28"/>
        </w:rPr>
      </w:pPr>
    </w:p>
    <w:p w:rsidR="00021E82" w:rsidRDefault="00021E82" w:rsidP="00021E82">
      <w:pPr>
        <w:autoSpaceDE w:val="0"/>
        <w:ind w:firstLine="900"/>
        <w:jc w:val="both"/>
        <w:rPr>
          <w:rFonts w:ascii="Times New Roman CYR" w:eastAsia="Times New Roman CYR" w:hAnsi="Times New Roman CYR" w:cs="Times New Roman CYR"/>
          <w:szCs w:val="28"/>
        </w:rPr>
      </w:pPr>
    </w:p>
    <w:p w:rsidR="00021E82" w:rsidRDefault="00021E82" w:rsidP="00021E82">
      <w:pPr>
        <w:autoSpaceDE w:val="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rFonts w:ascii="Times New Roman CYR" w:eastAsia="Times New Roman CYR" w:hAnsi="Times New Roman CYR" w:cs="Times New Roman CYR"/>
          <w:szCs w:val="28"/>
        </w:rPr>
        <w:t>Глава муниципального образования</w:t>
      </w:r>
    </w:p>
    <w:p w:rsidR="00021E82" w:rsidRDefault="00021E82" w:rsidP="00021E82">
      <w:pPr>
        <w:autoSpaceDE w:val="0"/>
        <w:jc w:val="both"/>
        <w:rPr>
          <w:rFonts w:ascii="Times New Roman CYR" w:eastAsia="Times New Roman CYR" w:hAnsi="Times New Roman CYR" w:cs="Times New Roman CYR"/>
          <w:szCs w:val="28"/>
        </w:rPr>
      </w:pPr>
      <w:r>
        <w:rPr>
          <w:rFonts w:ascii="Times New Roman CYR" w:eastAsia="Times New Roman CYR" w:hAnsi="Times New Roman CYR" w:cs="Times New Roman CYR"/>
          <w:szCs w:val="28"/>
        </w:rPr>
        <w:t>Павловского сельского поселения</w:t>
      </w:r>
    </w:p>
    <w:p w:rsidR="00021E82" w:rsidRDefault="00021E82" w:rsidP="00021E82">
      <w:pPr>
        <w:autoSpaceDE w:val="0"/>
        <w:rPr>
          <w:rFonts w:ascii="Times New Roman CYR" w:eastAsia="Times New Roman CYR" w:hAnsi="Times New Roman CYR" w:cs="Times New Roman CYR"/>
          <w:b/>
          <w:szCs w:val="28"/>
        </w:rPr>
      </w:pPr>
      <w:r>
        <w:rPr>
          <w:rFonts w:ascii="Times New Roman CYR" w:eastAsia="Times New Roman CYR" w:hAnsi="Times New Roman CYR" w:cs="Times New Roman CYR"/>
          <w:szCs w:val="28"/>
        </w:rPr>
        <w:t xml:space="preserve">Темкинского района Смоленской области                                          </w:t>
      </w:r>
      <w:r w:rsidRPr="00661A8F">
        <w:rPr>
          <w:rFonts w:ascii="Times New Roman CYR" w:eastAsia="Times New Roman CYR" w:hAnsi="Times New Roman CYR" w:cs="Times New Roman CYR"/>
          <w:b/>
          <w:szCs w:val="28"/>
        </w:rPr>
        <w:t>Е.С. Филичкина</w:t>
      </w:r>
    </w:p>
    <w:p w:rsidR="00021E82" w:rsidRDefault="00021E82" w:rsidP="00021E82">
      <w:pPr>
        <w:autoSpaceDE w:val="0"/>
        <w:rPr>
          <w:rFonts w:ascii="Times New Roman CYR" w:eastAsia="Times New Roman CYR" w:hAnsi="Times New Roman CYR" w:cs="Times New Roman CYR"/>
          <w:szCs w:val="28"/>
        </w:rPr>
      </w:pPr>
    </w:p>
    <w:p w:rsidR="00021E82" w:rsidRDefault="00021E82" w:rsidP="00021E82">
      <w:pPr>
        <w:rPr>
          <w:szCs w:val="28"/>
        </w:rPr>
      </w:pPr>
    </w:p>
    <w:p w:rsidR="00021E82" w:rsidRPr="00021E82" w:rsidRDefault="00021E82" w:rsidP="00021E82">
      <w:pPr>
        <w:jc w:val="right"/>
        <w:rPr>
          <w:rFonts w:ascii="Times New Roman CYR" w:eastAsia="Times New Roman CYR" w:hAnsi="Times New Roman CYR" w:cs="Times New Roman CYR"/>
          <w:sz w:val="24"/>
        </w:rPr>
      </w:pPr>
      <w:r w:rsidRPr="00021E82">
        <w:rPr>
          <w:rFonts w:ascii="Times New Roman CYR" w:eastAsia="Times New Roman CYR" w:hAnsi="Times New Roman CYR" w:cs="Times New Roman CYR"/>
          <w:sz w:val="24"/>
        </w:rPr>
        <w:lastRenderedPageBreak/>
        <w:t>Приложение</w:t>
      </w:r>
    </w:p>
    <w:p w:rsidR="00021E82" w:rsidRPr="00021E82" w:rsidRDefault="00021E82" w:rsidP="00021E82">
      <w:pPr>
        <w:autoSpaceDE w:val="0"/>
        <w:jc w:val="right"/>
        <w:rPr>
          <w:rFonts w:ascii="Times New Roman CYR" w:eastAsia="Times New Roman CYR" w:hAnsi="Times New Roman CYR" w:cs="Times New Roman CYR"/>
          <w:sz w:val="24"/>
        </w:rPr>
      </w:pPr>
      <w:r w:rsidRPr="00021E82">
        <w:rPr>
          <w:rFonts w:ascii="Times New Roman CYR" w:eastAsia="Times New Roman CYR" w:hAnsi="Times New Roman CYR" w:cs="Times New Roman CYR"/>
          <w:sz w:val="24"/>
        </w:rPr>
        <w:t>к постановлению Администрации</w:t>
      </w:r>
    </w:p>
    <w:p w:rsidR="00021E82" w:rsidRPr="00021E82" w:rsidRDefault="00021E82" w:rsidP="00021E82">
      <w:pPr>
        <w:autoSpaceDE w:val="0"/>
        <w:jc w:val="right"/>
        <w:rPr>
          <w:rFonts w:ascii="Times New Roman CYR" w:eastAsia="Times New Roman CYR" w:hAnsi="Times New Roman CYR" w:cs="Times New Roman CYR"/>
          <w:sz w:val="24"/>
        </w:rPr>
      </w:pPr>
      <w:r w:rsidRPr="00021E82">
        <w:rPr>
          <w:rFonts w:ascii="Times New Roman CYR" w:eastAsia="Times New Roman CYR" w:hAnsi="Times New Roman CYR" w:cs="Times New Roman CYR"/>
          <w:sz w:val="24"/>
        </w:rPr>
        <w:t>Павловского сельского поселения</w:t>
      </w:r>
    </w:p>
    <w:p w:rsidR="00021E82" w:rsidRPr="00021E82" w:rsidRDefault="00021E82" w:rsidP="00021E82">
      <w:pPr>
        <w:autoSpaceDE w:val="0"/>
        <w:jc w:val="right"/>
        <w:rPr>
          <w:rFonts w:ascii="Times New Roman CYR" w:eastAsia="Times New Roman CYR" w:hAnsi="Times New Roman CYR" w:cs="Times New Roman CYR"/>
          <w:sz w:val="24"/>
        </w:rPr>
      </w:pPr>
      <w:r w:rsidRPr="00021E82">
        <w:rPr>
          <w:rFonts w:ascii="Times New Roman CYR" w:eastAsia="Times New Roman CYR" w:hAnsi="Times New Roman CYR" w:cs="Times New Roman CYR"/>
          <w:sz w:val="24"/>
        </w:rPr>
        <w:t>Темкинского района Смоленской области</w:t>
      </w:r>
    </w:p>
    <w:p w:rsidR="00021E82" w:rsidRPr="00021E82" w:rsidRDefault="00021E82" w:rsidP="00021E82">
      <w:pPr>
        <w:autoSpaceDE w:val="0"/>
        <w:jc w:val="right"/>
        <w:rPr>
          <w:rFonts w:ascii="Times New Roman CYR" w:eastAsia="Times New Roman CYR" w:hAnsi="Times New Roman CYR" w:cs="Times New Roman CYR"/>
          <w:sz w:val="24"/>
          <w:u w:val="single"/>
        </w:rPr>
      </w:pPr>
      <w:r w:rsidRPr="00021E82">
        <w:rPr>
          <w:rFonts w:ascii="Times New Roman CYR" w:eastAsia="Times New Roman CYR" w:hAnsi="Times New Roman CYR" w:cs="Times New Roman CYR"/>
          <w:sz w:val="24"/>
        </w:rPr>
        <w:t xml:space="preserve">от </w:t>
      </w:r>
      <w:r w:rsidRPr="00021E82">
        <w:rPr>
          <w:sz w:val="24"/>
        </w:rPr>
        <w:t xml:space="preserve"> </w:t>
      </w:r>
      <w:r w:rsidR="006F1AA6">
        <w:rPr>
          <w:sz w:val="24"/>
        </w:rPr>
        <w:t>16.08.2022</w:t>
      </w:r>
      <w:r w:rsidRPr="00021E82">
        <w:rPr>
          <w:sz w:val="24"/>
        </w:rPr>
        <w:t xml:space="preserve">      №  </w:t>
      </w:r>
      <w:r w:rsidR="006F1AA6">
        <w:rPr>
          <w:sz w:val="24"/>
        </w:rPr>
        <w:t>54</w:t>
      </w:r>
    </w:p>
    <w:p w:rsidR="00021E82" w:rsidRDefault="00021E82" w:rsidP="00021E82">
      <w:pPr>
        <w:rPr>
          <w:szCs w:val="28"/>
        </w:rPr>
      </w:pPr>
    </w:p>
    <w:p w:rsidR="00021E82" w:rsidRPr="0079042F" w:rsidRDefault="00021E82" w:rsidP="00021E82">
      <w:pPr>
        <w:jc w:val="center"/>
        <w:rPr>
          <w:color w:val="000000"/>
        </w:rPr>
      </w:pPr>
      <w:r w:rsidRPr="0079042F">
        <w:rPr>
          <w:rStyle w:val="a5"/>
        </w:rPr>
        <w:t>Отчет об исполнении</w:t>
      </w:r>
    </w:p>
    <w:p w:rsidR="00021E82" w:rsidRPr="0079042F" w:rsidRDefault="00021E82" w:rsidP="00021E82">
      <w:pPr>
        <w:jc w:val="center"/>
        <w:rPr>
          <w:rStyle w:val="a5"/>
        </w:rPr>
      </w:pPr>
      <w:r w:rsidRPr="0079042F">
        <w:rPr>
          <w:rStyle w:val="a5"/>
          <w:color w:val="000000"/>
        </w:rPr>
        <w:t xml:space="preserve">местного бюджета </w:t>
      </w:r>
      <w:r>
        <w:rPr>
          <w:rStyle w:val="a5"/>
          <w:color w:val="000000"/>
        </w:rPr>
        <w:t>Павлов</w:t>
      </w:r>
      <w:r w:rsidRPr="0079042F">
        <w:rPr>
          <w:rStyle w:val="a5"/>
          <w:color w:val="000000"/>
        </w:rPr>
        <w:t>ского сельского поселения</w:t>
      </w:r>
    </w:p>
    <w:p w:rsidR="00021E82" w:rsidRPr="0079042F" w:rsidRDefault="00021E82" w:rsidP="00021E82">
      <w:pPr>
        <w:jc w:val="center"/>
        <w:rPr>
          <w:rStyle w:val="a5"/>
          <w:b w:val="0"/>
          <w:color w:val="000000"/>
        </w:rPr>
      </w:pPr>
      <w:r w:rsidRPr="0079042F">
        <w:rPr>
          <w:rStyle w:val="a5"/>
          <w:color w:val="000000"/>
        </w:rPr>
        <w:t xml:space="preserve">Темкинского района Смоленской области за </w:t>
      </w:r>
      <w:r>
        <w:rPr>
          <w:rStyle w:val="a5"/>
          <w:color w:val="000000"/>
        </w:rPr>
        <w:t>полугодие 202</w:t>
      </w:r>
      <w:r w:rsidR="006F1AA6">
        <w:rPr>
          <w:rStyle w:val="a5"/>
          <w:color w:val="000000"/>
        </w:rPr>
        <w:t>2</w:t>
      </w:r>
      <w:r w:rsidRPr="0079042F">
        <w:rPr>
          <w:rStyle w:val="a5"/>
          <w:color w:val="000000"/>
        </w:rPr>
        <w:t xml:space="preserve"> год</w:t>
      </w:r>
    </w:p>
    <w:tbl>
      <w:tblPr>
        <w:tblW w:w="10335" w:type="dxa"/>
        <w:tblInd w:w="93" w:type="dxa"/>
        <w:tblLook w:val="00A0"/>
      </w:tblPr>
      <w:tblGrid>
        <w:gridCol w:w="10381"/>
      </w:tblGrid>
      <w:tr w:rsidR="00021E82" w:rsidRPr="007D6B02" w:rsidTr="006D5176">
        <w:trPr>
          <w:trHeight w:val="340"/>
        </w:trPr>
        <w:tc>
          <w:tcPr>
            <w:tcW w:w="10335" w:type="dxa"/>
            <w:noWrap/>
          </w:tcPr>
          <w:p w:rsidR="00021E82" w:rsidRPr="007D6B02" w:rsidRDefault="00021E82" w:rsidP="006D5176">
            <w:pPr>
              <w:jc w:val="right"/>
            </w:pPr>
            <w:r w:rsidRPr="007D6B02">
              <w:t>(рублей)</w:t>
            </w:r>
          </w:p>
        </w:tc>
      </w:tr>
      <w:tr w:rsidR="00021E82" w:rsidRPr="007D6B02" w:rsidTr="006D5176">
        <w:trPr>
          <w:trHeight w:val="340"/>
        </w:trPr>
        <w:tc>
          <w:tcPr>
            <w:tcW w:w="10335" w:type="dxa"/>
            <w:noWrap/>
          </w:tcPr>
          <w:tbl>
            <w:tblPr>
              <w:tblW w:w="10155" w:type="dxa"/>
              <w:tblLook w:val="00A0"/>
            </w:tblPr>
            <w:tblGrid>
              <w:gridCol w:w="4580"/>
              <w:gridCol w:w="1613"/>
              <w:gridCol w:w="1493"/>
              <w:gridCol w:w="1371"/>
              <w:gridCol w:w="1098"/>
            </w:tblGrid>
            <w:tr w:rsidR="00021E82" w:rsidRPr="007D6B02" w:rsidTr="00021E82">
              <w:trPr>
                <w:trHeight w:val="1230"/>
                <w:tblHeader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Наименование показателей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Утверж-</w:t>
                  </w:r>
                </w:p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денные бюджетные назначения на год</w:t>
                  </w:r>
                </w:p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Уточне-нные</w:t>
                  </w:r>
                </w:p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бюджетные назначения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Испол-</w:t>
                  </w:r>
                </w:p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 xml:space="preserve">нено </w:t>
                  </w:r>
                </w:p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21E82" w:rsidRPr="00021E82" w:rsidRDefault="00021E82" w:rsidP="006D5176">
                  <w:pPr>
                    <w:spacing w:after="200" w:line="276" w:lineRule="auto"/>
                    <w:jc w:val="center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Процент испол-</w:t>
                  </w:r>
                </w:p>
                <w:p w:rsidR="00021E82" w:rsidRPr="00021E82" w:rsidRDefault="00021E82" w:rsidP="006D5176">
                  <w:pPr>
                    <w:spacing w:after="200" w:line="276" w:lineRule="auto"/>
                    <w:jc w:val="center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нения</w:t>
                  </w:r>
                </w:p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sz w:val="24"/>
                    </w:rPr>
                  </w:pPr>
                </w:p>
              </w:tc>
            </w:tr>
            <w:tr w:rsidR="00021E82" w:rsidRPr="007D6B02" w:rsidTr="00021E82">
              <w:trPr>
                <w:trHeight w:val="330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bCs/>
                      <w:sz w:val="24"/>
                    </w:rPr>
                  </w:pPr>
                  <w:r w:rsidRPr="00021E82">
                    <w:rPr>
                      <w:bCs/>
                      <w:sz w:val="24"/>
                    </w:rPr>
                    <w:t>Налоговые и неналоговые доходы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3194300,00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3194300,00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1268164,50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37,7</w:t>
                  </w:r>
                </w:p>
              </w:tc>
            </w:tr>
            <w:tr w:rsidR="00021E82" w:rsidRPr="007D6B02" w:rsidTr="00021E82">
              <w:trPr>
                <w:trHeight w:val="330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Налог на доходы физических лиц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202900,00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202900,00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72146,79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35,6</w:t>
                  </w:r>
                </w:p>
              </w:tc>
            </w:tr>
            <w:tr w:rsidR="00021E82" w:rsidRPr="007D6B02" w:rsidTr="00021E82">
              <w:trPr>
                <w:trHeight w:val="330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bCs/>
                      <w:sz w:val="24"/>
                    </w:rPr>
                  </w:pPr>
                  <w:r w:rsidRPr="00021E82">
                    <w:rPr>
                      <w:bCs/>
                      <w:sz w:val="24"/>
                    </w:rPr>
                    <w:t>Акцизы от нефтепродуктов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1191900,00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1191900,00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539949,41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45,3</w:t>
                  </w:r>
                </w:p>
              </w:tc>
            </w:tr>
            <w:tr w:rsidR="00021E82" w:rsidRPr="007D6B02" w:rsidTr="00021E82">
              <w:trPr>
                <w:trHeight w:val="300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Налог на имущество физических лиц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662400,00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662400,00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69698,88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10,5</w:t>
                  </w:r>
                </w:p>
              </w:tc>
            </w:tr>
            <w:tr w:rsidR="00021E82" w:rsidRPr="007D6B02" w:rsidTr="00021E82">
              <w:trPr>
                <w:trHeight w:val="330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 xml:space="preserve">Земельный налог 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1137100,00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1137100,00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480118,67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42,2</w:t>
                  </w:r>
                </w:p>
              </w:tc>
            </w:tr>
            <w:tr w:rsidR="00021E82" w:rsidRPr="007D6B02" w:rsidTr="00021E82">
              <w:trPr>
                <w:trHeight w:val="219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Доходы от компенсации затрат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106250,75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rFonts w:ascii="Calibri" w:hAnsi="Calibri"/>
                      <w:sz w:val="24"/>
                    </w:rPr>
                  </w:pPr>
                </w:p>
              </w:tc>
            </w:tr>
            <w:tr w:rsidR="00021E82" w:rsidRPr="007D6B02" w:rsidTr="00021E82">
              <w:trPr>
                <w:trHeight w:val="341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bCs/>
                      <w:sz w:val="24"/>
                    </w:rPr>
                  </w:pPr>
                  <w:r w:rsidRPr="00021E82">
                    <w:rPr>
                      <w:bCs/>
                      <w:sz w:val="24"/>
                    </w:rPr>
                    <w:t>Безвозмездные поступления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5337800,00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5728180,00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1535908,22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26,8</w:t>
                  </w:r>
                </w:p>
              </w:tc>
            </w:tr>
            <w:tr w:rsidR="00021E82" w:rsidRPr="007D6B02" w:rsidTr="00021E82">
              <w:trPr>
                <w:trHeight w:val="615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5234000,00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5234000,00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2616000,00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50</w:t>
                  </w:r>
                </w:p>
              </w:tc>
            </w:tr>
            <w:tr w:rsidR="00021E82" w:rsidRPr="007D6B02" w:rsidTr="00021E82">
              <w:trPr>
                <w:trHeight w:val="600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103800,00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107400,00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26226,18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24,4</w:t>
                  </w:r>
                </w:p>
              </w:tc>
            </w:tr>
            <w:tr w:rsidR="00021E82" w:rsidRPr="007D6B02" w:rsidTr="00021E82">
              <w:trPr>
                <w:trHeight w:val="600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Субвенции бюджетам сельских поселений на обустройство и восстановление воинских захоронений, находящихся в государственной собственности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386780,00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0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0</w:t>
                  </w:r>
                </w:p>
              </w:tc>
            </w:tr>
            <w:tr w:rsidR="00021E82" w:rsidRPr="007D6B02" w:rsidTr="00021E82">
              <w:trPr>
                <w:trHeight w:val="600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21E82" w:rsidRPr="00021E82" w:rsidRDefault="00021E82" w:rsidP="006D5176">
                  <w:pPr>
                    <w:pStyle w:val="Web"/>
                    <w:spacing w:before="0" w:after="0"/>
                    <w:jc w:val="both"/>
                    <w:rPr>
                      <w:rFonts w:ascii="Times New Roman" w:hAnsi="Times New Roman"/>
                    </w:rPr>
                  </w:pPr>
                  <w:r w:rsidRPr="00021E82">
                    <w:rPr>
                      <w:rFonts w:ascii="Times New Roman" w:hAnsi="Times New Roman"/>
                    </w:rPr>
                    <w:t>Субвенции бюджетам сельских поселений на обеспечение комплексного развития  сельских территорий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1290100,00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0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0</w:t>
                  </w:r>
                </w:p>
              </w:tc>
            </w:tr>
            <w:tr w:rsidR="00021E82" w:rsidRPr="007D6B02" w:rsidTr="00021E82">
              <w:trPr>
                <w:trHeight w:val="600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21E82" w:rsidRPr="00021E82" w:rsidRDefault="00021E82" w:rsidP="006D5176">
                  <w:pPr>
                    <w:pStyle w:val="Web"/>
                    <w:spacing w:before="0" w:after="0"/>
                    <w:jc w:val="both"/>
                    <w:rPr>
                      <w:rFonts w:ascii="Times New Roman" w:hAnsi="Times New Roman"/>
                    </w:rPr>
                  </w:pPr>
                  <w:r w:rsidRPr="00021E82">
                    <w:rPr>
                      <w:rFonts w:ascii="Times New Roman" w:hAnsi="Times New Roman"/>
                    </w:rPr>
                    <w:t>Прочие безвозмездные поступления в бюджеты сельских поселений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553000,00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553000,00</w:t>
                  </w:r>
                </w:p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100</w:t>
                  </w:r>
                </w:p>
              </w:tc>
            </w:tr>
            <w:tr w:rsidR="00021E82" w:rsidRPr="007D6B02" w:rsidTr="00021E82">
              <w:trPr>
                <w:trHeight w:val="181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bCs/>
                      <w:sz w:val="24"/>
                    </w:rPr>
                  </w:pPr>
                  <w:r w:rsidRPr="00021E82">
                    <w:rPr>
                      <w:bCs/>
                      <w:sz w:val="24"/>
                    </w:rPr>
                    <w:t>Всего доходов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i/>
                      <w:sz w:val="24"/>
                    </w:rPr>
                    <w:t>8532100</w:t>
                  </w:r>
                  <w:r w:rsidRPr="00021E82">
                    <w:rPr>
                      <w:rFonts w:ascii="Calibri" w:hAnsi="Calibri"/>
                      <w:sz w:val="24"/>
                    </w:rPr>
                    <w:t>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10765580,00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4463390,68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41,5</w:t>
                  </w:r>
                </w:p>
              </w:tc>
            </w:tr>
            <w:tr w:rsidR="00021E82" w:rsidRPr="007D6B02" w:rsidTr="00021E82">
              <w:trPr>
                <w:trHeight w:val="257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bCs/>
                      <w:sz w:val="24"/>
                    </w:rPr>
                  </w:pPr>
                  <w:r w:rsidRPr="00021E82">
                    <w:rPr>
                      <w:bCs/>
                      <w:sz w:val="24"/>
                    </w:rPr>
                    <w:t>Расходы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sz w:val="24"/>
                    </w:rPr>
                  </w:pPr>
                </w:p>
              </w:tc>
            </w:tr>
            <w:tr w:rsidR="00021E82" w:rsidRPr="007D6B02" w:rsidTr="00021E82">
              <w:trPr>
                <w:trHeight w:val="690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590200,00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590200,00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287175,00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48,6</w:t>
                  </w:r>
                </w:p>
              </w:tc>
            </w:tr>
            <w:tr w:rsidR="00021E82" w:rsidRPr="007D6B02" w:rsidTr="00021E82">
              <w:trPr>
                <w:trHeight w:val="945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lastRenderedPageBreak/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145600,00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145500,00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0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0</w:t>
                  </w:r>
                </w:p>
              </w:tc>
            </w:tr>
            <w:tr w:rsidR="00021E82" w:rsidRPr="007D6B02" w:rsidTr="00021E82">
              <w:trPr>
                <w:trHeight w:val="1323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4495100,00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4573900,00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1885925,14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41,2</w:t>
                  </w:r>
                </w:p>
              </w:tc>
            </w:tr>
            <w:tr w:rsidR="00021E82" w:rsidRPr="007D6B02" w:rsidTr="00021E82">
              <w:trPr>
                <w:trHeight w:val="1323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Обеспечение деятельности финансовых, налоговых и органов финансового(финансово-бюджетного)надзора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19400,00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19400,00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0,00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0</w:t>
                  </w:r>
                </w:p>
              </w:tc>
            </w:tr>
            <w:tr w:rsidR="00021E82" w:rsidRPr="007D6B02" w:rsidTr="00021E82">
              <w:trPr>
                <w:trHeight w:val="300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Резервные фонды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10000,0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10000,0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0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-</w:t>
                  </w:r>
                </w:p>
              </w:tc>
            </w:tr>
            <w:tr w:rsidR="00021E82" w:rsidRPr="007D6B02" w:rsidTr="00021E82">
              <w:trPr>
                <w:trHeight w:val="300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100000,00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93500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93,5</w:t>
                  </w:r>
                </w:p>
              </w:tc>
            </w:tr>
            <w:tr w:rsidR="00021E82" w:rsidRPr="007D6B02" w:rsidTr="00021E82">
              <w:trPr>
                <w:trHeight w:val="345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Осуществление первичного воинского учета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103800,00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107400,00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26226,18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24,4</w:t>
                  </w:r>
                </w:p>
              </w:tc>
            </w:tr>
            <w:tr w:rsidR="00021E82" w:rsidRPr="007D6B02" w:rsidTr="00021E82">
              <w:trPr>
                <w:trHeight w:val="345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1191900,00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2125000,00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713932,86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33,6</w:t>
                  </w:r>
                </w:p>
              </w:tc>
            </w:tr>
            <w:tr w:rsidR="00021E82" w:rsidRPr="007D6B02" w:rsidTr="00021E82">
              <w:trPr>
                <w:trHeight w:val="345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Поддержка предпринимателей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400,00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400,00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0,0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0</w:t>
                  </w:r>
                </w:p>
              </w:tc>
            </w:tr>
            <w:tr w:rsidR="00021E82" w:rsidRPr="007D6B02" w:rsidTr="00021E82">
              <w:trPr>
                <w:trHeight w:val="345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Жилищное хозяйство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10000,00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20000,00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9838,62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49,2</w:t>
                  </w:r>
                </w:p>
              </w:tc>
            </w:tr>
            <w:tr w:rsidR="00021E82" w:rsidRPr="007D6B02" w:rsidTr="00021E82">
              <w:trPr>
                <w:trHeight w:val="345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Коммунальное хозяйство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143300,00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333300,00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164466,73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49,3</w:t>
                  </w:r>
                </w:p>
              </w:tc>
            </w:tr>
            <w:tr w:rsidR="00021E82" w:rsidRPr="007D6B02" w:rsidTr="00021E82">
              <w:trPr>
                <w:trHeight w:val="457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Благоустройство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1613100,00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3970080,00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873842,77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22,0</w:t>
                  </w:r>
                </w:p>
              </w:tc>
            </w:tr>
            <w:tr w:rsidR="00021E82" w:rsidRPr="007D6B02" w:rsidTr="00021E82">
              <w:trPr>
                <w:trHeight w:val="457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sz w:val="24"/>
                    </w:rPr>
                  </w:pPr>
                  <w:r w:rsidRPr="00021E82">
                    <w:rPr>
                      <w:sz w:val="24"/>
                    </w:rPr>
                    <w:t>Образование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18800,00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18800,00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0,00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-</w:t>
                  </w:r>
                </w:p>
              </w:tc>
            </w:tr>
            <w:tr w:rsidR="00021E82" w:rsidRPr="007D6B02" w:rsidTr="00021E82">
              <w:trPr>
                <w:trHeight w:val="405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21E82" w:rsidRPr="00021E82" w:rsidRDefault="00021E82" w:rsidP="006D5176">
                  <w:pPr>
                    <w:spacing w:line="276" w:lineRule="auto"/>
                    <w:rPr>
                      <w:bCs/>
                      <w:sz w:val="24"/>
                    </w:rPr>
                  </w:pPr>
                  <w:r w:rsidRPr="00021E82">
                    <w:rPr>
                      <w:bCs/>
                      <w:sz w:val="24"/>
                    </w:rPr>
                    <w:t>Пенсии, пособия, выплачиваемые организациями сектора государственного управления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190500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197500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81191,52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41,1</w:t>
                  </w:r>
                </w:p>
              </w:tc>
            </w:tr>
            <w:tr w:rsidR="00021E82" w:rsidRPr="007D6B02" w:rsidTr="00021E82">
              <w:trPr>
                <w:trHeight w:val="405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21E82" w:rsidRPr="00021E82" w:rsidRDefault="00021E82" w:rsidP="006D5176">
                  <w:pPr>
                    <w:spacing w:line="276" w:lineRule="auto"/>
                    <w:rPr>
                      <w:bCs/>
                      <w:sz w:val="24"/>
                    </w:rPr>
                  </w:pPr>
                  <w:r w:rsidRPr="00021E82">
                    <w:rPr>
                      <w:bCs/>
                      <w:sz w:val="24"/>
                    </w:rPr>
                    <w:t>Всего расходов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8532100,00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12211480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4136098,82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33,9</w:t>
                  </w:r>
                </w:p>
              </w:tc>
            </w:tr>
            <w:tr w:rsidR="00021E82" w:rsidRPr="007D6B02" w:rsidTr="00021E82">
              <w:trPr>
                <w:trHeight w:val="630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21E82" w:rsidRPr="00021E82" w:rsidRDefault="00021E82" w:rsidP="006D5176">
                  <w:pPr>
                    <w:spacing w:line="276" w:lineRule="auto"/>
                    <w:rPr>
                      <w:bCs/>
                      <w:color w:val="000000"/>
                      <w:sz w:val="24"/>
                    </w:rPr>
                  </w:pPr>
                  <w:r w:rsidRPr="00021E82">
                    <w:rPr>
                      <w:bCs/>
                      <w:color w:val="000000"/>
                      <w:sz w:val="24"/>
                    </w:rPr>
                    <w:t>Дефицит (-), профицит (+)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-1445900,00</w:t>
                  </w: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21E82" w:rsidRPr="00021E82" w:rsidRDefault="00021E82" w:rsidP="006D5176">
                  <w:pPr>
                    <w:jc w:val="center"/>
                    <w:rPr>
                      <w:rFonts w:ascii="Calibri" w:hAnsi="Calibri"/>
                      <w:sz w:val="24"/>
                    </w:rPr>
                  </w:pPr>
                  <w:r w:rsidRPr="00021E82">
                    <w:rPr>
                      <w:rFonts w:ascii="Calibri" w:hAnsi="Calibri"/>
                      <w:sz w:val="24"/>
                    </w:rPr>
                    <w:t>+327291,86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bCs/>
                      <w:color w:val="000000"/>
                      <w:sz w:val="24"/>
                    </w:rPr>
                  </w:pPr>
                </w:p>
              </w:tc>
            </w:tr>
            <w:tr w:rsidR="00021E82" w:rsidRPr="007D6B02" w:rsidTr="00021E82">
              <w:trPr>
                <w:trHeight w:val="615"/>
              </w:trPr>
              <w:tc>
                <w:tcPr>
                  <w:tcW w:w="4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rPr>
                      <w:color w:val="000000"/>
                      <w:sz w:val="24"/>
                    </w:rPr>
                  </w:pPr>
                  <w:r w:rsidRPr="00021E82">
                    <w:rPr>
                      <w:color w:val="000000"/>
                      <w:sz w:val="24"/>
                    </w:rPr>
                    <w:t>Остатки средств бюджетов</w:t>
                  </w: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rFonts w:ascii="Calibri" w:hAnsi="Calibri"/>
                      <w:sz w:val="24"/>
                    </w:rPr>
                  </w:pP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color w:val="000000"/>
                      <w:sz w:val="24"/>
                    </w:rPr>
                  </w:pPr>
                </w:p>
              </w:tc>
              <w:tc>
                <w:tcPr>
                  <w:tcW w:w="1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color w:val="000000"/>
                      <w:sz w:val="24"/>
                    </w:rPr>
                  </w:pPr>
                  <w:r w:rsidRPr="00021E82">
                    <w:rPr>
                      <w:color w:val="000000"/>
                      <w:sz w:val="24"/>
                    </w:rPr>
                    <w:t>1773386,26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E82" w:rsidRPr="00021E82" w:rsidRDefault="00021E82" w:rsidP="006D5176">
                  <w:pPr>
                    <w:spacing w:line="276" w:lineRule="auto"/>
                    <w:jc w:val="center"/>
                    <w:rPr>
                      <w:color w:val="000000"/>
                      <w:sz w:val="24"/>
                    </w:rPr>
                  </w:pPr>
                </w:p>
              </w:tc>
            </w:tr>
            <w:tr w:rsidR="00021E82" w:rsidRPr="007D6B02" w:rsidTr="00021E82">
              <w:trPr>
                <w:trHeight w:val="615"/>
              </w:trPr>
              <w:tc>
                <w:tcPr>
                  <w:tcW w:w="45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21E82" w:rsidRPr="007D6B02" w:rsidRDefault="00021E82" w:rsidP="006D5176">
                  <w:pPr>
                    <w:spacing w:line="276" w:lineRule="auto"/>
                  </w:pPr>
                </w:p>
              </w:tc>
              <w:tc>
                <w:tcPr>
                  <w:tcW w:w="161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noWrap/>
                </w:tcPr>
                <w:p w:rsidR="00021E82" w:rsidRPr="007D6B02" w:rsidRDefault="00021E82" w:rsidP="006D5176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21E82" w:rsidRPr="007D6B02" w:rsidRDefault="00021E82" w:rsidP="006D5176">
                  <w:pPr>
                    <w:spacing w:line="276" w:lineRule="auto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469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noWrap/>
                </w:tcPr>
                <w:p w:rsidR="00021E82" w:rsidRPr="007D6B02" w:rsidRDefault="00021E82" w:rsidP="006D5176">
                  <w:pPr>
                    <w:spacing w:line="276" w:lineRule="auto"/>
                    <w:jc w:val="center"/>
                    <w:rPr>
                      <w:bCs/>
                    </w:rPr>
                  </w:pPr>
                </w:p>
              </w:tc>
            </w:tr>
          </w:tbl>
          <w:p w:rsidR="00021E82" w:rsidRPr="007D6B02" w:rsidRDefault="00021E82" w:rsidP="006D5176">
            <w:pPr>
              <w:tabs>
                <w:tab w:val="left" w:pos="4170"/>
                <w:tab w:val="center" w:pos="4677"/>
              </w:tabs>
            </w:pPr>
          </w:p>
        </w:tc>
      </w:tr>
    </w:tbl>
    <w:p w:rsidR="00021E82" w:rsidRPr="007369C0" w:rsidRDefault="00021E82" w:rsidP="00021E82">
      <w:pPr>
        <w:jc w:val="both"/>
        <w:rPr>
          <w:szCs w:val="28"/>
        </w:rPr>
      </w:pPr>
    </w:p>
    <w:p w:rsidR="00021E82" w:rsidRPr="00021E82" w:rsidRDefault="00021E82">
      <w:pPr>
        <w:rPr>
          <w:szCs w:val="28"/>
        </w:rPr>
      </w:pPr>
    </w:p>
    <w:sectPr w:rsidR="00021E82" w:rsidRPr="00021E82" w:rsidSect="00021E82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21E82"/>
    <w:rsid w:val="00021E82"/>
    <w:rsid w:val="00032B29"/>
    <w:rsid w:val="000E1B74"/>
    <w:rsid w:val="00213772"/>
    <w:rsid w:val="003A4EC6"/>
    <w:rsid w:val="006F1AA6"/>
    <w:rsid w:val="00717282"/>
    <w:rsid w:val="008B57B2"/>
    <w:rsid w:val="00AF1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E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E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1E8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99"/>
    <w:qFormat/>
    <w:rsid w:val="00021E82"/>
    <w:rPr>
      <w:rFonts w:cs="Times New Roman"/>
      <w:b/>
      <w:bCs/>
    </w:rPr>
  </w:style>
  <w:style w:type="paragraph" w:customStyle="1" w:styleId="Web">
    <w:name w:val="Обычный (Web)"/>
    <w:basedOn w:val="a"/>
    <w:rsid w:val="00021E82"/>
    <w:pPr>
      <w:spacing w:before="100" w:after="100"/>
    </w:pPr>
    <w:rPr>
      <w:rFonts w:ascii="Arial Unicode MS" w:eastAsia="Arial Unicode MS" w:hAnsi="Arial Unicode MS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user</cp:lastModifiedBy>
  <cp:revision>2</cp:revision>
  <cp:lastPrinted>2020-07-23T12:32:00Z</cp:lastPrinted>
  <dcterms:created xsi:type="dcterms:W3CDTF">2022-09-05T07:56:00Z</dcterms:created>
  <dcterms:modified xsi:type="dcterms:W3CDTF">2022-09-05T07:56:00Z</dcterms:modified>
</cp:coreProperties>
</file>