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FDA" w:rsidRPr="00482FDA" w:rsidRDefault="00482FDA" w:rsidP="00482FDA">
      <w:pPr>
        <w:jc w:val="center"/>
        <w:rPr>
          <w:rFonts w:cs="Mangal"/>
          <w:lang w:eastAsia="zh-CN" w:bidi="hi-IN"/>
        </w:rPr>
      </w:pPr>
      <w:r w:rsidRPr="00482FDA">
        <w:rPr>
          <w:rFonts w:cs="Mangal"/>
          <w:noProof/>
          <w:lang w:eastAsia="ru-RU"/>
        </w:rPr>
        <w:drawing>
          <wp:inline distT="0" distB="0" distL="0" distR="0">
            <wp:extent cx="702945" cy="798830"/>
            <wp:effectExtent l="19050" t="0" r="1905"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702945" cy="798830"/>
                    </a:xfrm>
                    <a:prstGeom prst="rect">
                      <a:avLst/>
                    </a:prstGeom>
                    <a:noFill/>
                    <a:ln w="9525">
                      <a:noFill/>
                      <a:miter lim="800000"/>
                      <a:headEnd/>
                      <a:tailEnd/>
                    </a:ln>
                  </pic:spPr>
                </pic:pic>
              </a:graphicData>
            </a:graphic>
          </wp:inline>
        </w:drawing>
      </w:r>
    </w:p>
    <w:p w:rsidR="00482FDA" w:rsidRPr="00482FDA" w:rsidRDefault="00482FDA" w:rsidP="00482FDA">
      <w:pPr>
        <w:jc w:val="center"/>
        <w:rPr>
          <w:rFonts w:cs="Mangal"/>
          <w:lang w:eastAsia="zh-CN" w:bidi="hi-IN"/>
        </w:rPr>
      </w:pPr>
    </w:p>
    <w:p w:rsidR="00482FDA" w:rsidRPr="00482FDA" w:rsidRDefault="00482FDA" w:rsidP="00482FDA">
      <w:pPr>
        <w:jc w:val="center"/>
        <w:rPr>
          <w:rFonts w:cs="Mangal"/>
          <w:b/>
          <w:lang w:eastAsia="zh-CN" w:bidi="hi-IN"/>
        </w:rPr>
      </w:pPr>
      <w:r w:rsidRPr="00482FDA">
        <w:rPr>
          <w:rFonts w:cs="Mangal"/>
          <w:b/>
          <w:lang w:eastAsia="zh-CN" w:bidi="hi-IN"/>
        </w:rPr>
        <w:t>АДМИНИСТРАЦИЯ</w:t>
      </w:r>
    </w:p>
    <w:p w:rsidR="00482FDA" w:rsidRPr="00482FDA" w:rsidRDefault="00482FDA" w:rsidP="00482FDA">
      <w:pPr>
        <w:jc w:val="center"/>
        <w:rPr>
          <w:rFonts w:cs="Mangal"/>
          <w:b/>
          <w:lang w:eastAsia="zh-CN" w:bidi="hi-IN"/>
        </w:rPr>
      </w:pPr>
      <w:r w:rsidRPr="00482FDA">
        <w:rPr>
          <w:rFonts w:cs="Mangal"/>
          <w:b/>
          <w:lang w:eastAsia="zh-CN" w:bidi="hi-IN"/>
        </w:rPr>
        <w:t>ПАВЛОВСКОГО СЕЛЬСКОГО ПОСЕЛЕНИЯ</w:t>
      </w:r>
    </w:p>
    <w:p w:rsidR="00482FDA" w:rsidRPr="00482FDA" w:rsidRDefault="00482FDA" w:rsidP="00482FDA">
      <w:pPr>
        <w:jc w:val="center"/>
        <w:rPr>
          <w:rFonts w:cs="Mangal"/>
          <w:b/>
          <w:lang w:eastAsia="zh-CN" w:bidi="hi-IN"/>
        </w:rPr>
      </w:pPr>
      <w:r w:rsidRPr="00482FDA">
        <w:rPr>
          <w:rFonts w:cs="Mangal"/>
          <w:b/>
          <w:lang w:eastAsia="zh-CN" w:bidi="hi-IN"/>
        </w:rPr>
        <w:t>ТЕМКИНСКОГО РАЙОНА СМОЛЕНСКОЙ ОБЛАСТИ</w:t>
      </w:r>
    </w:p>
    <w:p w:rsidR="00482FDA" w:rsidRPr="00482FDA" w:rsidRDefault="00482FDA" w:rsidP="00482FDA">
      <w:pPr>
        <w:jc w:val="center"/>
        <w:rPr>
          <w:rFonts w:cs="Mangal"/>
          <w:b/>
          <w:lang w:eastAsia="zh-CN" w:bidi="hi-IN"/>
        </w:rPr>
      </w:pPr>
    </w:p>
    <w:p w:rsidR="00482FDA" w:rsidRPr="00482FDA" w:rsidRDefault="00482FDA" w:rsidP="00482FDA">
      <w:pPr>
        <w:jc w:val="center"/>
        <w:rPr>
          <w:rFonts w:cs="Mangal"/>
          <w:b/>
          <w:lang w:eastAsia="zh-CN" w:bidi="hi-IN"/>
        </w:rPr>
      </w:pPr>
      <w:proofErr w:type="gramStart"/>
      <w:r w:rsidRPr="00482FDA">
        <w:rPr>
          <w:rFonts w:cs="Mangal"/>
          <w:b/>
          <w:lang w:eastAsia="zh-CN" w:bidi="hi-IN"/>
        </w:rPr>
        <w:t>П</w:t>
      </w:r>
      <w:proofErr w:type="gramEnd"/>
      <w:r w:rsidRPr="00482FDA">
        <w:rPr>
          <w:rFonts w:cs="Mangal"/>
          <w:b/>
          <w:lang w:eastAsia="zh-CN" w:bidi="hi-IN"/>
        </w:rPr>
        <w:t xml:space="preserve"> О С Т А Н О В Л Е Н И Е</w:t>
      </w:r>
    </w:p>
    <w:p w:rsidR="00482FDA" w:rsidRPr="00482FDA" w:rsidRDefault="00482FDA" w:rsidP="00482FDA">
      <w:pPr>
        <w:rPr>
          <w:kern w:val="2"/>
          <w:sz w:val="28"/>
          <w:szCs w:val="28"/>
        </w:rPr>
      </w:pPr>
    </w:p>
    <w:p w:rsidR="00482FDA" w:rsidRPr="00482FDA" w:rsidRDefault="00482FDA" w:rsidP="00482FDA">
      <w:pPr>
        <w:rPr>
          <w:kern w:val="2"/>
          <w:sz w:val="27"/>
          <w:szCs w:val="27"/>
        </w:rPr>
      </w:pPr>
      <w:r w:rsidRPr="00482FDA">
        <w:rPr>
          <w:kern w:val="2"/>
          <w:sz w:val="27"/>
          <w:szCs w:val="27"/>
        </w:rPr>
        <w:t>от</w:t>
      </w:r>
      <w:r>
        <w:rPr>
          <w:kern w:val="2"/>
          <w:sz w:val="27"/>
          <w:szCs w:val="27"/>
        </w:rPr>
        <w:t xml:space="preserve">    </w:t>
      </w:r>
      <w:r w:rsidR="006E7C45">
        <w:rPr>
          <w:kern w:val="2"/>
          <w:sz w:val="27"/>
          <w:szCs w:val="27"/>
        </w:rPr>
        <w:t xml:space="preserve"> 20.06.2022   №  43</w:t>
      </w:r>
      <w:r w:rsidRPr="00482FDA">
        <w:rPr>
          <w:kern w:val="2"/>
          <w:sz w:val="27"/>
          <w:szCs w:val="27"/>
        </w:rPr>
        <w:t xml:space="preserve">                                                                                      д</w:t>
      </w:r>
      <w:proofErr w:type="gramStart"/>
      <w:r w:rsidRPr="00482FDA">
        <w:rPr>
          <w:kern w:val="2"/>
          <w:sz w:val="27"/>
          <w:szCs w:val="27"/>
        </w:rPr>
        <w:t>.Б</w:t>
      </w:r>
      <w:proofErr w:type="gramEnd"/>
      <w:r w:rsidRPr="00482FDA">
        <w:rPr>
          <w:kern w:val="2"/>
          <w:sz w:val="27"/>
          <w:szCs w:val="27"/>
        </w:rPr>
        <w:t>улгаково</w:t>
      </w:r>
    </w:p>
    <w:p w:rsidR="00356D6E" w:rsidRPr="00905005" w:rsidRDefault="00356D6E" w:rsidP="00356D6E">
      <w:pPr>
        <w:ind w:right="5101"/>
        <w:jc w:val="both"/>
        <w:rPr>
          <w:rFonts w:cs="Tahoma"/>
          <w:sz w:val="28"/>
          <w:szCs w:val="28"/>
        </w:rPr>
      </w:pPr>
    </w:p>
    <w:p w:rsidR="00482FDA" w:rsidRPr="00C56EA4" w:rsidRDefault="00356D6E" w:rsidP="006E7C45">
      <w:pPr>
        <w:shd w:val="clear" w:color="auto" w:fill="FFFFFF"/>
        <w:tabs>
          <w:tab w:val="left" w:pos="0"/>
          <w:tab w:val="left" w:pos="4820"/>
        </w:tabs>
        <w:ind w:right="5102"/>
        <w:jc w:val="both"/>
        <w:rPr>
          <w:sz w:val="28"/>
          <w:szCs w:val="28"/>
        </w:rPr>
      </w:pPr>
      <w:r w:rsidRPr="00C56EA4">
        <w:rPr>
          <w:sz w:val="28"/>
          <w:szCs w:val="28"/>
        </w:rPr>
        <w:t xml:space="preserve"> </w:t>
      </w:r>
      <w:proofErr w:type="gramStart"/>
      <w:r w:rsidR="006E7C45">
        <w:rPr>
          <w:sz w:val="28"/>
          <w:szCs w:val="28"/>
        </w:rPr>
        <w:t>О внесении изменений в постановление Администрации Павловского сельского поселения Темкинского района Смоленской области от 15.10.2021 №53 «</w:t>
      </w:r>
      <w:r w:rsidRPr="00C56EA4">
        <w:rPr>
          <w:rFonts w:eastAsia="Times New Roman"/>
          <w:bCs/>
          <w:color w:val="2D2D2D"/>
          <w:spacing w:val="2"/>
          <w:kern w:val="36"/>
          <w:sz w:val="28"/>
          <w:szCs w:val="28"/>
        </w:rPr>
        <w:t>Об</w:t>
      </w:r>
      <w:r w:rsidRPr="00C56EA4">
        <w:rPr>
          <w:rFonts w:eastAsia="Times New Roman"/>
          <w:b/>
          <w:bCs/>
          <w:color w:val="2D2D2D"/>
          <w:spacing w:val="2"/>
          <w:kern w:val="36"/>
          <w:sz w:val="28"/>
          <w:szCs w:val="28"/>
        </w:rPr>
        <w:t xml:space="preserve"> </w:t>
      </w:r>
      <w:r w:rsidRPr="00C56EA4">
        <w:rPr>
          <w:rFonts w:eastAsia="Times New Roman"/>
          <w:color w:val="2D2D2D"/>
          <w:spacing w:val="2"/>
          <w:sz w:val="28"/>
          <w:szCs w:val="28"/>
        </w:rPr>
        <w:t>утверждении Положения о порядке</w:t>
      </w:r>
      <w:r w:rsidR="00482FDA" w:rsidRPr="00C56EA4">
        <w:rPr>
          <w:rFonts w:eastAsia="Times New Roman"/>
          <w:color w:val="2D2D2D"/>
          <w:spacing w:val="2"/>
          <w:sz w:val="28"/>
          <w:szCs w:val="28"/>
        </w:rPr>
        <w:t xml:space="preserve"> </w:t>
      </w:r>
      <w:r w:rsidRPr="00C56EA4">
        <w:rPr>
          <w:rFonts w:eastAsia="Times New Roman"/>
          <w:color w:val="2D2D2D"/>
          <w:spacing w:val="2"/>
          <w:sz w:val="28"/>
          <w:szCs w:val="28"/>
        </w:rPr>
        <w:t>и условиях предоставления в аренду</w:t>
      </w:r>
      <w:r w:rsidR="00482FDA" w:rsidRPr="00C56EA4">
        <w:rPr>
          <w:rFonts w:eastAsia="Times New Roman"/>
          <w:color w:val="2D2D2D"/>
          <w:spacing w:val="2"/>
          <w:sz w:val="28"/>
          <w:szCs w:val="28"/>
        </w:rPr>
        <w:t xml:space="preserve"> </w:t>
      </w:r>
      <w:r w:rsidRPr="00C56EA4">
        <w:rPr>
          <w:rFonts w:eastAsia="Times New Roman"/>
          <w:color w:val="2D2D2D"/>
          <w:spacing w:val="2"/>
          <w:sz w:val="28"/>
          <w:szCs w:val="28"/>
        </w:rPr>
        <w:t xml:space="preserve">объектов муниципальной собственности </w:t>
      </w:r>
      <w:r w:rsidR="00482FDA" w:rsidRPr="00C56EA4">
        <w:rPr>
          <w:sz w:val="28"/>
          <w:szCs w:val="28"/>
        </w:rPr>
        <w:t>Павловского сельского поселения Темкинского района Смоленской области, субъектам малого и среднего предпринимательства, физическим лицам, не являющимся индивидуальными предпринимателями, применяющими специальный налоговый режим «Налог на профессиональный доход» (самозанятые граждане), и организациям, образующим</w:t>
      </w:r>
      <w:proofErr w:type="gramEnd"/>
      <w:r w:rsidR="00482FDA" w:rsidRPr="00C56EA4">
        <w:rPr>
          <w:sz w:val="28"/>
          <w:szCs w:val="28"/>
        </w:rPr>
        <w:t xml:space="preserve"> инфраструктуру поддержки субъектов малого и среднего предпринимательства</w:t>
      </w:r>
    </w:p>
    <w:p w:rsidR="00356D6E" w:rsidRPr="00C56EA4" w:rsidRDefault="00356D6E" w:rsidP="00482FDA">
      <w:pPr>
        <w:shd w:val="clear" w:color="auto" w:fill="FFFFFF"/>
        <w:spacing w:line="315" w:lineRule="atLeast"/>
        <w:ind w:right="5952"/>
        <w:jc w:val="both"/>
        <w:textAlignment w:val="baseline"/>
        <w:rPr>
          <w:rFonts w:eastAsia="Times New Roman"/>
          <w:color w:val="2D2D2D"/>
          <w:spacing w:val="2"/>
          <w:sz w:val="28"/>
          <w:szCs w:val="28"/>
        </w:rPr>
      </w:pPr>
    </w:p>
    <w:p w:rsidR="00356D6E" w:rsidRPr="006E7C45" w:rsidRDefault="00356D6E" w:rsidP="00356D6E">
      <w:pPr>
        <w:shd w:val="clear" w:color="auto" w:fill="FFFFFF"/>
        <w:spacing w:line="315" w:lineRule="atLeast"/>
        <w:ind w:firstLine="851"/>
        <w:jc w:val="both"/>
        <w:textAlignment w:val="baseline"/>
        <w:rPr>
          <w:rFonts w:eastAsia="Times New Roman"/>
          <w:spacing w:val="2"/>
          <w:sz w:val="28"/>
          <w:szCs w:val="28"/>
        </w:rPr>
      </w:pPr>
      <w:r w:rsidRPr="00C56EA4">
        <w:rPr>
          <w:rFonts w:eastAsia="Times New Roman"/>
          <w:spacing w:val="2"/>
          <w:sz w:val="28"/>
          <w:szCs w:val="28"/>
        </w:rPr>
        <w:t>В целях реализации </w:t>
      </w:r>
      <w:hyperlink r:id="rId6" w:history="1">
        <w:r w:rsidRPr="00C56EA4">
          <w:rPr>
            <w:rStyle w:val="a4"/>
            <w:rFonts w:eastAsia="Times New Roman"/>
            <w:color w:val="auto"/>
            <w:spacing w:val="2"/>
            <w:sz w:val="28"/>
            <w:szCs w:val="28"/>
            <w:u w:val="none"/>
          </w:rPr>
          <w:t>Федерального закона "О развитии малого и среднего предпринимательства в Российской Федерации"</w:t>
        </w:r>
      </w:hyperlink>
      <w:r w:rsidR="006E7C45">
        <w:t xml:space="preserve">, </w:t>
      </w:r>
      <w:r w:rsidR="006E7C45" w:rsidRPr="006E7C45">
        <w:rPr>
          <w:sz w:val="28"/>
          <w:szCs w:val="28"/>
        </w:rPr>
        <w:t>на основании протеста заместителя прокурора района от 17.06.2022 №02-33-22</w:t>
      </w:r>
    </w:p>
    <w:p w:rsidR="00356D6E" w:rsidRPr="00C56EA4" w:rsidRDefault="00356D6E" w:rsidP="00356D6E">
      <w:pPr>
        <w:shd w:val="clear" w:color="auto" w:fill="FFFFFF"/>
        <w:spacing w:line="315" w:lineRule="atLeast"/>
        <w:ind w:firstLine="851"/>
        <w:jc w:val="both"/>
        <w:textAlignment w:val="baseline"/>
        <w:rPr>
          <w:rFonts w:eastAsia="Times New Roman"/>
          <w:spacing w:val="2"/>
          <w:sz w:val="28"/>
          <w:szCs w:val="28"/>
        </w:rPr>
      </w:pPr>
    </w:p>
    <w:p w:rsidR="00356D6E" w:rsidRPr="00C56EA4" w:rsidRDefault="00356D6E" w:rsidP="00356D6E">
      <w:pPr>
        <w:tabs>
          <w:tab w:val="left" w:pos="3217"/>
          <w:tab w:val="left" w:pos="3287"/>
          <w:tab w:val="left" w:pos="3589"/>
          <w:tab w:val="left" w:pos="6114"/>
          <w:tab w:val="right" w:pos="9660"/>
        </w:tabs>
        <w:ind w:firstLine="709"/>
        <w:jc w:val="both"/>
        <w:rPr>
          <w:rFonts w:eastAsiaTheme="minorEastAsia" w:cstheme="minorBidi"/>
          <w:b/>
          <w:bCs/>
          <w:color w:val="000000"/>
          <w:sz w:val="28"/>
          <w:szCs w:val="28"/>
        </w:rPr>
      </w:pPr>
      <w:r w:rsidRPr="00C56EA4">
        <w:rPr>
          <w:color w:val="000000"/>
          <w:sz w:val="28"/>
          <w:szCs w:val="28"/>
        </w:rPr>
        <w:t>Администрация Павловского сельского поселения Темкинского района Смоленской области</w:t>
      </w:r>
      <w:r w:rsidRPr="00C56EA4">
        <w:rPr>
          <w:b/>
          <w:color w:val="000000"/>
          <w:sz w:val="28"/>
          <w:szCs w:val="28"/>
        </w:rPr>
        <w:t xml:space="preserve">  </w:t>
      </w:r>
      <w:proofErr w:type="spellStart"/>
      <w:proofErr w:type="gramStart"/>
      <w:r w:rsidRPr="00C56EA4">
        <w:rPr>
          <w:b/>
          <w:color w:val="000000"/>
          <w:sz w:val="28"/>
          <w:szCs w:val="28"/>
        </w:rPr>
        <w:t>п</w:t>
      </w:r>
      <w:proofErr w:type="spellEnd"/>
      <w:proofErr w:type="gramEnd"/>
      <w:r w:rsidRPr="00C56EA4">
        <w:rPr>
          <w:b/>
          <w:color w:val="000000"/>
          <w:sz w:val="28"/>
          <w:szCs w:val="28"/>
        </w:rPr>
        <w:t xml:space="preserve"> о с т а </w:t>
      </w:r>
      <w:proofErr w:type="spellStart"/>
      <w:r w:rsidRPr="00C56EA4">
        <w:rPr>
          <w:b/>
          <w:color w:val="000000"/>
          <w:sz w:val="28"/>
          <w:szCs w:val="28"/>
        </w:rPr>
        <w:t>н</w:t>
      </w:r>
      <w:proofErr w:type="spellEnd"/>
      <w:r w:rsidRPr="00C56EA4">
        <w:rPr>
          <w:b/>
          <w:color w:val="000000"/>
          <w:sz w:val="28"/>
          <w:szCs w:val="28"/>
        </w:rPr>
        <w:t xml:space="preserve"> о в л я е т</w:t>
      </w:r>
      <w:r w:rsidRPr="00C56EA4">
        <w:rPr>
          <w:b/>
          <w:bCs/>
          <w:color w:val="000000"/>
          <w:sz w:val="28"/>
          <w:szCs w:val="28"/>
        </w:rPr>
        <w:t>:</w:t>
      </w:r>
    </w:p>
    <w:p w:rsidR="00482FDA" w:rsidRDefault="00356D6E" w:rsidP="00356D6E">
      <w:pPr>
        <w:tabs>
          <w:tab w:val="left" w:pos="3217"/>
          <w:tab w:val="left" w:pos="3287"/>
          <w:tab w:val="left" w:pos="3589"/>
          <w:tab w:val="left" w:pos="6114"/>
          <w:tab w:val="right" w:pos="9660"/>
        </w:tabs>
        <w:ind w:firstLine="709"/>
        <w:jc w:val="both"/>
        <w:rPr>
          <w:sz w:val="28"/>
          <w:szCs w:val="28"/>
        </w:rPr>
      </w:pPr>
      <w:r w:rsidRPr="00C56EA4">
        <w:rPr>
          <w:rFonts w:eastAsia="Times New Roman"/>
          <w:color w:val="2D2D2D"/>
          <w:spacing w:val="2"/>
          <w:sz w:val="28"/>
          <w:szCs w:val="28"/>
        </w:rPr>
        <w:br/>
        <w:t xml:space="preserve">          </w:t>
      </w:r>
      <w:proofErr w:type="gramStart"/>
      <w:r w:rsidRPr="00C56EA4">
        <w:rPr>
          <w:rFonts w:eastAsia="Times New Roman"/>
          <w:color w:val="2D2D2D"/>
          <w:spacing w:val="2"/>
          <w:sz w:val="28"/>
          <w:szCs w:val="28"/>
        </w:rPr>
        <w:t xml:space="preserve">1. </w:t>
      </w:r>
      <w:r w:rsidR="006E7C45">
        <w:rPr>
          <w:sz w:val="28"/>
          <w:szCs w:val="28"/>
        </w:rPr>
        <w:t xml:space="preserve"> Внести изменения в постановление Администрации Павловского сельского поселения Темкинского района Смоленской области от 15.10.2021 №53 «</w:t>
      </w:r>
      <w:r w:rsidR="006E7C45" w:rsidRPr="00C56EA4">
        <w:rPr>
          <w:rFonts w:eastAsia="Times New Roman"/>
          <w:bCs/>
          <w:color w:val="2D2D2D"/>
          <w:spacing w:val="2"/>
          <w:kern w:val="36"/>
          <w:sz w:val="28"/>
          <w:szCs w:val="28"/>
        </w:rPr>
        <w:t>Об</w:t>
      </w:r>
      <w:r w:rsidR="006E7C45" w:rsidRPr="00C56EA4">
        <w:rPr>
          <w:rFonts w:eastAsia="Times New Roman"/>
          <w:b/>
          <w:bCs/>
          <w:color w:val="2D2D2D"/>
          <w:spacing w:val="2"/>
          <w:kern w:val="36"/>
          <w:sz w:val="28"/>
          <w:szCs w:val="28"/>
        </w:rPr>
        <w:t xml:space="preserve"> </w:t>
      </w:r>
      <w:r w:rsidR="006E7C45" w:rsidRPr="00C56EA4">
        <w:rPr>
          <w:rFonts w:eastAsia="Times New Roman"/>
          <w:color w:val="2D2D2D"/>
          <w:spacing w:val="2"/>
          <w:sz w:val="28"/>
          <w:szCs w:val="28"/>
        </w:rPr>
        <w:t xml:space="preserve">утверждении Положения о порядке и условиях предоставления в аренду объектов муниципальной собственности </w:t>
      </w:r>
      <w:r w:rsidR="006E7C45" w:rsidRPr="00C56EA4">
        <w:rPr>
          <w:sz w:val="28"/>
          <w:szCs w:val="28"/>
        </w:rPr>
        <w:t>Павловского сельского поселения Темкинского района Смоленской области, субъектам малого и среднего предпринимательства, физическим лицам, не являющимся индивидуальными предпринимателями, применяющими специальный налоговый режим «Налог на профессиональный доход» (</w:t>
      </w:r>
      <w:proofErr w:type="spellStart"/>
      <w:r w:rsidR="006E7C45" w:rsidRPr="00C56EA4">
        <w:rPr>
          <w:sz w:val="28"/>
          <w:szCs w:val="28"/>
        </w:rPr>
        <w:t>самозанятые</w:t>
      </w:r>
      <w:proofErr w:type="spellEnd"/>
      <w:r w:rsidR="006E7C45" w:rsidRPr="00C56EA4">
        <w:rPr>
          <w:sz w:val="28"/>
          <w:szCs w:val="28"/>
        </w:rPr>
        <w:t xml:space="preserve"> граждане), и организациям, образующим инфраструктуру</w:t>
      </w:r>
      <w:proofErr w:type="gramEnd"/>
      <w:r w:rsidR="006E7C45" w:rsidRPr="00C56EA4">
        <w:rPr>
          <w:sz w:val="28"/>
          <w:szCs w:val="28"/>
        </w:rPr>
        <w:t xml:space="preserve"> </w:t>
      </w:r>
      <w:r w:rsidR="006E7C45" w:rsidRPr="00C56EA4">
        <w:rPr>
          <w:sz w:val="28"/>
          <w:szCs w:val="28"/>
        </w:rPr>
        <w:lastRenderedPageBreak/>
        <w:t>поддержки субъектов малого и среднего предпринимательства</w:t>
      </w:r>
      <w:r w:rsidR="008A147A">
        <w:rPr>
          <w:sz w:val="28"/>
          <w:szCs w:val="28"/>
        </w:rPr>
        <w:t>»</w:t>
      </w:r>
    </w:p>
    <w:p w:rsidR="008A147A" w:rsidRDefault="008A147A" w:rsidP="008A147A">
      <w:pPr>
        <w:pStyle w:val="a8"/>
        <w:numPr>
          <w:ilvl w:val="0"/>
          <w:numId w:val="1"/>
        </w:numPr>
        <w:tabs>
          <w:tab w:val="left" w:pos="3217"/>
          <w:tab w:val="left" w:pos="3287"/>
          <w:tab w:val="left" w:pos="3589"/>
          <w:tab w:val="left" w:pos="6114"/>
          <w:tab w:val="right" w:pos="9660"/>
        </w:tabs>
        <w:jc w:val="both"/>
        <w:rPr>
          <w:sz w:val="28"/>
          <w:szCs w:val="28"/>
        </w:rPr>
      </w:pPr>
      <w:r w:rsidRPr="008A147A">
        <w:rPr>
          <w:sz w:val="28"/>
          <w:szCs w:val="28"/>
        </w:rPr>
        <w:t>Приложение</w:t>
      </w:r>
      <w:r>
        <w:rPr>
          <w:sz w:val="28"/>
          <w:szCs w:val="28"/>
        </w:rPr>
        <w:t xml:space="preserve"> к постановлению изложить в новой редакции.</w:t>
      </w:r>
    </w:p>
    <w:p w:rsidR="006D6859" w:rsidRPr="00C56EA4" w:rsidRDefault="006D6859" w:rsidP="00356D6E">
      <w:pPr>
        <w:tabs>
          <w:tab w:val="left" w:pos="3217"/>
          <w:tab w:val="left" w:pos="3287"/>
          <w:tab w:val="left" w:pos="3589"/>
          <w:tab w:val="left" w:pos="6114"/>
          <w:tab w:val="right" w:pos="9660"/>
        </w:tabs>
        <w:ind w:firstLine="709"/>
        <w:jc w:val="both"/>
        <w:rPr>
          <w:sz w:val="28"/>
          <w:szCs w:val="28"/>
        </w:rPr>
      </w:pPr>
    </w:p>
    <w:p w:rsidR="006D6859" w:rsidRPr="00C56EA4" w:rsidRDefault="008A147A" w:rsidP="006D6859">
      <w:pPr>
        <w:tabs>
          <w:tab w:val="left" w:pos="3217"/>
          <w:tab w:val="left" w:pos="3287"/>
          <w:tab w:val="left" w:pos="3589"/>
          <w:tab w:val="left" w:pos="6114"/>
          <w:tab w:val="right" w:pos="9660"/>
        </w:tabs>
        <w:ind w:firstLine="709"/>
        <w:jc w:val="both"/>
        <w:rPr>
          <w:sz w:val="28"/>
          <w:szCs w:val="28"/>
        </w:rPr>
      </w:pPr>
      <w:r>
        <w:rPr>
          <w:rFonts w:eastAsia="Times New Roman"/>
          <w:color w:val="2D2D2D"/>
          <w:spacing w:val="2"/>
          <w:sz w:val="28"/>
          <w:szCs w:val="28"/>
        </w:rPr>
        <w:t>2</w:t>
      </w:r>
      <w:r w:rsidR="00356D6E" w:rsidRPr="00C56EA4">
        <w:rPr>
          <w:rFonts w:eastAsia="Times New Roman"/>
          <w:color w:val="2D2D2D"/>
          <w:spacing w:val="2"/>
          <w:sz w:val="28"/>
          <w:szCs w:val="28"/>
        </w:rPr>
        <w:t xml:space="preserve">. </w:t>
      </w:r>
      <w:r w:rsidR="006D6859" w:rsidRPr="00C56EA4">
        <w:rPr>
          <w:sz w:val="28"/>
          <w:szCs w:val="28"/>
        </w:rPr>
        <w:t>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«Темкинский район» Смоленской области в информационно – телекоммуникационной сети «Интернет».</w:t>
      </w:r>
    </w:p>
    <w:p w:rsidR="006D6859" w:rsidRPr="00C56EA4" w:rsidRDefault="008A147A" w:rsidP="006D6859">
      <w:pPr>
        <w:tabs>
          <w:tab w:val="left" w:pos="3217"/>
          <w:tab w:val="left" w:pos="3287"/>
          <w:tab w:val="left" w:pos="3589"/>
          <w:tab w:val="left" w:pos="6114"/>
          <w:tab w:val="right" w:pos="9660"/>
        </w:tabs>
        <w:ind w:firstLine="709"/>
        <w:jc w:val="both"/>
        <w:rPr>
          <w:sz w:val="28"/>
          <w:szCs w:val="28"/>
        </w:rPr>
      </w:pPr>
      <w:r>
        <w:rPr>
          <w:sz w:val="28"/>
          <w:szCs w:val="28"/>
        </w:rPr>
        <w:t>3</w:t>
      </w:r>
      <w:r w:rsidR="006D6859" w:rsidRPr="00C56EA4">
        <w:rPr>
          <w:sz w:val="28"/>
          <w:szCs w:val="28"/>
        </w:rPr>
        <w:t xml:space="preserve">. </w:t>
      </w:r>
      <w:proofErr w:type="gramStart"/>
      <w:r w:rsidR="006D6859" w:rsidRPr="00C56EA4">
        <w:rPr>
          <w:sz w:val="28"/>
          <w:szCs w:val="28"/>
        </w:rPr>
        <w:t>Контроль за</w:t>
      </w:r>
      <w:proofErr w:type="gramEnd"/>
      <w:r w:rsidR="006D6859" w:rsidRPr="00C56EA4">
        <w:rPr>
          <w:sz w:val="28"/>
          <w:szCs w:val="28"/>
        </w:rPr>
        <w:t xml:space="preserve"> исполнением настоящего постановления  возложить на главного специалиста  администрации </w:t>
      </w:r>
      <w:r w:rsidR="006D6859" w:rsidRPr="00C56EA4">
        <w:rPr>
          <w:color w:val="000000"/>
          <w:spacing w:val="1"/>
          <w:sz w:val="28"/>
          <w:szCs w:val="28"/>
        </w:rPr>
        <w:t>Павловского сельского поселения</w:t>
      </w:r>
      <w:r w:rsidR="006D6859" w:rsidRPr="00C56EA4">
        <w:rPr>
          <w:sz w:val="28"/>
          <w:szCs w:val="28"/>
        </w:rPr>
        <w:t>, Иванова О.В..</w:t>
      </w:r>
    </w:p>
    <w:p w:rsidR="006D6859" w:rsidRPr="00C56EA4" w:rsidRDefault="006D6859" w:rsidP="006D6859">
      <w:pPr>
        <w:widowControl/>
        <w:shd w:val="clear" w:color="auto" w:fill="FFFFFF"/>
        <w:tabs>
          <w:tab w:val="left" w:pos="180"/>
          <w:tab w:val="left" w:pos="1274"/>
          <w:tab w:val="left" w:pos="3665"/>
          <w:tab w:val="left" w:pos="4140"/>
        </w:tabs>
        <w:suppressAutoHyphens w:val="0"/>
        <w:autoSpaceDE w:val="0"/>
        <w:autoSpaceDN w:val="0"/>
        <w:adjustRightInd w:val="0"/>
        <w:ind w:right="24"/>
        <w:jc w:val="both"/>
        <w:rPr>
          <w:sz w:val="28"/>
          <w:szCs w:val="28"/>
        </w:rPr>
      </w:pPr>
    </w:p>
    <w:p w:rsidR="006D6859" w:rsidRPr="00C56EA4" w:rsidRDefault="006D6859" w:rsidP="006D6859">
      <w:pPr>
        <w:pStyle w:val="ConsPlusNormal"/>
        <w:widowControl/>
        <w:ind w:firstLine="0"/>
        <w:rPr>
          <w:rFonts w:ascii="Times New Roman" w:hAnsi="Times New Roman" w:cs="Times New Roman"/>
          <w:sz w:val="28"/>
          <w:szCs w:val="28"/>
        </w:rPr>
      </w:pPr>
    </w:p>
    <w:p w:rsidR="006D6859" w:rsidRPr="00C56EA4" w:rsidRDefault="006D6859" w:rsidP="006D6859">
      <w:pPr>
        <w:rPr>
          <w:sz w:val="28"/>
          <w:szCs w:val="28"/>
        </w:rPr>
      </w:pPr>
      <w:r w:rsidRPr="00C56EA4">
        <w:rPr>
          <w:sz w:val="28"/>
          <w:szCs w:val="28"/>
        </w:rPr>
        <w:t>Глава муниципального образования</w:t>
      </w:r>
    </w:p>
    <w:p w:rsidR="006D6859" w:rsidRPr="00C56EA4" w:rsidRDefault="006D6859" w:rsidP="006D6859">
      <w:pPr>
        <w:rPr>
          <w:sz w:val="28"/>
          <w:szCs w:val="28"/>
        </w:rPr>
      </w:pPr>
      <w:r w:rsidRPr="00C56EA4">
        <w:rPr>
          <w:sz w:val="28"/>
          <w:szCs w:val="28"/>
        </w:rPr>
        <w:t>Павловского сельского поселения</w:t>
      </w:r>
    </w:p>
    <w:p w:rsidR="006D6859" w:rsidRPr="00C56EA4" w:rsidRDefault="006D6859" w:rsidP="006D6859">
      <w:pPr>
        <w:rPr>
          <w:sz w:val="28"/>
          <w:szCs w:val="28"/>
        </w:rPr>
      </w:pPr>
      <w:r w:rsidRPr="00C56EA4">
        <w:rPr>
          <w:sz w:val="28"/>
          <w:szCs w:val="28"/>
        </w:rPr>
        <w:t xml:space="preserve">Темкинского района Смоленской области                     </w:t>
      </w:r>
      <w:r w:rsidR="00C56EA4">
        <w:rPr>
          <w:sz w:val="28"/>
          <w:szCs w:val="28"/>
        </w:rPr>
        <w:t xml:space="preserve">                </w:t>
      </w:r>
      <w:r w:rsidRPr="00C56EA4">
        <w:rPr>
          <w:sz w:val="28"/>
          <w:szCs w:val="28"/>
        </w:rPr>
        <w:t xml:space="preserve">     </w:t>
      </w:r>
      <w:r w:rsidRPr="00C56EA4">
        <w:rPr>
          <w:b/>
          <w:sz w:val="28"/>
          <w:szCs w:val="28"/>
        </w:rPr>
        <w:t>Е.С. Филичкина</w:t>
      </w:r>
      <w:r w:rsidRPr="00C56EA4">
        <w:rPr>
          <w:sz w:val="28"/>
          <w:szCs w:val="28"/>
        </w:rPr>
        <w:t xml:space="preserve">                    </w:t>
      </w: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Default="006D6859" w:rsidP="00356D6E">
      <w:pPr>
        <w:pStyle w:val="Standard"/>
        <w:ind w:left="6663"/>
        <w:jc w:val="both"/>
        <w:rPr>
          <w:sz w:val="28"/>
          <w:szCs w:val="28"/>
        </w:rPr>
      </w:pPr>
    </w:p>
    <w:p w:rsidR="008A147A" w:rsidRDefault="008A147A" w:rsidP="00356D6E">
      <w:pPr>
        <w:pStyle w:val="Standard"/>
        <w:ind w:left="6663"/>
        <w:jc w:val="both"/>
        <w:rPr>
          <w:sz w:val="28"/>
          <w:szCs w:val="28"/>
        </w:rPr>
      </w:pPr>
    </w:p>
    <w:p w:rsidR="008A147A" w:rsidRDefault="008A147A" w:rsidP="00356D6E">
      <w:pPr>
        <w:pStyle w:val="Standard"/>
        <w:ind w:left="6663"/>
        <w:jc w:val="both"/>
        <w:rPr>
          <w:sz w:val="28"/>
          <w:szCs w:val="28"/>
        </w:rPr>
      </w:pPr>
    </w:p>
    <w:p w:rsidR="008A147A" w:rsidRDefault="008A147A" w:rsidP="00356D6E">
      <w:pPr>
        <w:pStyle w:val="Standard"/>
        <w:ind w:left="6663"/>
        <w:jc w:val="both"/>
        <w:rPr>
          <w:sz w:val="28"/>
          <w:szCs w:val="28"/>
        </w:rPr>
      </w:pPr>
    </w:p>
    <w:p w:rsidR="008A147A" w:rsidRDefault="008A147A" w:rsidP="00356D6E">
      <w:pPr>
        <w:pStyle w:val="Standard"/>
        <w:ind w:left="6663"/>
        <w:jc w:val="both"/>
        <w:rPr>
          <w:sz w:val="28"/>
          <w:szCs w:val="28"/>
        </w:rPr>
      </w:pPr>
    </w:p>
    <w:p w:rsidR="008A147A" w:rsidRDefault="008A147A" w:rsidP="00356D6E">
      <w:pPr>
        <w:pStyle w:val="Standard"/>
        <w:ind w:left="6663"/>
        <w:jc w:val="both"/>
        <w:rPr>
          <w:sz w:val="28"/>
          <w:szCs w:val="28"/>
        </w:rPr>
      </w:pPr>
    </w:p>
    <w:p w:rsidR="008A147A" w:rsidRDefault="008A147A" w:rsidP="00356D6E">
      <w:pPr>
        <w:pStyle w:val="Standard"/>
        <w:ind w:left="6663"/>
        <w:jc w:val="both"/>
        <w:rPr>
          <w:sz w:val="28"/>
          <w:szCs w:val="28"/>
        </w:rPr>
      </w:pPr>
    </w:p>
    <w:p w:rsidR="008A147A" w:rsidRPr="00C56EA4" w:rsidRDefault="008A147A" w:rsidP="00356D6E">
      <w:pPr>
        <w:pStyle w:val="Standard"/>
        <w:ind w:left="6663"/>
        <w:jc w:val="both"/>
        <w:rPr>
          <w:sz w:val="28"/>
          <w:szCs w:val="28"/>
        </w:rPr>
      </w:pPr>
    </w:p>
    <w:p w:rsidR="006D6859" w:rsidRPr="00C56EA4" w:rsidRDefault="006D6859" w:rsidP="00356D6E">
      <w:pPr>
        <w:pStyle w:val="Standard"/>
        <w:ind w:left="6663"/>
        <w:jc w:val="both"/>
        <w:rPr>
          <w:sz w:val="28"/>
          <w:szCs w:val="28"/>
        </w:rPr>
      </w:pPr>
    </w:p>
    <w:p w:rsidR="006D6859" w:rsidRDefault="006D6859" w:rsidP="00356D6E">
      <w:pPr>
        <w:pStyle w:val="Standard"/>
        <w:ind w:left="6663"/>
        <w:jc w:val="both"/>
        <w:rPr>
          <w:sz w:val="28"/>
          <w:szCs w:val="28"/>
        </w:rPr>
      </w:pPr>
    </w:p>
    <w:p w:rsidR="008A147A" w:rsidRDefault="008A147A" w:rsidP="00356D6E">
      <w:pPr>
        <w:pStyle w:val="Standard"/>
        <w:ind w:left="6663"/>
        <w:jc w:val="both"/>
        <w:rPr>
          <w:sz w:val="28"/>
          <w:szCs w:val="28"/>
        </w:rPr>
      </w:pPr>
    </w:p>
    <w:p w:rsidR="00C56EA4" w:rsidRPr="00C56EA4" w:rsidRDefault="00C56EA4" w:rsidP="00356D6E">
      <w:pPr>
        <w:pStyle w:val="Standard"/>
        <w:ind w:left="6663"/>
        <w:jc w:val="both"/>
        <w:rPr>
          <w:sz w:val="28"/>
          <w:szCs w:val="28"/>
        </w:rPr>
      </w:pPr>
    </w:p>
    <w:p w:rsidR="006D6859" w:rsidRDefault="006D6859" w:rsidP="00356D6E">
      <w:pPr>
        <w:pStyle w:val="Standard"/>
        <w:ind w:left="6663"/>
        <w:jc w:val="both"/>
      </w:pPr>
    </w:p>
    <w:p w:rsidR="00C56EA4" w:rsidRDefault="00C56EA4" w:rsidP="00356D6E">
      <w:pPr>
        <w:pStyle w:val="Standard"/>
        <w:ind w:left="6663"/>
        <w:jc w:val="both"/>
      </w:pPr>
    </w:p>
    <w:p w:rsidR="00356D6E" w:rsidRDefault="00356D6E" w:rsidP="00356D6E">
      <w:pPr>
        <w:pStyle w:val="Standard"/>
        <w:ind w:left="6663"/>
        <w:jc w:val="both"/>
      </w:pPr>
      <w:r>
        <w:lastRenderedPageBreak/>
        <w:t xml:space="preserve">Приложение </w:t>
      </w:r>
    </w:p>
    <w:p w:rsidR="00356D6E" w:rsidRDefault="00356D6E" w:rsidP="00356D6E">
      <w:pPr>
        <w:pStyle w:val="Standard"/>
        <w:ind w:left="6663"/>
        <w:jc w:val="both"/>
      </w:pPr>
      <w:r>
        <w:t>к постановлению Администрации</w:t>
      </w:r>
    </w:p>
    <w:p w:rsidR="00356D6E" w:rsidRDefault="00356D6E" w:rsidP="00356D6E">
      <w:pPr>
        <w:pStyle w:val="Standard"/>
        <w:ind w:left="6663"/>
        <w:jc w:val="both"/>
      </w:pPr>
      <w:r>
        <w:t>Павловского сельского поселения Темкинского района Смоленской области</w:t>
      </w:r>
    </w:p>
    <w:p w:rsidR="00356D6E" w:rsidRDefault="00356D6E" w:rsidP="00356D6E">
      <w:pPr>
        <w:shd w:val="clear" w:color="auto" w:fill="FFFFFF"/>
        <w:spacing w:line="315" w:lineRule="atLeast"/>
        <w:jc w:val="both"/>
        <w:textAlignment w:val="baseline"/>
        <w:rPr>
          <w:rFonts w:eastAsia="Times New Roman"/>
          <w:color w:val="2D2D2D"/>
          <w:spacing w:val="2"/>
          <w:sz w:val="28"/>
          <w:szCs w:val="28"/>
        </w:rPr>
      </w:pPr>
      <w:r>
        <w:t xml:space="preserve">                                                                                                                       </w:t>
      </w:r>
      <w:r w:rsidR="008A147A">
        <w:t>(в ред.</w:t>
      </w:r>
      <w:r>
        <w:t xml:space="preserve"> от </w:t>
      </w:r>
      <w:r w:rsidR="008A147A">
        <w:t>20.06.2022</w:t>
      </w:r>
      <w:r>
        <w:t xml:space="preserve">  №</w:t>
      </w:r>
      <w:r w:rsidR="008A147A">
        <w:t xml:space="preserve">  4</w:t>
      </w:r>
      <w:r w:rsidR="006D6859">
        <w:t>3</w:t>
      </w:r>
      <w:r w:rsidR="008A147A">
        <w:t>)</w:t>
      </w:r>
      <w:r>
        <w:t xml:space="preserve">          </w:t>
      </w:r>
      <w:r>
        <w:rPr>
          <w:rFonts w:eastAsia="Times New Roman"/>
          <w:color w:val="2D2D2D"/>
          <w:spacing w:val="2"/>
          <w:sz w:val="28"/>
          <w:szCs w:val="28"/>
        </w:rPr>
        <w:t xml:space="preserve"> </w:t>
      </w:r>
    </w:p>
    <w:p w:rsidR="00356D6E" w:rsidRPr="006D6859" w:rsidRDefault="00356D6E" w:rsidP="00356D6E">
      <w:pPr>
        <w:shd w:val="clear" w:color="auto" w:fill="FFFFFF"/>
        <w:spacing w:before="375" w:after="225"/>
        <w:jc w:val="center"/>
        <w:textAlignment w:val="baseline"/>
        <w:outlineLvl w:val="1"/>
        <w:rPr>
          <w:rFonts w:eastAsia="Times New Roman"/>
          <w:b/>
          <w:color w:val="000000" w:themeColor="text1"/>
          <w:spacing w:val="2"/>
          <w:sz w:val="27"/>
          <w:szCs w:val="27"/>
          <w:lang w:eastAsia="ru-RU"/>
        </w:rPr>
      </w:pPr>
      <w:r w:rsidRPr="006D6859">
        <w:rPr>
          <w:rFonts w:eastAsia="Times New Roman"/>
          <w:b/>
          <w:color w:val="000000" w:themeColor="text1"/>
          <w:spacing w:val="2"/>
          <w:sz w:val="27"/>
          <w:szCs w:val="27"/>
          <w:lang w:eastAsia="ru-RU"/>
        </w:rPr>
        <w:t>ПОЛОЖЕНИЕ</w:t>
      </w:r>
    </w:p>
    <w:p w:rsidR="00356D6E" w:rsidRPr="006D6859" w:rsidRDefault="006D6859" w:rsidP="00356D6E">
      <w:pPr>
        <w:shd w:val="clear" w:color="auto" w:fill="FFFFFF"/>
        <w:spacing w:line="315" w:lineRule="atLeast"/>
        <w:jc w:val="center"/>
        <w:textAlignment w:val="baseline"/>
        <w:rPr>
          <w:rFonts w:eastAsia="Times New Roman"/>
          <w:b/>
          <w:color w:val="000000" w:themeColor="text1"/>
          <w:spacing w:val="2"/>
          <w:sz w:val="27"/>
          <w:szCs w:val="27"/>
          <w:lang w:eastAsia="ru-RU"/>
        </w:rPr>
      </w:pPr>
      <w:proofErr w:type="gramStart"/>
      <w:r w:rsidRPr="006D6859">
        <w:rPr>
          <w:rFonts w:eastAsia="Times New Roman"/>
          <w:b/>
          <w:color w:val="2D2D2D"/>
          <w:spacing w:val="2"/>
          <w:sz w:val="27"/>
          <w:szCs w:val="27"/>
        </w:rPr>
        <w:t xml:space="preserve">о порядке и условиях предоставления в аренду объектов муниципальной  собственности Павловского сельского поселения Темкинского района Смоленской области, объектов муниципальной собственности </w:t>
      </w:r>
      <w:r w:rsidRPr="006D6859">
        <w:rPr>
          <w:b/>
          <w:sz w:val="27"/>
          <w:szCs w:val="27"/>
        </w:rPr>
        <w:t>Павловского сельского поселения Темкинского района Смоленской области, субъектам малого и среднего предпринимательства, физическим лицам, не являющимся индивидуальными предпринимателями, применяющими специальный налоговый режим «Налог на профессиональный доход» (самозанятые граждане), и организациям, образующим инфраструктуру поддержки субъектов малого и среднего предпринимательства</w:t>
      </w:r>
      <w:r w:rsidR="00356D6E" w:rsidRPr="006D6859">
        <w:rPr>
          <w:rFonts w:eastAsia="Times New Roman"/>
          <w:b/>
          <w:color w:val="000000" w:themeColor="text1"/>
          <w:spacing w:val="2"/>
          <w:sz w:val="27"/>
          <w:szCs w:val="27"/>
          <w:lang w:eastAsia="ru-RU"/>
        </w:rPr>
        <w:br/>
      </w:r>
      <w:proofErr w:type="gramEnd"/>
    </w:p>
    <w:p w:rsidR="00356D6E" w:rsidRPr="006D6859" w:rsidRDefault="00356D6E" w:rsidP="00356D6E">
      <w:pPr>
        <w:shd w:val="clear" w:color="auto" w:fill="FFFFFF"/>
        <w:spacing w:line="315" w:lineRule="atLeast"/>
        <w:jc w:val="center"/>
        <w:textAlignment w:val="baseline"/>
        <w:rPr>
          <w:rFonts w:eastAsia="Times New Roman"/>
          <w:b/>
          <w:color w:val="000000" w:themeColor="text1"/>
          <w:spacing w:val="2"/>
          <w:sz w:val="27"/>
          <w:szCs w:val="27"/>
          <w:lang w:eastAsia="ru-RU"/>
        </w:rPr>
      </w:pPr>
      <w:r w:rsidRPr="006D6859">
        <w:rPr>
          <w:rFonts w:eastAsia="Times New Roman"/>
          <w:b/>
          <w:color w:val="000000" w:themeColor="text1"/>
          <w:spacing w:val="2"/>
          <w:sz w:val="27"/>
          <w:szCs w:val="27"/>
          <w:lang w:eastAsia="ru-RU"/>
        </w:rPr>
        <w:t>1. Общие положения</w:t>
      </w: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p>
    <w:p w:rsidR="006D6859" w:rsidRPr="006D6859" w:rsidRDefault="00356D6E" w:rsidP="006D6859">
      <w:pPr>
        <w:tabs>
          <w:tab w:val="left" w:pos="3217"/>
          <w:tab w:val="left" w:pos="3287"/>
          <w:tab w:val="left" w:pos="3589"/>
          <w:tab w:val="left" w:pos="6114"/>
          <w:tab w:val="right" w:pos="9660"/>
        </w:tabs>
        <w:ind w:firstLine="709"/>
        <w:jc w:val="both"/>
        <w:rPr>
          <w:sz w:val="27"/>
          <w:szCs w:val="27"/>
        </w:rPr>
      </w:pPr>
      <w:r w:rsidRPr="006D6859">
        <w:rPr>
          <w:rFonts w:eastAsia="Times New Roman"/>
          <w:color w:val="000000" w:themeColor="text1"/>
          <w:spacing w:val="2"/>
          <w:sz w:val="27"/>
          <w:szCs w:val="27"/>
          <w:lang w:eastAsia="ru-RU"/>
        </w:rPr>
        <w:t xml:space="preserve">1.1. </w:t>
      </w:r>
      <w:proofErr w:type="gramStart"/>
      <w:r w:rsidRPr="006D6859">
        <w:rPr>
          <w:rFonts w:eastAsia="Times New Roman"/>
          <w:color w:val="000000" w:themeColor="text1"/>
          <w:spacing w:val="2"/>
          <w:sz w:val="27"/>
          <w:szCs w:val="27"/>
          <w:lang w:eastAsia="ru-RU"/>
        </w:rPr>
        <w:t>Настоящим Положением в соответствии с </w:t>
      </w:r>
      <w:hyperlink r:id="rId7" w:history="1">
        <w:r w:rsidRPr="006D6859">
          <w:rPr>
            <w:rFonts w:eastAsia="Times New Roman"/>
            <w:color w:val="000000" w:themeColor="text1"/>
            <w:spacing w:val="2"/>
            <w:sz w:val="27"/>
            <w:szCs w:val="27"/>
            <w:lang w:eastAsia="ru-RU"/>
          </w:rPr>
          <w:t>Гражданским кодексом Российской Федерации</w:t>
        </w:r>
      </w:hyperlink>
      <w:r w:rsidRPr="006D6859">
        <w:rPr>
          <w:rFonts w:eastAsia="Times New Roman"/>
          <w:color w:val="000000" w:themeColor="text1"/>
          <w:spacing w:val="2"/>
          <w:sz w:val="27"/>
          <w:szCs w:val="27"/>
          <w:lang w:eastAsia="ru-RU"/>
        </w:rPr>
        <w:t>, </w:t>
      </w:r>
      <w:hyperlink r:id="rId8" w:history="1"/>
      <w:r w:rsidRPr="006D6859">
        <w:rPr>
          <w:rFonts w:eastAsia="Times New Roman"/>
          <w:color w:val="000000" w:themeColor="text1"/>
          <w:spacing w:val="2"/>
          <w:sz w:val="27"/>
          <w:szCs w:val="27"/>
          <w:lang w:eastAsia="ru-RU"/>
        </w:rPr>
        <w:t xml:space="preserve">  устанавливаются правила предоставления </w:t>
      </w:r>
      <w:r w:rsidR="006D6859" w:rsidRPr="006D6859">
        <w:rPr>
          <w:rFonts w:eastAsia="Times New Roman"/>
          <w:color w:val="2D2D2D"/>
          <w:spacing w:val="2"/>
          <w:sz w:val="27"/>
          <w:szCs w:val="27"/>
        </w:rPr>
        <w:t xml:space="preserve">аренду объектов муниципальной  собственности Павловского сельского поселения Темкинского района Смоленской области, объектов муниципальной собственности </w:t>
      </w:r>
      <w:r w:rsidR="006D6859" w:rsidRPr="006D6859">
        <w:rPr>
          <w:sz w:val="27"/>
          <w:szCs w:val="27"/>
        </w:rPr>
        <w:t>Павловского сельского поселения Темкинского района Смоленской области, субъектам малого и среднего предпринимательства, физическим лицам, не являющимся индивидуальными предпринимателями, применяющими специальный налоговый режим «Налог на профессиональный доход» (самозанятые граждане), и организациям, образующим инфраструктуру поддержки субъектов</w:t>
      </w:r>
      <w:proofErr w:type="gramEnd"/>
      <w:r w:rsidR="006D6859" w:rsidRPr="006D6859">
        <w:rPr>
          <w:sz w:val="27"/>
          <w:szCs w:val="27"/>
        </w:rPr>
        <w:t xml:space="preserve"> малого и среднего предпринимательства.</w:t>
      </w: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1.2. Объекты предоставляются в аренду исключительно субъектам малого и среднего предпринимательства, соответствующим требованиям, установленным </w:t>
      </w:r>
      <w:hyperlink r:id="rId9" w:history="1">
        <w:r w:rsidRPr="006D6859">
          <w:rPr>
            <w:rFonts w:eastAsia="Times New Roman"/>
            <w:color w:val="000000" w:themeColor="text1"/>
            <w:spacing w:val="2"/>
            <w:sz w:val="27"/>
            <w:szCs w:val="27"/>
            <w:lang w:eastAsia="ru-RU"/>
          </w:rPr>
          <w:t>Федеральным законом "О развитии малого и среднего предпринимательства в Российской Федерации"</w:t>
        </w:r>
      </w:hyperlink>
      <w:r w:rsidRPr="006D6859">
        <w:rPr>
          <w:rFonts w:eastAsia="Times New Roman"/>
          <w:color w:val="000000" w:themeColor="text1"/>
          <w:spacing w:val="2"/>
          <w:sz w:val="27"/>
          <w:szCs w:val="27"/>
          <w:lang w:eastAsia="ru-RU"/>
        </w:rPr>
        <w:t xml:space="preserve">, сведения о которых содержатся в едином реестре субъектов малого и среднего                             предпринимательства, а также организациям, образующим инфраструктуру поддержки субъектов малого и среднего предпринимательства. </w:t>
      </w: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 xml:space="preserve">1.3. Заключение договоров аренды объектов (далее также - договоры аренды) осуществляется по результатам торгов на право заключения договоров аренды, если иное не предусмотрено законодательством Российской Федерации. </w:t>
      </w:r>
      <w:proofErr w:type="gramStart"/>
      <w:r w:rsidRPr="006D6859">
        <w:rPr>
          <w:rFonts w:eastAsia="Times New Roman"/>
          <w:color w:val="000000" w:themeColor="text1"/>
          <w:spacing w:val="2"/>
          <w:sz w:val="27"/>
          <w:szCs w:val="27"/>
          <w:lang w:eastAsia="ru-RU"/>
        </w:rPr>
        <w:t>В течение года с даты включения объектов   муниципальной  собственности муниципального образования Павловского сельского поселения Темкинского района Смоленской области в перечень орган исполнительной власти, осуществляющий исполнительно-распорядительные функции в сфере управления и распоряжения муниципальной собственностью муниципального образования Павловского сельского поселения Темкинского района Смоленской области   (далее также - уполномоченный орган), объявляет торги на право заключения договора аренды среди субъектов малого и среднего предпринимательства и</w:t>
      </w:r>
      <w:proofErr w:type="gramEnd"/>
      <w:r w:rsidRPr="006D6859">
        <w:rPr>
          <w:rFonts w:eastAsia="Times New Roman"/>
          <w:color w:val="000000" w:themeColor="text1"/>
          <w:spacing w:val="2"/>
          <w:sz w:val="27"/>
          <w:szCs w:val="27"/>
          <w:lang w:eastAsia="ru-RU"/>
        </w:rPr>
        <w:t xml:space="preserve"> </w:t>
      </w:r>
      <w:proofErr w:type="gramStart"/>
      <w:r w:rsidRPr="006D6859">
        <w:rPr>
          <w:rFonts w:eastAsia="Times New Roman"/>
          <w:color w:val="000000" w:themeColor="text1"/>
          <w:spacing w:val="2"/>
          <w:sz w:val="27"/>
          <w:szCs w:val="27"/>
          <w:lang w:eastAsia="ru-RU"/>
        </w:rPr>
        <w:t xml:space="preserve">организаций, образующих инфраструктуру </w:t>
      </w:r>
      <w:r w:rsidRPr="006D6859">
        <w:rPr>
          <w:rFonts w:eastAsia="Times New Roman"/>
          <w:color w:val="000000" w:themeColor="text1"/>
          <w:spacing w:val="2"/>
          <w:sz w:val="27"/>
          <w:szCs w:val="27"/>
          <w:lang w:eastAsia="ru-RU"/>
        </w:rPr>
        <w:lastRenderedPageBreak/>
        <w:t>поддержки субъектов малого и среднего предпринимательства, или осуществляет предоставление таких объектов по заявлению указанных лиц в случаях, предусмотренных </w:t>
      </w:r>
      <w:hyperlink r:id="rId10" w:history="1">
        <w:r w:rsidRPr="006D6859">
          <w:rPr>
            <w:rFonts w:eastAsia="Times New Roman"/>
            <w:color w:val="000000" w:themeColor="text1"/>
            <w:spacing w:val="2"/>
            <w:sz w:val="27"/>
            <w:szCs w:val="27"/>
            <w:lang w:eastAsia="ru-RU"/>
          </w:rPr>
          <w:t>Федеральным законом "  О защите конкуренции"</w:t>
        </w:r>
      </w:hyperlink>
      <w:r w:rsidRPr="006D6859">
        <w:rPr>
          <w:rFonts w:eastAsia="Times New Roman"/>
          <w:color w:val="000000" w:themeColor="text1"/>
          <w:spacing w:val="2"/>
          <w:sz w:val="27"/>
          <w:szCs w:val="27"/>
          <w:lang w:eastAsia="ru-RU"/>
        </w:rPr>
        <w:t>. Участниками торгов на право заключения договоров аренды объектов являются исключительно субъекты малого и среднего предпринимательства, соответствующие требованиям, установленным </w:t>
      </w:r>
      <w:hyperlink r:id="rId11" w:history="1">
        <w:r w:rsidRPr="006D6859">
          <w:rPr>
            <w:rFonts w:eastAsia="Times New Roman"/>
            <w:color w:val="000000" w:themeColor="text1"/>
            <w:spacing w:val="2"/>
            <w:sz w:val="27"/>
            <w:szCs w:val="27"/>
            <w:lang w:eastAsia="ru-RU"/>
          </w:rPr>
          <w:t>Федеральным законом "О развитии малого и среднего предпринимательства в Российской Федерации"</w:t>
        </w:r>
      </w:hyperlink>
      <w:r w:rsidRPr="006D6859">
        <w:rPr>
          <w:rFonts w:eastAsia="Times New Roman"/>
          <w:color w:val="000000" w:themeColor="text1"/>
          <w:spacing w:val="2"/>
          <w:sz w:val="27"/>
          <w:szCs w:val="27"/>
          <w:lang w:eastAsia="ru-RU"/>
        </w:rPr>
        <w:t>, сведения о которых содержатся в</w:t>
      </w:r>
      <w:proofErr w:type="gramEnd"/>
      <w:r w:rsidRPr="006D6859">
        <w:rPr>
          <w:rFonts w:eastAsia="Times New Roman"/>
          <w:color w:val="000000" w:themeColor="text1"/>
          <w:spacing w:val="2"/>
          <w:sz w:val="27"/>
          <w:szCs w:val="27"/>
          <w:lang w:eastAsia="ru-RU"/>
        </w:rPr>
        <w:t xml:space="preserve"> едином </w:t>
      </w:r>
      <w:proofErr w:type="gramStart"/>
      <w:r w:rsidRPr="006D6859">
        <w:rPr>
          <w:rFonts w:eastAsia="Times New Roman"/>
          <w:color w:val="000000" w:themeColor="text1"/>
          <w:spacing w:val="2"/>
          <w:sz w:val="27"/>
          <w:szCs w:val="27"/>
          <w:lang w:eastAsia="ru-RU"/>
        </w:rPr>
        <w:t>реестре</w:t>
      </w:r>
      <w:proofErr w:type="gramEnd"/>
      <w:r w:rsidRPr="006D6859">
        <w:rPr>
          <w:rFonts w:eastAsia="Times New Roman"/>
          <w:color w:val="000000" w:themeColor="text1"/>
          <w:spacing w:val="2"/>
          <w:sz w:val="27"/>
          <w:szCs w:val="27"/>
          <w:lang w:eastAsia="ru-RU"/>
        </w:rPr>
        <w:t xml:space="preserve"> субъектов малого и среднего предпринимательства, а также организации, образующие инфраструктуру поддержки субъектов малого и среднего предпринимательства (далее - заинтересованные лица).</w:t>
      </w: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1.4. Объекты предоставляются в аренду на срок не менее чем 5 лет, если иное не предусмотрено законодательством Российской Федерации. По истечении срока действия договора аренды он подлежит расторжению. Срок договора аренды может быть уменьшен на основании поданного   до заключения такого договора заявления заинтересованного лица.</w:t>
      </w: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 xml:space="preserve">1.5. </w:t>
      </w:r>
      <w:proofErr w:type="gramStart"/>
      <w:r w:rsidRPr="006D6859">
        <w:rPr>
          <w:rFonts w:eastAsia="Times New Roman"/>
          <w:color w:val="000000" w:themeColor="text1"/>
          <w:spacing w:val="2"/>
          <w:sz w:val="27"/>
          <w:szCs w:val="27"/>
          <w:lang w:eastAsia="ru-RU"/>
        </w:rPr>
        <w:t>Администрация Павловского сельского поселения Темкинского района Смоленской области от имени собственника имущества – муниципального образования Павловского сельского поселения Темкинского района Смоленской области, осуществляющего исполнительно-распорядительные функции в сфере управления и распоряжения муниципальной собственностью, принимает решение о предоставлении в аренду объекта недвижимого имущества общей площадью свыше 100 квадратных метров и объекта  движимого имущества балансовой стоимостью по состоянию на последнюю отчетную дату, предшествующую дате</w:t>
      </w:r>
      <w:proofErr w:type="gramEnd"/>
      <w:r w:rsidRPr="006D6859">
        <w:rPr>
          <w:rFonts w:eastAsia="Times New Roman"/>
          <w:color w:val="000000" w:themeColor="text1"/>
          <w:spacing w:val="2"/>
          <w:sz w:val="27"/>
          <w:szCs w:val="27"/>
          <w:lang w:eastAsia="ru-RU"/>
        </w:rPr>
        <w:t xml:space="preserve"> принятия       решения, свыше 500000 рублей, которое оформляется распоряжением                                                                                    Администрации Павловского сельского поселения Темкинского района Смоленской области. </w:t>
      </w:r>
      <w:proofErr w:type="gramStart"/>
      <w:r w:rsidRPr="006D6859">
        <w:rPr>
          <w:rFonts w:eastAsia="Times New Roman"/>
          <w:color w:val="000000" w:themeColor="text1"/>
          <w:spacing w:val="2"/>
          <w:sz w:val="27"/>
          <w:szCs w:val="27"/>
          <w:lang w:eastAsia="ru-RU"/>
        </w:rPr>
        <w:t>Уполномоченный орган от имени собственника имущества   принимает решение о предоставлении в аренду объекта недвижимого имущества общей площадью не более 100 квадратных метров включительно и объекта движимого имущества балансовой стоимостью по состоянию на последнюю отчетную дату, предшествующую дате принятия решения, не более 500000 рублей включительно, которое оформляется нормативно правовым актом руководителя уполномоченного органа.</w:t>
      </w:r>
      <w:proofErr w:type="gramEnd"/>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1.6. Арендодателем объектов выступает уполномоченный орган.</w:t>
      </w:r>
      <w:r w:rsidRPr="006D6859">
        <w:rPr>
          <w:rFonts w:eastAsia="Times New Roman"/>
          <w:color w:val="000000" w:themeColor="text1"/>
          <w:spacing w:val="2"/>
          <w:sz w:val="27"/>
          <w:szCs w:val="27"/>
          <w:lang w:eastAsia="ru-RU"/>
        </w:rPr>
        <w:br/>
      </w:r>
    </w:p>
    <w:p w:rsidR="00356D6E" w:rsidRPr="006D6859" w:rsidRDefault="00356D6E" w:rsidP="006D6859">
      <w:pPr>
        <w:shd w:val="clear" w:color="auto" w:fill="FFFFFF"/>
        <w:spacing w:line="0" w:lineRule="atLeast"/>
        <w:jc w:val="center"/>
        <w:textAlignment w:val="baseline"/>
        <w:rPr>
          <w:rFonts w:eastAsia="Times New Roman"/>
          <w:color w:val="000000" w:themeColor="text1"/>
          <w:spacing w:val="2"/>
          <w:sz w:val="27"/>
          <w:szCs w:val="27"/>
          <w:lang w:eastAsia="ru-RU"/>
        </w:rPr>
      </w:pPr>
      <w:r w:rsidRPr="006D6859">
        <w:rPr>
          <w:rFonts w:eastAsia="Times New Roman"/>
          <w:b/>
          <w:color w:val="000000" w:themeColor="text1"/>
          <w:spacing w:val="2"/>
          <w:sz w:val="27"/>
          <w:szCs w:val="27"/>
          <w:lang w:eastAsia="ru-RU"/>
        </w:rPr>
        <w:t>2. Оформление решения о предоставлении в аренду объекта</w:t>
      </w:r>
      <w:r w:rsidRPr="006D6859">
        <w:rPr>
          <w:rFonts w:eastAsia="Times New Roman"/>
          <w:color w:val="000000" w:themeColor="text1"/>
          <w:spacing w:val="2"/>
          <w:sz w:val="27"/>
          <w:szCs w:val="27"/>
          <w:lang w:eastAsia="ru-RU"/>
        </w:rPr>
        <w:br/>
      </w:r>
    </w:p>
    <w:p w:rsidR="00356D6E" w:rsidRPr="006D6859" w:rsidRDefault="00356D6E" w:rsidP="00356D6E">
      <w:pPr>
        <w:shd w:val="clear" w:color="auto" w:fill="FFFFFF"/>
        <w:spacing w:line="0"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2.1. Для предоставления в аренду объекта заинтересованное лицо представляет в уполномоченный орган письменное обращение (далее - обращение).</w:t>
      </w:r>
      <w:r w:rsidRPr="006D6859">
        <w:rPr>
          <w:rFonts w:eastAsia="Times New Roman"/>
          <w:color w:val="000000" w:themeColor="text1"/>
          <w:spacing w:val="2"/>
          <w:sz w:val="27"/>
          <w:szCs w:val="27"/>
          <w:lang w:eastAsia="ru-RU"/>
        </w:rPr>
        <w:br/>
        <w:t>В обращении должны быть указаны данные об объекте, содержащиеся в утвержденном перечне.</w:t>
      </w:r>
    </w:p>
    <w:p w:rsidR="00356D6E" w:rsidRPr="006D6859" w:rsidRDefault="00356D6E" w:rsidP="00356D6E">
      <w:pPr>
        <w:shd w:val="clear" w:color="auto" w:fill="FFFFFF"/>
        <w:spacing w:line="0"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 xml:space="preserve">2.2. В случае если указанный в обращении объект свободен от имущественных прав субъектов малого и среднего предпринимательства, уполномоченным органом в течение 20 рабочих дней после получения обращения подготавливается и вносится в установленном порядке проект распоряжения Администрации муниципального образования «Темкинский район» Смоленской области   о проведении торгов на право заключения договора аренды </w:t>
      </w:r>
      <w:proofErr w:type="gramStart"/>
      <w:r w:rsidRPr="006D6859">
        <w:rPr>
          <w:rFonts w:eastAsia="Times New Roman"/>
          <w:color w:val="000000" w:themeColor="text1"/>
          <w:spacing w:val="2"/>
          <w:sz w:val="27"/>
          <w:szCs w:val="27"/>
          <w:lang w:eastAsia="ru-RU"/>
        </w:rPr>
        <w:t>объекта</w:t>
      </w:r>
      <w:proofErr w:type="gramEnd"/>
      <w:r w:rsidRPr="006D6859">
        <w:rPr>
          <w:rFonts w:eastAsia="Times New Roman"/>
          <w:color w:val="000000" w:themeColor="text1"/>
          <w:spacing w:val="2"/>
          <w:sz w:val="27"/>
          <w:szCs w:val="27"/>
          <w:lang w:eastAsia="ru-RU"/>
        </w:rPr>
        <w:t xml:space="preserve"> либо издается приказ руководителя уполномоченного органа о проведении торгов на право заключения договора аренды </w:t>
      </w:r>
      <w:r w:rsidRPr="006D6859">
        <w:rPr>
          <w:rFonts w:eastAsia="Times New Roman"/>
          <w:color w:val="000000" w:themeColor="text1"/>
          <w:spacing w:val="2"/>
          <w:sz w:val="27"/>
          <w:szCs w:val="27"/>
          <w:lang w:eastAsia="ru-RU"/>
        </w:rPr>
        <w:lastRenderedPageBreak/>
        <w:t>объекта.</w:t>
      </w:r>
    </w:p>
    <w:p w:rsidR="00356D6E" w:rsidRPr="006D6859" w:rsidRDefault="00356D6E" w:rsidP="00356D6E">
      <w:pPr>
        <w:shd w:val="clear" w:color="auto" w:fill="FFFFFF"/>
        <w:spacing w:line="0" w:lineRule="atLeast"/>
        <w:ind w:firstLine="709"/>
        <w:jc w:val="both"/>
        <w:textAlignment w:val="baseline"/>
        <w:rPr>
          <w:rFonts w:eastAsia="Times New Roman"/>
          <w:b/>
          <w:color w:val="000000" w:themeColor="text1"/>
          <w:spacing w:val="2"/>
          <w:sz w:val="27"/>
          <w:szCs w:val="27"/>
          <w:lang w:eastAsia="ru-RU"/>
        </w:rPr>
      </w:pPr>
      <w:r w:rsidRPr="006D6859">
        <w:rPr>
          <w:rFonts w:eastAsia="Times New Roman"/>
          <w:color w:val="000000" w:themeColor="text1"/>
          <w:spacing w:val="2"/>
          <w:sz w:val="27"/>
          <w:szCs w:val="27"/>
          <w:lang w:eastAsia="ru-RU"/>
        </w:rPr>
        <w:t xml:space="preserve">2.3. </w:t>
      </w:r>
      <w:proofErr w:type="gramStart"/>
      <w:r w:rsidRPr="006D6859">
        <w:rPr>
          <w:rFonts w:eastAsia="Times New Roman"/>
          <w:color w:val="000000" w:themeColor="text1"/>
          <w:spacing w:val="2"/>
          <w:sz w:val="27"/>
          <w:szCs w:val="27"/>
          <w:lang w:eastAsia="ru-RU"/>
        </w:rPr>
        <w:t>В случае предоставления в соответствии с законодательством Российской Федерации в аренду объекта без проведения</w:t>
      </w:r>
      <w:proofErr w:type="gramEnd"/>
      <w:r w:rsidRPr="006D6859">
        <w:rPr>
          <w:rFonts w:eastAsia="Times New Roman"/>
          <w:color w:val="000000" w:themeColor="text1"/>
          <w:spacing w:val="2"/>
          <w:sz w:val="27"/>
          <w:szCs w:val="27"/>
          <w:lang w:eastAsia="ru-RU"/>
        </w:rPr>
        <w:t xml:space="preserve"> торгов к                                     заявлению заинтересованного лица (если заинтересованное                                   лицо является юридическим лицом) должны быть приложены:</w:t>
      </w:r>
      <w:r w:rsidRPr="006D6859">
        <w:rPr>
          <w:rFonts w:eastAsia="Times New Roman"/>
          <w:color w:val="000000" w:themeColor="text1"/>
          <w:spacing w:val="2"/>
          <w:sz w:val="27"/>
          <w:szCs w:val="27"/>
          <w:lang w:eastAsia="ru-RU"/>
        </w:rPr>
        <w:br/>
        <w:t>- подлинники (для предъявления) и копии (для приобщения к делу) учредительных документов (положение, устав) со всеми  действующими    изменениями       и    дополнениями;</w:t>
      </w:r>
      <w:r w:rsidRPr="006D6859">
        <w:rPr>
          <w:rFonts w:eastAsia="Times New Roman"/>
          <w:color w:val="000000" w:themeColor="text1"/>
          <w:spacing w:val="2"/>
          <w:sz w:val="27"/>
          <w:szCs w:val="27"/>
          <w:lang w:eastAsia="ru-RU"/>
        </w:rPr>
        <w:br/>
        <w:t>- подлинник и копия документа, подтверждающего полномочия лица, заключающего договор аренды от имени юридического лица;</w:t>
      </w:r>
      <w:r w:rsidRPr="006D6859">
        <w:rPr>
          <w:rFonts w:eastAsia="Times New Roman"/>
          <w:color w:val="000000" w:themeColor="text1"/>
          <w:spacing w:val="2"/>
          <w:sz w:val="27"/>
          <w:szCs w:val="27"/>
          <w:lang w:eastAsia="ru-RU"/>
        </w:rPr>
        <w:br/>
        <w:t>Заинтересованное лицо вправе представить по собственной инициативе подлинники (для предъявления) и копии (для приобщения к делу) следующих документов:</w:t>
      </w:r>
      <w:r w:rsidRPr="006D6859">
        <w:rPr>
          <w:rFonts w:eastAsia="Times New Roman"/>
          <w:color w:val="000000" w:themeColor="text1"/>
          <w:spacing w:val="2"/>
          <w:sz w:val="27"/>
          <w:szCs w:val="27"/>
          <w:lang w:eastAsia="ru-RU"/>
        </w:rPr>
        <w:br/>
        <w:t xml:space="preserve"> - для юридических лиц:</w:t>
      </w:r>
    </w:p>
    <w:p w:rsidR="00356D6E" w:rsidRPr="006D6859" w:rsidRDefault="00356D6E" w:rsidP="00356D6E">
      <w:pPr>
        <w:shd w:val="clear" w:color="auto" w:fill="FFFFFF"/>
        <w:spacing w:line="0" w:lineRule="atLeast"/>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 выписки из Единого государственного реестра юридических лиц;</w:t>
      </w:r>
      <w:r w:rsidRPr="006D6859">
        <w:rPr>
          <w:rFonts w:eastAsia="Times New Roman"/>
          <w:color w:val="000000" w:themeColor="text1"/>
          <w:spacing w:val="2"/>
          <w:sz w:val="27"/>
          <w:szCs w:val="27"/>
          <w:lang w:eastAsia="ru-RU"/>
        </w:rPr>
        <w:br/>
        <w:t>- документов, подтверждающих факт внесения записи                                                          о юридическом лице в Единый государственный реестр юридических                                                лиц;</w:t>
      </w:r>
      <w:proofErr w:type="gramStart"/>
      <w:r w:rsidRPr="006D6859">
        <w:rPr>
          <w:rFonts w:eastAsia="Times New Roman"/>
          <w:color w:val="000000" w:themeColor="text1"/>
          <w:spacing w:val="2"/>
          <w:sz w:val="27"/>
          <w:szCs w:val="27"/>
          <w:lang w:eastAsia="ru-RU"/>
        </w:rPr>
        <w:br/>
        <w:t>-</w:t>
      </w:r>
      <w:proofErr w:type="gramEnd"/>
      <w:r w:rsidRPr="006D6859">
        <w:rPr>
          <w:rFonts w:eastAsia="Times New Roman"/>
          <w:color w:val="000000" w:themeColor="text1"/>
          <w:spacing w:val="2"/>
          <w:sz w:val="27"/>
          <w:szCs w:val="27"/>
          <w:lang w:eastAsia="ru-RU"/>
        </w:rPr>
        <w:t>для индивидуальных предпринимателей:</w:t>
      </w:r>
    </w:p>
    <w:p w:rsidR="00356D6E" w:rsidRPr="006D6859" w:rsidRDefault="00356D6E" w:rsidP="00356D6E">
      <w:pPr>
        <w:shd w:val="clear" w:color="auto" w:fill="FFFFFF"/>
        <w:spacing w:line="0" w:lineRule="atLeast"/>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 выписки из Единого государственного реестра индивидуальных предпринимателей;</w:t>
      </w:r>
      <w:r w:rsidRPr="006D6859">
        <w:rPr>
          <w:rFonts w:eastAsia="Times New Roman"/>
          <w:color w:val="000000" w:themeColor="text1"/>
          <w:spacing w:val="2"/>
          <w:sz w:val="27"/>
          <w:szCs w:val="27"/>
          <w:lang w:eastAsia="ru-RU"/>
        </w:rPr>
        <w:br/>
        <w:t>- свидетельства о постановке на учет физического лица в налоговом органе;</w:t>
      </w:r>
      <w:r w:rsidRPr="006D6859">
        <w:rPr>
          <w:rFonts w:eastAsia="Times New Roman"/>
          <w:color w:val="000000" w:themeColor="text1"/>
          <w:spacing w:val="2"/>
          <w:sz w:val="27"/>
          <w:szCs w:val="27"/>
          <w:lang w:eastAsia="ru-RU"/>
        </w:rPr>
        <w:br/>
        <w:t>- документов, подтверждающих факт внесения записи об индивидуальном предпринимателе в Единый государственный реестр индивидуальных предпринимателей.</w:t>
      </w:r>
      <w:r w:rsidRPr="006D6859">
        <w:rPr>
          <w:rFonts w:eastAsia="Times New Roman"/>
          <w:color w:val="000000" w:themeColor="text1"/>
          <w:spacing w:val="2"/>
          <w:sz w:val="27"/>
          <w:szCs w:val="27"/>
          <w:lang w:eastAsia="ru-RU"/>
        </w:rPr>
        <w:br/>
        <w:t>Уполномоченный орган в течение 20 рабочих дней после получения обращения:</w:t>
      </w: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 подготавливает и вносит в установленном порядке проект распоряжения Администрации Павловского сельского поселения Темкинского района Смоленской области о предоставлении в аренду объекта либо издает приказ руководителя уполномоченного органа о предоставлении в аренду объекта;</w:t>
      </w:r>
      <w:r w:rsidRPr="006D6859">
        <w:rPr>
          <w:rFonts w:eastAsia="Times New Roman"/>
          <w:color w:val="000000" w:themeColor="text1"/>
          <w:spacing w:val="2"/>
          <w:sz w:val="27"/>
          <w:szCs w:val="27"/>
          <w:lang w:eastAsia="ru-RU"/>
        </w:rPr>
        <w:br/>
        <w:t>- извещает заинтересованное лицо об отказе в предоставлении в аренду объекта.</w:t>
      </w: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2.4. Уполномоченный орган направляет заинтересованному лицу мотивированный отказ в предоставлении в аренду объекта в случаях:</w:t>
      </w:r>
      <w:r w:rsidRPr="006D6859">
        <w:rPr>
          <w:rFonts w:eastAsia="Times New Roman"/>
          <w:color w:val="000000" w:themeColor="text1"/>
          <w:spacing w:val="2"/>
          <w:sz w:val="27"/>
          <w:szCs w:val="27"/>
          <w:lang w:eastAsia="ru-RU"/>
        </w:rPr>
        <w:br/>
        <w:t>- непредставления либо представления не в полном объеме документов, указанных в пункте 2.3 настоящего Положения;</w:t>
      </w:r>
    </w:p>
    <w:p w:rsidR="000C28D1" w:rsidRDefault="00356D6E" w:rsidP="000C28D1">
      <w:pPr>
        <w:pStyle w:val="a7"/>
        <w:shd w:val="clear" w:color="auto" w:fill="FFFFFF"/>
        <w:spacing w:before="168" w:beforeAutospacing="0" w:after="0" w:afterAutospacing="0"/>
        <w:ind w:firstLine="540"/>
        <w:jc w:val="both"/>
        <w:rPr>
          <w:color w:val="000000"/>
          <w:sz w:val="28"/>
          <w:szCs w:val="28"/>
        </w:rPr>
      </w:pPr>
      <w:r w:rsidRPr="006D6859">
        <w:rPr>
          <w:color w:val="000000" w:themeColor="text1"/>
          <w:spacing w:val="2"/>
          <w:sz w:val="27"/>
          <w:szCs w:val="27"/>
        </w:rPr>
        <w:t>- принятия решения об исключении объекта из перечня;</w:t>
      </w:r>
      <w:r w:rsidRPr="006D6859">
        <w:rPr>
          <w:color w:val="000000" w:themeColor="text1"/>
          <w:spacing w:val="2"/>
          <w:sz w:val="27"/>
          <w:szCs w:val="27"/>
        </w:rPr>
        <w:br/>
        <w:t>- неисполнения заинтересованным лицом обязательств по ранее заключенному договору аренды, установленного судебными актами</w:t>
      </w:r>
      <w:proofErr w:type="gramStart"/>
      <w:r w:rsidRPr="006D6859">
        <w:rPr>
          <w:color w:val="000000" w:themeColor="text1"/>
          <w:spacing w:val="2"/>
          <w:sz w:val="27"/>
          <w:szCs w:val="27"/>
        </w:rPr>
        <w:t>.</w:t>
      </w:r>
      <w:proofErr w:type="gramEnd"/>
      <w:r w:rsidRPr="006D6859">
        <w:rPr>
          <w:color w:val="000000" w:themeColor="text1"/>
          <w:spacing w:val="2"/>
          <w:sz w:val="27"/>
          <w:szCs w:val="27"/>
        </w:rPr>
        <w:br/>
      </w:r>
      <w:r w:rsidR="000C28D1" w:rsidRPr="000C28D1">
        <w:rPr>
          <w:color w:val="000000" w:themeColor="text1"/>
          <w:spacing w:val="2"/>
          <w:sz w:val="28"/>
          <w:szCs w:val="28"/>
        </w:rPr>
        <w:t xml:space="preserve">          </w:t>
      </w:r>
      <w:r w:rsidR="000C28D1" w:rsidRPr="000C28D1">
        <w:rPr>
          <w:color w:val="000000" w:themeColor="text1"/>
          <w:spacing w:val="2"/>
          <w:sz w:val="28"/>
          <w:szCs w:val="28"/>
          <w:highlight w:val="yellow"/>
        </w:rPr>
        <w:t xml:space="preserve">- </w:t>
      </w:r>
      <w:r w:rsidR="000C28D1" w:rsidRPr="000C28D1">
        <w:rPr>
          <w:color w:val="000000"/>
          <w:sz w:val="28"/>
          <w:szCs w:val="28"/>
          <w:highlight w:val="yellow"/>
        </w:rPr>
        <w:t xml:space="preserve"> </w:t>
      </w:r>
      <w:proofErr w:type="gramStart"/>
      <w:r w:rsidR="000C28D1" w:rsidRPr="000C28D1">
        <w:rPr>
          <w:color w:val="000000"/>
          <w:sz w:val="28"/>
          <w:szCs w:val="28"/>
          <w:highlight w:val="yellow"/>
        </w:rPr>
        <w:t>п</w:t>
      </w:r>
      <w:proofErr w:type="gramEnd"/>
      <w:r w:rsidR="000C28D1" w:rsidRPr="000C28D1">
        <w:rPr>
          <w:color w:val="000000"/>
          <w:sz w:val="28"/>
          <w:szCs w:val="28"/>
          <w:highlight w:val="yellow"/>
        </w:rPr>
        <w:t>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2" w:anchor="dst100138" w:history="1">
        <w:r w:rsidR="000C28D1" w:rsidRPr="000C28D1">
          <w:rPr>
            <w:rStyle w:val="a4"/>
            <w:color w:val="FF9900"/>
            <w:sz w:val="28"/>
            <w:szCs w:val="28"/>
            <w:highlight w:val="yellow"/>
          </w:rPr>
          <w:t>частями 3</w:t>
        </w:r>
      </w:hyperlink>
      <w:r w:rsidR="000C28D1" w:rsidRPr="000C28D1">
        <w:rPr>
          <w:color w:val="000000"/>
          <w:sz w:val="28"/>
          <w:szCs w:val="28"/>
          <w:highlight w:val="yellow"/>
        </w:rPr>
        <w:t> и </w:t>
      </w:r>
      <w:hyperlink r:id="rId13" w:anchor="dst100144" w:history="1">
        <w:r w:rsidR="000C28D1" w:rsidRPr="000C28D1">
          <w:rPr>
            <w:rStyle w:val="a4"/>
            <w:color w:val="1A0DAB"/>
            <w:sz w:val="28"/>
            <w:szCs w:val="28"/>
            <w:highlight w:val="yellow"/>
          </w:rPr>
          <w:t>5 статьи 14</w:t>
        </w:r>
      </w:hyperlink>
      <w:r w:rsidR="000C28D1" w:rsidRPr="000C28D1">
        <w:rPr>
          <w:color w:val="000000"/>
          <w:sz w:val="28"/>
          <w:szCs w:val="28"/>
          <w:highlight w:val="yellow"/>
        </w:rPr>
        <w:t xml:space="preserve"> Федерального </w:t>
      </w:r>
      <w:proofErr w:type="gramStart"/>
      <w:r w:rsidR="000C28D1" w:rsidRPr="000C28D1">
        <w:rPr>
          <w:color w:val="000000"/>
          <w:sz w:val="28"/>
          <w:szCs w:val="28"/>
          <w:highlight w:val="yellow"/>
        </w:rPr>
        <w:t xml:space="preserve">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w:t>
      </w:r>
      <w:r w:rsidR="000C28D1" w:rsidRPr="000C28D1">
        <w:rPr>
          <w:color w:val="000000"/>
          <w:sz w:val="28"/>
          <w:szCs w:val="28"/>
          <w:highlight w:val="yellow"/>
        </w:rPr>
        <w:lastRenderedPageBreak/>
        <w:t>организации, образующие инфраструктуру поддержки субъектов малого и среднего предпринимательства, в соответствии с Федеральным </w:t>
      </w:r>
      <w:hyperlink r:id="rId14" w:history="1">
        <w:r w:rsidR="000C28D1" w:rsidRPr="000C28D1">
          <w:rPr>
            <w:rStyle w:val="a4"/>
            <w:color w:val="1A0DAB"/>
            <w:sz w:val="28"/>
            <w:szCs w:val="28"/>
            <w:highlight w:val="yellow"/>
          </w:rPr>
          <w:t>законом</w:t>
        </w:r>
      </w:hyperlink>
      <w:r w:rsidR="000C28D1" w:rsidRPr="000C28D1">
        <w:rPr>
          <w:color w:val="000000"/>
          <w:sz w:val="28"/>
          <w:szCs w:val="28"/>
          <w:highlight w:val="yellow"/>
        </w:rPr>
        <w:t> "О развитии малого и среднего предпринимател</w:t>
      </w:r>
      <w:r w:rsidR="000C28D1">
        <w:rPr>
          <w:color w:val="000000"/>
          <w:sz w:val="28"/>
          <w:szCs w:val="28"/>
          <w:highlight w:val="yellow"/>
        </w:rPr>
        <w:t>ьства в Российской Федерации";"</w:t>
      </w:r>
      <w:proofErr w:type="gramEnd"/>
    </w:p>
    <w:p w:rsidR="000C28D1" w:rsidRPr="000C28D1" w:rsidRDefault="000C28D1" w:rsidP="000C28D1">
      <w:pPr>
        <w:pStyle w:val="a7"/>
        <w:shd w:val="clear" w:color="auto" w:fill="FFFFFF"/>
        <w:spacing w:before="168" w:beforeAutospacing="0" w:after="0" w:afterAutospacing="0"/>
        <w:ind w:firstLine="540"/>
        <w:jc w:val="both"/>
        <w:rPr>
          <w:color w:val="000000"/>
          <w:sz w:val="28"/>
          <w:szCs w:val="28"/>
        </w:rPr>
      </w:pPr>
      <w:r w:rsidRPr="00B400B4">
        <w:rPr>
          <w:color w:val="000000"/>
          <w:sz w:val="28"/>
          <w:szCs w:val="28"/>
          <w:highlight w:val="yellow"/>
        </w:rPr>
        <w:t xml:space="preserve">- </w:t>
      </w:r>
      <w:r w:rsidR="00B400B4" w:rsidRPr="00B400B4">
        <w:rPr>
          <w:color w:val="000000"/>
          <w:sz w:val="28"/>
          <w:szCs w:val="28"/>
          <w:highlight w:val="yellow"/>
        </w:rPr>
        <w:t>наличие решения о ликвидации заявителя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r w:rsidR="00B400B4">
        <w:rPr>
          <w:color w:val="000000"/>
          <w:sz w:val="28"/>
          <w:szCs w:val="28"/>
        </w:rPr>
        <w:t>.</w:t>
      </w: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p>
    <w:p w:rsidR="00356D6E" w:rsidRPr="006D6859" w:rsidRDefault="00356D6E" w:rsidP="00356D6E">
      <w:pPr>
        <w:shd w:val="clear" w:color="auto" w:fill="FFFFFF"/>
        <w:spacing w:line="315" w:lineRule="atLeast"/>
        <w:textAlignment w:val="baseline"/>
        <w:rPr>
          <w:rFonts w:eastAsia="Times New Roman"/>
          <w:b/>
          <w:color w:val="000000" w:themeColor="text1"/>
          <w:spacing w:val="2"/>
          <w:sz w:val="27"/>
          <w:szCs w:val="27"/>
          <w:lang w:eastAsia="ru-RU"/>
        </w:rPr>
      </w:pPr>
    </w:p>
    <w:p w:rsidR="00356D6E" w:rsidRPr="006D6859" w:rsidRDefault="00356D6E" w:rsidP="00356D6E">
      <w:pPr>
        <w:shd w:val="clear" w:color="auto" w:fill="FFFFFF"/>
        <w:spacing w:line="315" w:lineRule="atLeast"/>
        <w:jc w:val="center"/>
        <w:textAlignment w:val="baseline"/>
        <w:rPr>
          <w:rFonts w:eastAsia="Times New Roman"/>
          <w:b/>
          <w:color w:val="000000" w:themeColor="text1"/>
          <w:spacing w:val="2"/>
          <w:sz w:val="27"/>
          <w:szCs w:val="27"/>
          <w:lang w:eastAsia="ru-RU"/>
        </w:rPr>
      </w:pPr>
      <w:r w:rsidRPr="006D6859">
        <w:rPr>
          <w:rFonts w:eastAsia="Times New Roman"/>
          <w:b/>
          <w:color w:val="000000" w:themeColor="text1"/>
          <w:spacing w:val="2"/>
          <w:sz w:val="27"/>
          <w:szCs w:val="27"/>
          <w:lang w:eastAsia="ru-RU"/>
        </w:rPr>
        <w:t>3. Договор аренды объекта</w:t>
      </w: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3.1. В договоре аренды указывается на то, что:</w:t>
      </w:r>
      <w:r w:rsidRPr="006D6859">
        <w:rPr>
          <w:rFonts w:eastAsia="Times New Roman"/>
          <w:color w:val="000000" w:themeColor="text1"/>
          <w:spacing w:val="2"/>
          <w:sz w:val="27"/>
          <w:szCs w:val="27"/>
          <w:lang w:eastAsia="ru-RU"/>
        </w:rPr>
        <w:br/>
        <w:t>а) арендатор по истечении срока действия договора аренды не имеет преимущественного права перед другими лицами на заключение договора аренды на новый срок;</w:t>
      </w:r>
    </w:p>
    <w:p w:rsidR="00356D6E" w:rsidRPr="006D6859" w:rsidRDefault="00356D6E" w:rsidP="00356D6E">
      <w:pPr>
        <w:shd w:val="clear" w:color="auto" w:fill="FFFFFF"/>
        <w:spacing w:line="315" w:lineRule="atLeast"/>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б) арендатор не вправе сдавать арендованный объект в субаренду;</w:t>
      </w:r>
      <w:r w:rsidRPr="006D6859">
        <w:rPr>
          <w:rFonts w:eastAsia="Times New Roman"/>
          <w:color w:val="000000" w:themeColor="text1"/>
          <w:spacing w:val="2"/>
          <w:sz w:val="27"/>
          <w:szCs w:val="27"/>
          <w:lang w:eastAsia="ru-RU"/>
        </w:rPr>
        <w:br/>
        <w:t>в) расходы по содержанию арендованного объекта не входят в состав арендной платы, определенной договором аренды, и включают  в себя плату за эксплуатационные, коммунальные и  необходимые арендатору административно-хозяйственные услуги;</w:t>
      </w:r>
    </w:p>
    <w:p w:rsidR="00356D6E" w:rsidRPr="006D6859" w:rsidRDefault="00356D6E" w:rsidP="00356D6E">
      <w:pPr>
        <w:shd w:val="clear" w:color="auto" w:fill="FFFFFF"/>
        <w:spacing w:line="315" w:lineRule="atLeast"/>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г) арендованный объект используется по целевому назначению.</w:t>
      </w:r>
      <w:r w:rsidRPr="006D6859">
        <w:rPr>
          <w:rFonts w:eastAsia="Times New Roman"/>
          <w:color w:val="000000" w:themeColor="text1"/>
          <w:spacing w:val="2"/>
          <w:sz w:val="27"/>
          <w:szCs w:val="27"/>
          <w:lang w:eastAsia="ru-RU"/>
        </w:rPr>
        <w:br/>
        <w:t xml:space="preserve"> Договоры на эксплуатационные, коммунальные и необходимые арендатору административно-хозяйственные услуги заключаются арендатором с организациями, предоставляющими указанные услуги.</w:t>
      </w: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3.2. Примерная форма договора аренды объекта утверждается приказом руководителя уполномоченного органа.</w:t>
      </w: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3.3. Сдача объекта в аренду осуществляется после заключения договора аренды в установленном законодательством Российской Федерации порядке. При этом сторонами оформляется акт приема-передачи.</w:t>
      </w: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 xml:space="preserve">3.4. Договор аренды может </w:t>
      </w:r>
      <w:proofErr w:type="gramStart"/>
      <w:r w:rsidRPr="006D6859">
        <w:rPr>
          <w:rFonts w:eastAsia="Times New Roman"/>
          <w:color w:val="000000" w:themeColor="text1"/>
          <w:spacing w:val="2"/>
          <w:sz w:val="27"/>
          <w:szCs w:val="27"/>
          <w:lang w:eastAsia="ru-RU"/>
        </w:rPr>
        <w:t>быть</w:t>
      </w:r>
      <w:proofErr w:type="gramEnd"/>
      <w:r w:rsidRPr="006D6859">
        <w:rPr>
          <w:rFonts w:eastAsia="Times New Roman"/>
          <w:color w:val="000000" w:themeColor="text1"/>
          <w:spacing w:val="2"/>
          <w:sz w:val="27"/>
          <w:szCs w:val="27"/>
          <w:lang w:eastAsia="ru-RU"/>
        </w:rPr>
        <w:t xml:space="preserve"> досрочно расторгнут по инициативе арендодателя без согласия арендатора по основаниям и в порядке, предусмотренным договором аренды и законодательством Российской Федерации.</w:t>
      </w:r>
    </w:p>
    <w:p w:rsidR="00356D6E" w:rsidRPr="006D6859" w:rsidRDefault="00356D6E" w:rsidP="00356D6E">
      <w:pPr>
        <w:shd w:val="clear" w:color="auto" w:fill="FFFFFF"/>
        <w:spacing w:line="315" w:lineRule="atLeast"/>
        <w:jc w:val="center"/>
        <w:textAlignment w:val="baseline"/>
        <w:rPr>
          <w:rFonts w:eastAsia="Times New Roman"/>
          <w:b/>
          <w:color w:val="000000" w:themeColor="text1"/>
          <w:spacing w:val="2"/>
          <w:sz w:val="27"/>
          <w:szCs w:val="27"/>
          <w:lang w:eastAsia="ru-RU"/>
        </w:rPr>
      </w:pPr>
    </w:p>
    <w:p w:rsidR="00356D6E" w:rsidRPr="006D6859" w:rsidRDefault="00356D6E" w:rsidP="00356D6E">
      <w:pPr>
        <w:shd w:val="clear" w:color="auto" w:fill="FFFFFF"/>
        <w:spacing w:line="315" w:lineRule="atLeast"/>
        <w:jc w:val="center"/>
        <w:textAlignment w:val="baseline"/>
        <w:rPr>
          <w:rFonts w:eastAsia="Times New Roman"/>
          <w:b/>
          <w:color w:val="000000" w:themeColor="text1"/>
          <w:spacing w:val="2"/>
          <w:sz w:val="27"/>
          <w:szCs w:val="27"/>
          <w:lang w:eastAsia="ru-RU"/>
        </w:rPr>
      </w:pPr>
      <w:r w:rsidRPr="006D6859">
        <w:rPr>
          <w:rFonts w:eastAsia="Times New Roman"/>
          <w:b/>
          <w:color w:val="000000" w:themeColor="text1"/>
          <w:spacing w:val="2"/>
          <w:sz w:val="27"/>
          <w:szCs w:val="27"/>
          <w:lang w:eastAsia="ru-RU"/>
        </w:rPr>
        <w:t>4. Арендная плата</w:t>
      </w: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4.1. Годовая арендная плата за пользование объектом рассчитывается индивидуально для каждого объекта.</w:t>
      </w:r>
      <w:r w:rsidRPr="006D6859">
        <w:rPr>
          <w:rFonts w:eastAsia="Times New Roman"/>
          <w:color w:val="000000" w:themeColor="text1"/>
          <w:spacing w:val="2"/>
          <w:sz w:val="27"/>
          <w:szCs w:val="27"/>
          <w:lang w:eastAsia="ru-RU"/>
        </w:rPr>
        <w:br/>
        <w:t>4.3. Оценка рыночной величины годовой арендной платы за пользование объектом осуществляется в соответствии с </w:t>
      </w:r>
      <w:hyperlink r:id="rId15" w:history="1">
        <w:r w:rsidRPr="006D6859">
          <w:rPr>
            <w:rFonts w:eastAsia="Times New Roman"/>
            <w:color w:val="000000" w:themeColor="text1"/>
            <w:spacing w:val="2"/>
            <w:sz w:val="27"/>
            <w:szCs w:val="27"/>
            <w:lang w:eastAsia="ru-RU"/>
          </w:rPr>
          <w:t>Федеральным законом "Об оценочной деятельности в Российской Федерации"</w:t>
        </w:r>
      </w:hyperlink>
      <w:r w:rsidRPr="006D6859">
        <w:rPr>
          <w:rFonts w:eastAsia="Times New Roman"/>
          <w:color w:val="000000" w:themeColor="text1"/>
          <w:spacing w:val="2"/>
          <w:sz w:val="27"/>
          <w:szCs w:val="27"/>
          <w:lang w:eastAsia="ru-RU"/>
        </w:rPr>
        <w:t> оценщиком, имеющим лицензию на осуществление указанного вида деятельности, и отражается в отчете об оценке имущества.</w:t>
      </w: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4.4. Арендная плата подлежит перечислению арендатором за каждый календарный месяц не позднее 10-го числа месяца, за который производится оплата.</w:t>
      </w:r>
    </w:p>
    <w:p w:rsidR="00356D6E" w:rsidRPr="006D6859" w:rsidRDefault="00356D6E" w:rsidP="00356D6E">
      <w:pPr>
        <w:shd w:val="clear" w:color="auto" w:fill="FFFFFF"/>
        <w:spacing w:line="315" w:lineRule="atLeast"/>
        <w:ind w:firstLine="709"/>
        <w:jc w:val="both"/>
        <w:textAlignment w:val="baseline"/>
        <w:rPr>
          <w:rFonts w:eastAsia="Times New Roman"/>
          <w:b/>
          <w:color w:val="000000" w:themeColor="text1"/>
          <w:spacing w:val="2"/>
          <w:sz w:val="27"/>
          <w:szCs w:val="27"/>
          <w:lang w:eastAsia="ru-RU"/>
        </w:rPr>
      </w:pPr>
      <w:r w:rsidRPr="006D6859">
        <w:rPr>
          <w:rFonts w:eastAsia="Times New Roman"/>
          <w:color w:val="000000" w:themeColor="text1"/>
          <w:spacing w:val="2"/>
          <w:sz w:val="27"/>
          <w:szCs w:val="27"/>
          <w:lang w:eastAsia="ru-RU"/>
        </w:rPr>
        <w:t>4.5. Для субъектов малого и среднего предпринимательства, осуществляющих социально значимые виды деятельности, иные установленные областными государственными программами (подпрограммами) приоритетные виды деятельности, устанавливается льгота в качестве понижающего коэффициента.</w:t>
      </w:r>
    </w:p>
    <w:p w:rsidR="00356D6E" w:rsidRPr="006D6859" w:rsidRDefault="00356D6E" w:rsidP="00356D6E">
      <w:pPr>
        <w:shd w:val="clear" w:color="auto" w:fill="FFFFFF"/>
        <w:spacing w:line="315" w:lineRule="atLeast"/>
        <w:ind w:firstLine="709"/>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lastRenderedPageBreak/>
        <w:t>4.6. Начальная цена торгов на право заключения договора аренды равна рыночной величине годовой арендной платы за пользование объектом.</w:t>
      </w:r>
    </w:p>
    <w:p w:rsidR="00356D6E" w:rsidRPr="006D6859" w:rsidRDefault="00356D6E" w:rsidP="00356D6E">
      <w:pPr>
        <w:shd w:val="clear" w:color="auto" w:fill="FFFFFF"/>
        <w:spacing w:line="315" w:lineRule="atLeast"/>
        <w:ind w:firstLine="709"/>
        <w:jc w:val="both"/>
        <w:textAlignment w:val="baseline"/>
        <w:rPr>
          <w:rFonts w:eastAsia="Times New Roman"/>
          <w:b/>
          <w:color w:val="000000" w:themeColor="text1"/>
          <w:spacing w:val="2"/>
          <w:sz w:val="27"/>
          <w:szCs w:val="27"/>
          <w:lang w:eastAsia="ru-RU"/>
        </w:rPr>
      </w:pPr>
      <w:r w:rsidRPr="006D6859">
        <w:rPr>
          <w:rFonts w:eastAsia="Times New Roman"/>
          <w:color w:val="000000" w:themeColor="text1"/>
          <w:spacing w:val="2"/>
          <w:sz w:val="27"/>
          <w:szCs w:val="27"/>
          <w:lang w:eastAsia="ru-RU"/>
        </w:rPr>
        <w:t>Величина годовой арендной платы за пользование объектом (А) определяется по следующей формуле:</w:t>
      </w:r>
    </w:p>
    <w:p w:rsidR="00356D6E" w:rsidRPr="006D6859" w:rsidRDefault="00356D6E" w:rsidP="00356D6E">
      <w:pPr>
        <w:shd w:val="clear" w:color="auto" w:fill="FFFFFF"/>
        <w:spacing w:line="315" w:lineRule="atLeast"/>
        <w:jc w:val="both"/>
        <w:textAlignment w:val="baseline"/>
        <w:rPr>
          <w:rFonts w:eastAsia="Times New Roman"/>
          <w:color w:val="000000" w:themeColor="text1"/>
          <w:spacing w:val="2"/>
          <w:sz w:val="27"/>
          <w:szCs w:val="27"/>
          <w:lang w:eastAsia="ru-RU"/>
        </w:rPr>
      </w:pPr>
    </w:p>
    <w:p w:rsidR="00356D6E" w:rsidRPr="006D6859" w:rsidRDefault="00356D6E" w:rsidP="00356D6E">
      <w:pPr>
        <w:shd w:val="clear" w:color="auto" w:fill="FFFFFF"/>
        <w:spacing w:line="315" w:lineRule="atLeast"/>
        <w:jc w:val="center"/>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 xml:space="preserve">А = (Ад + </w:t>
      </w:r>
      <w:proofErr w:type="spellStart"/>
      <w:proofErr w:type="gramStart"/>
      <w:r w:rsidRPr="006D6859">
        <w:rPr>
          <w:rFonts w:eastAsia="Times New Roman"/>
          <w:color w:val="000000" w:themeColor="text1"/>
          <w:spacing w:val="2"/>
          <w:sz w:val="27"/>
          <w:szCs w:val="27"/>
          <w:lang w:eastAsia="ru-RU"/>
        </w:rPr>
        <w:t>Соц</w:t>
      </w:r>
      <w:proofErr w:type="spellEnd"/>
      <w:proofErr w:type="gramEnd"/>
      <w:r w:rsidRPr="006D6859">
        <w:rPr>
          <w:rFonts w:eastAsia="Times New Roman"/>
          <w:color w:val="000000" w:themeColor="text1"/>
          <w:spacing w:val="2"/>
          <w:sz w:val="27"/>
          <w:szCs w:val="27"/>
          <w:lang w:eastAsia="ru-RU"/>
        </w:rPr>
        <w:t xml:space="preserve">) </w:t>
      </w:r>
      <w:proofErr w:type="spellStart"/>
      <w:r w:rsidRPr="006D6859">
        <w:rPr>
          <w:rFonts w:eastAsia="Times New Roman"/>
          <w:color w:val="000000" w:themeColor="text1"/>
          <w:spacing w:val="2"/>
          <w:sz w:val="27"/>
          <w:szCs w:val="27"/>
          <w:lang w:eastAsia="ru-RU"/>
        </w:rPr>
        <w:t>x</w:t>
      </w:r>
      <w:proofErr w:type="spellEnd"/>
      <w:r w:rsidRPr="006D6859">
        <w:rPr>
          <w:rFonts w:eastAsia="Times New Roman"/>
          <w:color w:val="000000" w:themeColor="text1"/>
          <w:spacing w:val="2"/>
          <w:sz w:val="27"/>
          <w:szCs w:val="27"/>
          <w:lang w:eastAsia="ru-RU"/>
        </w:rPr>
        <w:t xml:space="preserve"> </w:t>
      </w:r>
      <w:proofErr w:type="spellStart"/>
      <w:r w:rsidRPr="006D6859">
        <w:rPr>
          <w:rFonts w:eastAsia="Times New Roman"/>
          <w:color w:val="000000" w:themeColor="text1"/>
          <w:spacing w:val="2"/>
          <w:sz w:val="27"/>
          <w:szCs w:val="27"/>
          <w:lang w:eastAsia="ru-RU"/>
        </w:rPr>
        <w:t>Кп</w:t>
      </w:r>
      <w:proofErr w:type="spellEnd"/>
      <w:r w:rsidRPr="006D6859">
        <w:rPr>
          <w:rFonts w:eastAsia="Times New Roman"/>
          <w:color w:val="000000" w:themeColor="text1"/>
          <w:spacing w:val="2"/>
          <w:sz w:val="27"/>
          <w:szCs w:val="27"/>
          <w:lang w:eastAsia="ru-RU"/>
        </w:rPr>
        <w:t>, где:</w:t>
      </w:r>
    </w:p>
    <w:p w:rsidR="00356D6E" w:rsidRPr="006D6859" w:rsidRDefault="00356D6E" w:rsidP="00356D6E">
      <w:pPr>
        <w:shd w:val="clear" w:color="auto" w:fill="FFFFFF"/>
        <w:spacing w:line="315" w:lineRule="atLeast"/>
        <w:jc w:val="center"/>
        <w:textAlignment w:val="baseline"/>
        <w:rPr>
          <w:rFonts w:eastAsia="Times New Roman"/>
          <w:color w:val="000000" w:themeColor="text1"/>
          <w:spacing w:val="2"/>
          <w:sz w:val="27"/>
          <w:szCs w:val="27"/>
          <w:lang w:eastAsia="ru-RU"/>
        </w:rPr>
      </w:pPr>
    </w:p>
    <w:p w:rsidR="00356D6E" w:rsidRPr="006D6859" w:rsidRDefault="00356D6E" w:rsidP="00356D6E">
      <w:pPr>
        <w:shd w:val="clear" w:color="auto" w:fill="FFFFFF"/>
        <w:spacing w:line="315" w:lineRule="atLeast"/>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Ад - доходная величина годовой арендной платы за пользование объектом (чистый доход от сдачи объекта в аренду), которая равна рыночной величине годовой арендной платы за пользование объектом;</w:t>
      </w:r>
      <w:r w:rsidRPr="006D6859">
        <w:rPr>
          <w:rFonts w:eastAsia="Times New Roman"/>
          <w:color w:val="000000" w:themeColor="text1"/>
          <w:spacing w:val="2"/>
          <w:sz w:val="27"/>
          <w:szCs w:val="27"/>
          <w:lang w:eastAsia="ru-RU"/>
        </w:rPr>
        <w:br/>
      </w:r>
      <w:proofErr w:type="spellStart"/>
      <w:proofErr w:type="gramStart"/>
      <w:r w:rsidRPr="006D6859">
        <w:rPr>
          <w:rFonts w:eastAsia="Times New Roman"/>
          <w:color w:val="000000" w:themeColor="text1"/>
          <w:spacing w:val="2"/>
          <w:sz w:val="27"/>
          <w:szCs w:val="27"/>
          <w:lang w:eastAsia="ru-RU"/>
        </w:rPr>
        <w:t>Соц</w:t>
      </w:r>
      <w:proofErr w:type="spellEnd"/>
      <w:proofErr w:type="gramEnd"/>
      <w:r w:rsidRPr="006D6859">
        <w:rPr>
          <w:rFonts w:eastAsia="Times New Roman"/>
          <w:color w:val="000000" w:themeColor="text1"/>
          <w:spacing w:val="2"/>
          <w:sz w:val="27"/>
          <w:szCs w:val="27"/>
          <w:lang w:eastAsia="ru-RU"/>
        </w:rPr>
        <w:t xml:space="preserve"> - величина размера возмещаемых арендатором затрат, произведенных при оценке рыночной величины годовой арендной платы за пользование объектом;</w:t>
      </w:r>
      <w:r w:rsidRPr="006D6859">
        <w:rPr>
          <w:rFonts w:eastAsia="Times New Roman"/>
          <w:color w:val="000000" w:themeColor="text1"/>
          <w:spacing w:val="2"/>
          <w:sz w:val="27"/>
          <w:szCs w:val="27"/>
          <w:lang w:eastAsia="ru-RU"/>
        </w:rPr>
        <w:br/>
      </w:r>
      <w:proofErr w:type="spellStart"/>
      <w:r w:rsidRPr="006D6859">
        <w:rPr>
          <w:rFonts w:eastAsia="Times New Roman"/>
          <w:color w:val="000000" w:themeColor="text1"/>
          <w:spacing w:val="2"/>
          <w:sz w:val="27"/>
          <w:szCs w:val="27"/>
          <w:lang w:eastAsia="ru-RU"/>
        </w:rPr>
        <w:t>Кп</w:t>
      </w:r>
      <w:proofErr w:type="spellEnd"/>
      <w:r w:rsidRPr="006D6859">
        <w:rPr>
          <w:rFonts w:eastAsia="Times New Roman"/>
          <w:color w:val="000000" w:themeColor="text1"/>
          <w:spacing w:val="2"/>
          <w:sz w:val="27"/>
          <w:szCs w:val="27"/>
          <w:lang w:eastAsia="ru-RU"/>
        </w:rPr>
        <w:t xml:space="preserve"> - понижающий коэффициент.</w:t>
      </w:r>
      <w:r w:rsidRPr="006D6859">
        <w:rPr>
          <w:rFonts w:eastAsia="Times New Roman"/>
          <w:color w:val="000000" w:themeColor="text1"/>
          <w:spacing w:val="2"/>
          <w:sz w:val="27"/>
          <w:szCs w:val="27"/>
          <w:lang w:eastAsia="ru-RU"/>
        </w:rPr>
        <w:br/>
        <w:t>Понижающий коэффициент устанавливается равным 0,8 для субъектов малого и среднего предпринимательства, осуществляющих в соответствии с Общероссийским классификатором видов экономической деятельности (ОК 029-2014) социально значимые виды деятельности по следующим разделам:</w:t>
      </w:r>
      <w:r w:rsidRPr="006D6859">
        <w:rPr>
          <w:rFonts w:eastAsia="Times New Roman"/>
          <w:color w:val="000000" w:themeColor="text1"/>
          <w:spacing w:val="2"/>
          <w:sz w:val="27"/>
          <w:szCs w:val="27"/>
          <w:lang w:eastAsia="ru-RU"/>
        </w:rPr>
        <w:br/>
        <w:t xml:space="preserve">  </w:t>
      </w:r>
      <w:r w:rsidRPr="006D6859">
        <w:rPr>
          <w:rFonts w:eastAsia="Times New Roman"/>
          <w:color w:val="000000" w:themeColor="text1"/>
          <w:spacing w:val="2"/>
          <w:sz w:val="27"/>
          <w:szCs w:val="27"/>
          <w:lang w:eastAsia="ru-RU"/>
        </w:rPr>
        <w:br/>
        <w:t>- раздел C. Обрабатывающие производства;</w:t>
      </w:r>
    </w:p>
    <w:p w:rsidR="00356D6E" w:rsidRPr="006D6859" w:rsidRDefault="00356D6E" w:rsidP="00356D6E">
      <w:pPr>
        <w:shd w:val="clear" w:color="auto" w:fill="FFFFFF"/>
        <w:spacing w:line="315" w:lineRule="atLeast"/>
        <w:jc w:val="both"/>
        <w:textAlignment w:val="baseline"/>
        <w:rPr>
          <w:rFonts w:eastAsia="Times New Roman"/>
          <w:color w:val="000000" w:themeColor="text1"/>
          <w:spacing w:val="2"/>
          <w:sz w:val="27"/>
          <w:szCs w:val="27"/>
          <w:lang w:eastAsia="ru-RU"/>
        </w:rPr>
      </w:pPr>
    </w:p>
    <w:p w:rsidR="00356D6E" w:rsidRPr="006D6859" w:rsidRDefault="00356D6E" w:rsidP="00356D6E">
      <w:pPr>
        <w:shd w:val="clear" w:color="auto" w:fill="FFFFFF"/>
        <w:spacing w:line="315" w:lineRule="atLeast"/>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 раздел Е. Водоснабжение; водоотведение, организация сбора и утилизации отходов, деятельность по ликвидации загрязнений</w:t>
      </w:r>
      <w:proofErr w:type="gramStart"/>
      <w:r w:rsidRPr="006D6859">
        <w:rPr>
          <w:rFonts w:eastAsia="Times New Roman"/>
          <w:color w:val="000000" w:themeColor="text1"/>
          <w:spacing w:val="2"/>
          <w:sz w:val="27"/>
          <w:szCs w:val="27"/>
          <w:lang w:eastAsia="ru-RU"/>
        </w:rPr>
        <w:t xml:space="preserve"> ;</w:t>
      </w:r>
      <w:proofErr w:type="gramEnd"/>
    </w:p>
    <w:p w:rsidR="00356D6E" w:rsidRPr="006D6859" w:rsidRDefault="00356D6E" w:rsidP="00356D6E">
      <w:pPr>
        <w:shd w:val="clear" w:color="auto" w:fill="FFFFFF"/>
        <w:spacing w:line="315" w:lineRule="atLeast"/>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br/>
        <w:t>- раздел F. Строительство;</w:t>
      </w:r>
    </w:p>
    <w:p w:rsidR="00356D6E" w:rsidRPr="006D6859" w:rsidRDefault="00356D6E" w:rsidP="00356D6E">
      <w:pPr>
        <w:shd w:val="clear" w:color="auto" w:fill="FFFFFF"/>
        <w:spacing w:line="315" w:lineRule="atLeast"/>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 xml:space="preserve"> </w:t>
      </w:r>
      <w:r w:rsidRPr="006D6859">
        <w:rPr>
          <w:rFonts w:eastAsia="Times New Roman"/>
          <w:color w:val="000000" w:themeColor="text1"/>
          <w:spacing w:val="2"/>
          <w:sz w:val="27"/>
          <w:szCs w:val="27"/>
          <w:lang w:eastAsia="ru-RU"/>
        </w:rPr>
        <w:br/>
        <w:t>- раздел G. Торговля оптовая и розничная; ремонт автотранспортных средств и мотоциклов.</w:t>
      </w:r>
    </w:p>
    <w:p w:rsidR="00356D6E" w:rsidRPr="006D6859" w:rsidRDefault="00356D6E" w:rsidP="00356D6E">
      <w:pPr>
        <w:shd w:val="clear" w:color="auto" w:fill="FFFFFF"/>
        <w:spacing w:line="315" w:lineRule="atLeast"/>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t xml:space="preserve"> </w:t>
      </w:r>
      <w:r w:rsidRPr="006D6859">
        <w:rPr>
          <w:rFonts w:eastAsia="Times New Roman"/>
          <w:color w:val="000000" w:themeColor="text1"/>
          <w:spacing w:val="2"/>
          <w:sz w:val="27"/>
          <w:szCs w:val="27"/>
          <w:lang w:eastAsia="ru-RU"/>
        </w:rPr>
        <w:br/>
        <w:t>Понижающий коэффициент применяется в случаях, если:</w:t>
      </w:r>
      <w:r w:rsidRPr="006D6859">
        <w:rPr>
          <w:rFonts w:eastAsia="Times New Roman"/>
          <w:color w:val="000000" w:themeColor="text1"/>
          <w:spacing w:val="2"/>
          <w:sz w:val="27"/>
          <w:szCs w:val="27"/>
          <w:lang w:eastAsia="ru-RU"/>
        </w:rPr>
        <w:br/>
        <w:t>- доходы от основного вида деятельности составляют не менее 70 процентов доходов от предпринимательской деятельности;</w:t>
      </w:r>
      <w:r w:rsidRPr="006D6859">
        <w:rPr>
          <w:rFonts w:eastAsia="Times New Roman"/>
          <w:color w:val="000000" w:themeColor="text1"/>
          <w:spacing w:val="2"/>
          <w:sz w:val="27"/>
          <w:szCs w:val="27"/>
          <w:lang w:eastAsia="ru-RU"/>
        </w:rPr>
        <w:br/>
        <w:t>- сохранена или увеличена численность рабочих мест в течение года, предшествующего году заключения договора аренды.</w:t>
      </w:r>
      <w:r w:rsidRPr="006D6859">
        <w:rPr>
          <w:rFonts w:eastAsia="Times New Roman"/>
          <w:color w:val="000000" w:themeColor="text1"/>
          <w:spacing w:val="2"/>
          <w:sz w:val="27"/>
          <w:szCs w:val="27"/>
          <w:lang w:eastAsia="ru-RU"/>
        </w:rPr>
        <w:br/>
        <w:t>Величина годовой арендной платы за пользование объектом по договорам аренды после первого года пользования объектом (</w:t>
      </w:r>
      <w:proofErr w:type="spellStart"/>
      <w:r w:rsidRPr="006D6859">
        <w:rPr>
          <w:rFonts w:eastAsia="Times New Roman"/>
          <w:color w:val="000000" w:themeColor="text1"/>
          <w:spacing w:val="2"/>
          <w:sz w:val="27"/>
          <w:szCs w:val="27"/>
          <w:lang w:eastAsia="ru-RU"/>
        </w:rPr>
        <w:t>Апл</w:t>
      </w:r>
      <w:proofErr w:type="spellEnd"/>
      <w:r w:rsidRPr="006D6859">
        <w:rPr>
          <w:rFonts w:eastAsia="Times New Roman"/>
          <w:color w:val="000000" w:themeColor="text1"/>
          <w:spacing w:val="2"/>
          <w:sz w:val="27"/>
          <w:szCs w:val="27"/>
          <w:lang w:eastAsia="ru-RU"/>
        </w:rPr>
        <w:t>) определяется по следующей формуле:</w:t>
      </w:r>
    </w:p>
    <w:p w:rsidR="00356D6E" w:rsidRPr="006D6859" w:rsidRDefault="00356D6E" w:rsidP="00356D6E">
      <w:pPr>
        <w:shd w:val="clear" w:color="auto" w:fill="FFFFFF"/>
        <w:spacing w:line="315" w:lineRule="atLeast"/>
        <w:jc w:val="center"/>
        <w:textAlignment w:val="baseline"/>
        <w:rPr>
          <w:rFonts w:eastAsia="Times New Roman"/>
          <w:color w:val="000000" w:themeColor="text1"/>
          <w:spacing w:val="2"/>
          <w:sz w:val="27"/>
          <w:szCs w:val="27"/>
          <w:lang w:eastAsia="ru-RU"/>
        </w:rPr>
      </w:pPr>
      <w:proofErr w:type="spellStart"/>
      <w:r w:rsidRPr="006D6859">
        <w:rPr>
          <w:rFonts w:eastAsia="Times New Roman"/>
          <w:color w:val="000000" w:themeColor="text1"/>
          <w:spacing w:val="2"/>
          <w:sz w:val="27"/>
          <w:szCs w:val="27"/>
          <w:lang w:eastAsia="ru-RU"/>
        </w:rPr>
        <w:t>Апл</w:t>
      </w:r>
      <w:proofErr w:type="spellEnd"/>
      <w:r w:rsidRPr="006D6859">
        <w:rPr>
          <w:rFonts w:eastAsia="Times New Roman"/>
          <w:color w:val="000000" w:themeColor="text1"/>
          <w:spacing w:val="2"/>
          <w:sz w:val="27"/>
          <w:szCs w:val="27"/>
          <w:lang w:eastAsia="ru-RU"/>
        </w:rPr>
        <w:t xml:space="preserve"> = </w:t>
      </w:r>
      <w:proofErr w:type="spellStart"/>
      <w:r w:rsidRPr="006D6859">
        <w:rPr>
          <w:rFonts w:eastAsia="Times New Roman"/>
          <w:color w:val="000000" w:themeColor="text1"/>
          <w:spacing w:val="2"/>
          <w:sz w:val="27"/>
          <w:szCs w:val="27"/>
          <w:lang w:eastAsia="ru-RU"/>
        </w:rPr>
        <w:t>Ап</w:t>
      </w:r>
      <w:proofErr w:type="spellEnd"/>
      <w:r w:rsidRPr="006D6859">
        <w:rPr>
          <w:rFonts w:eastAsia="Times New Roman"/>
          <w:color w:val="000000" w:themeColor="text1"/>
          <w:spacing w:val="2"/>
          <w:sz w:val="27"/>
          <w:szCs w:val="27"/>
          <w:lang w:eastAsia="ru-RU"/>
        </w:rPr>
        <w:t xml:space="preserve"> + </w:t>
      </w:r>
      <w:proofErr w:type="spellStart"/>
      <w:r w:rsidRPr="006D6859">
        <w:rPr>
          <w:rFonts w:eastAsia="Times New Roman"/>
          <w:color w:val="000000" w:themeColor="text1"/>
          <w:spacing w:val="2"/>
          <w:sz w:val="27"/>
          <w:szCs w:val="27"/>
          <w:lang w:eastAsia="ru-RU"/>
        </w:rPr>
        <w:t>Инф</w:t>
      </w:r>
      <w:proofErr w:type="spellEnd"/>
      <w:r w:rsidRPr="006D6859">
        <w:rPr>
          <w:rFonts w:eastAsia="Times New Roman"/>
          <w:color w:val="000000" w:themeColor="text1"/>
          <w:spacing w:val="2"/>
          <w:sz w:val="27"/>
          <w:szCs w:val="27"/>
          <w:lang w:eastAsia="ru-RU"/>
        </w:rPr>
        <w:t>, где:</w:t>
      </w:r>
    </w:p>
    <w:p w:rsidR="00356D6E" w:rsidRPr="006D6859" w:rsidRDefault="00356D6E" w:rsidP="00356D6E">
      <w:pPr>
        <w:shd w:val="clear" w:color="auto" w:fill="FFFFFF"/>
        <w:spacing w:line="315" w:lineRule="atLeast"/>
        <w:jc w:val="both"/>
        <w:textAlignment w:val="baseline"/>
        <w:rPr>
          <w:rFonts w:eastAsia="Times New Roman"/>
          <w:color w:val="000000" w:themeColor="text1"/>
          <w:spacing w:val="2"/>
          <w:sz w:val="27"/>
          <w:szCs w:val="27"/>
          <w:lang w:eastAsia="ru-RU"/>
        </w:rPr>
      </w:pPr>
      <w:r w:rsidRPr="006D6859">
        <w:rPr>
          <w:rFonts w:eastAsia="Times New Roman"/>
          <w:color w:val="000000" w:themeColor="text1"/>
          <w:spacing w:val="2"/>
          <w:sz w:val="27"/>
          <w:szCs w:val="27"/>
          <w:lang w:eastAsia="ru-RU"/>
        </w:rPr>
        <w:br/>
      </w:r>
      <w:proofErr w:type="spellStart"/>
      <w:r w:rsidRPr="006D6859">
        <w:rPr>
          <w:rFonts w:eastAsia="Times New Roman"/>
          <w:color w:val="000000" w:themeColor="text1"/>
          <w:spacing w:val="2"/>
          <w:sz w:val="27"/>
          <w:szCs w:val="27"/>
          <w:lang w:eastAsia="ru-RU"/>
        </w:rPr>
        <w:t>Ап</w:t>
      </w:r>
      <w:proofErr w:type="spellEnd"/>
      <w:r w:rsidRPr="006D6859">
        <w:rPr>
          <w:rFonts w:eastAsia="Times New Roman"/>
          <w:color w:val="000000" w:themeColor="text1"/>
          <w:spacing w:val="2"/>
          <w:sz w:val="27"/>
          <w:szCs w:val="27"/>
          <w:lang w:eastAsia="ru-RU"/>
        </w:rPr>
        <w:t xml:space="preserve"> - величина годовой арендной платы за пользование соответствующим объектом, установленная в договоре аренды;</w:t>
      </w:r>
    </w:p>
    <w:p w:rsidR="00356D6E" w:rsidRPr="006D6859" w:rsidRDefault="00356D6E" w:rsidP="00356D6E">
      <w:pPr>
        <w:shd w:val="clear" w:color="auto" w:fill="FFFFFF"/>
        <w:spacing w:line="315" w:lineRule="atLeast"/>
        <w:jc w:val="both"/>
        <w:textAlignment w:val="baseline"/>
        <w:rPr>
          <w:rFonts w:eastAsia="Times New Roman"/>
          <w:color w:val="000000" w:themeColor="text1"/>
          <w:spacing w:val="2"/>
          <w:sz w:val="27"/>
          <w:szCs w:val="27"/>
          <w:lang w:eastAsia="ru-RU"/>
        </w:rPr>
      </w:pPr>
      <w:proofErr w:type="spellStart"/>
      <w:r w:rsidRPr="006D6859">
        <w:rPr>
          <w:rFonts w:eastAsia="Times New Roman"/>
          <w:color w:val="000000" w:themeColor="text1"/>
          <w:spacing w:val="2"/>
          <w:sz w:val="27"/>
          <w:szCs w:val="27"/>
          <w:lang w:eastAsia="ru-RU"/>
        </w:rPr>
        <w:t>Инф</w:t>
      </w:r>
      <w:proofErr w:type="spellEnd"/>
      <w:r w:rsidRPr="006D6859">
        <w:rPr>
          <w:rFonts w:eastAsia="Times New Roman"/>
          <w:color w:val="000000" w:themeColor="text1"/>
          <w:spacing w:val="2"/>
          <w:sz w:val="27"/>
          <w:szCs w:val="27"/>
          <w:lang w:eastAsia="ru-RU"/>
        </w:rPr>
        <w:t xml:space="preserve"> - доля величины годовой арендной платы за пользование объектом (в процентах), соответствующая уровню инфляции, установленному федеральным законом о федеральном бюджете на очередной финансовый год.</w:t>
      </w:r>
    </w:p>
    <w:p w:rsidR="00356D6E" w:rsidRPr="006D6859" w:rsidRDefault="00356D6E" w:rsidP="00356D6E">
      <w:pPr>
        <w:jc w:val="both"/>
        <w:rPr>
          <w:color w:val="000000" w:themeColor="text1"/>
          <w:sz w:val="27"/>
          <w:szCs w:val="27"/>
        </w:rPr>
      </w:pPr>
    </w:p>
    <w:p w:rsidR="0026406E" w:rsidRPr="006D6859" w:rsidRDefault="0026406E">
      <w:pPr>
        <w:rPr>
          <w:sz w:val="27"/>
          <w:szCs w:val="27"/>
        </w:rPr>
      </w:pPr>
    </w:p>
    <w:sectPr w:rsidR="0026406E" w:rsidRPr="006D6859" w:rsidSect="00356D6E">
      <w:pgSz w:w="11906" w:h="16838"/>
      <w:pgMar w:top="1134" w:right="567"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5867D0"/>
    <w:multiLevelType w:val="hybridMultilevel"/>
    <w:tmpl w:val="1AA6D9F4"/>
    <w:lvl w:ilvl="0" w:tplc="DA487E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356D6E"/>
    <w:rsid w:val="000C28D1"/>
    <w:rsid w:val="00126B94"/>
    <w:rsid w:val="0026406E"/>
    <w:rsid w:val="00356D6E"/>
    <w:rsid w:val="004426B1"/>
    <w:rsid w:val="00482FDA"/>
    <w:rsid w:val="006A7E1F"/>
    <w:rsid w:val="006D6859"/>
    <w:rsid w:val="006E7C45"/>
    <w:rsid w:val="007336D3"/>
    <w:rsid w:val="008A147A"/>
    <w:rsid w:val="008D22EC"/>
    <w:rsid w:val="00B400B4"/>
    <w:rsid w:val="00C56EA4"/>
    <w:rsid w:val="00D5015B"/>
    <w:rsid w:val="00DB6707"/>
    <w:rsid w:val="00FC54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D6E"/>
    <w:pPr>
      <w:widowControl w:val="0"/>
      <w:suppressAutoHyphens/>
      <w:spacing w:after="0" w:line="240" w:lineRule="auto"/>
    </w:pPr>
    <w:rPr>
      <w:rFonts w:ascii="Times New Roman" w:eastAsia="Lucida Sans Unicode" w:hAnsi="Times New Roman" w:cs="Times New Roman"/>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56D6E"/>
    <w:pPr>
      <w:widowControl w:val="0"/>
      <w:suppressAutoHyphens/>
      <w:spacing w:after="0" w:line="240" w:lineRule="auto"/>
    </w:pPr>
    <w:rPr>
      <w:rFonts w:ascii="Times New Roman" w:eastAsia="Lucida Sans Unicode" w:hAnsi="Times New Roman" w:cs="Times New Roman"/>
      <w:kern w:val="1"/>
      <w:sz w:val="24"/>
      <w:szCs w:val="24"/>
    </w:rPr>
  </w:style>
  <w:style w:type="paragraph" w:customStyle="1" w:styleId="Standard">
    <w:name w:val="Standard"/>
    <w:rsid w:val="00356D6E"/>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a4">
    <w:name w:val="Hyperlink"/>
    <w:basedOn w:val="a0"/>
    <w:uiPriority w:val="99"/>
    <w:unhideWhenUsed/>
    <w:rsid w:val="00356D6E"/>
    <w:rPr>
      <w:color w:val="0000FF"/>
      <w:u w:val="single"/>
    </w:rPr>
  </w:style>
  <w:style w:type="paragraph" w:styleId="a5">
    <w:name w:val="Balloon Text"/>
    <w:basedOn w:val="a"/>
    <w:link w:val="a6"/>
    <w:uiPriority w:val="99"/>
    <w:semiHidden/>
    <w:unhideWhenUsed/>
    <w:rsid w:val="00356D6E"/>
    <w:rPr>
      <w:rFonts w:ascii="Tahoma" w:hAnsi="Tahoma" w:cs="Tahoma"/>
      <w:sz w:val="16"/>
      <w:szCs w:val="16"/>
    </w:rPr>
  </w:style>
  <w:style w:type="character" w:customStyle="1" w:styleId="a6">
    <w:name w:val="Текст выноски Знак"/>
    <w:basedOn w:val="a0"/>
    <w:link w:val="a5"/>
    <w:uiPriority w:val="99"/>
    <w:semiHidden/>
    <w:rsid w:val="00356D6E"/>
    <w:rPr>
      <w:rFonts w:ascii="Tahoma" w:eastAsia="Lucida Sans Unicode" w:hAnsi="Tahoma" w:cs="Tahoma"/>
      <w:kern w:val="1"/>
      <w:sz w:val="16"/>
      <w:szCs w:val="16"/>
    </w:rPr>
  </w:style>
  <w:style w:type="paragraph" w:customStyle="1" w:styleId="ConsPlusNormal">
    <w:name w:val="ConsPlusNormal"/>
    <w:rsid w:val="006D68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Normal (Web)"/>
    <w:basedOn w:val="a"/>
    <w:uiPriority w:val="99"/>
    <w:semiHidden/>
    <w:unhideWhenUsed/>
    <w:rsid w:val="000C28D1"/>
    <w:pPr>
      <w:widowControl/>
      <w:suppressAutoHyphens w:val="0"/>
      <w:spacing w:before="100" w:beforeAutospacing="1" w:after="100" w:afterAutospacing="1"/>
    </w:pPr>
    <w:rPr>
      <w:rFonts w:eastAsia="Times New Roman"/>
      <w:kern w:val="0"/>
      <w:lang w:eastAsia="ru-RU"/>
    </w:rPr>
  </w:style>
  <w:style w:type="paragraph" w:styleId="a8">
    <w:name w:val="List Paragraph"/>
    <w:basedOn w:val="a"/>
    <w:uiPriority w:val="34"/>
    <w:qFormat/>
    <w:rsid w:val="008A147A"/>
    <w:pPr>
      <w:ind w:left="720"/>
      <w:contextualSpacing/>
    </w:pPr>
  </w:style>
</w:styles>
</file>

<file path=word/webSettings.xml><?xml version="1.0" encoding="utf-8"?>
<w:webSettings xmlns:r="http://schemas.openxmlformats.org/officeDocument/2006/relationships" xmlns:w="http://schemas.openxmlformats.org/wordprocessingml/2006/main">
  <w:divs>
    <w:div w:id="385837299">
      <w:bodyDiv w:val="1"/>
      <w:marLeft w:val="0"/>
      <w:marRight w:val="0"/>
      <w:marTop w:val="0"/>
      <w:marBottom w:val="0"/>
      <w:divBdr>
        <w:top w:val="none" w:sz="0" w:space="0" w:color="auto"/>
        <w:left w:val="none" w:sz="0" w:space="0" w:color="auto"/>
        <w:bottom w:val="none" w:sz="0" w:space="0" w:color="auto"/>
        <w:right w:val="none" w:sz="0" w:space="0" w:color="auto"/>
      </w:divBdr>
    </w:div>
    <w:div w:id="564486399">
      <w:bodyDiv w:val="1"/>
      <w:marLeft w:val="0"/>
      <w:marRight w:val="0"/>
      <w:marTop w:val="0"/>
      <w:marBottom w:val="0"/>
      <w:divBdr>
        <w:top w:val="none" w:sz="0" w:space="0" w:color="auto"/>
        <w:left w:val="none" w:sz="0" w:space="0" w:color="auto"/>
        <w:bottom w:val="none" w:sz="0" w:space="0" w:color="auto"/>
        <w:right w:val="none" w:sz="0" w:space="0" w:color="auto"/>
      </w:divBdr>
    </w:div>
    <w:div w:id="108029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39001519" TargetMode="External"/><Relationship Id="rId13" Type="http://schemas.openxmlformats.org/officeDocument/2006/relationships/hyperlink" Target="http://www.consultant.ru/document/cons_doc_LAW_389676/f37831cb86dea1959749e24d246234941eca66cd/" TargetMode="External"/><Relationship Id="rId3" Type="http://schemas.openxmlformats.org/officeDocument/2006/relationships/settings" Target="settings.xml"/><Relationship Id="rId7" Type="http://schemas.openxmlformats.org/officeDocument/2006/relationships/hyperlink" Target="http://docs.cntd.ru/document/9027690" TargetMode="External"/><Relationship Id="rId12" Type="http://schemas.openxmlformats.org/officeDocument/2006/relationships/hyperlink" Target="http://www.consultant.ru/document/cons_doc_LAW_389676/f37831cb86dea1959749e24d246234941eca66c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docs.cntd.ru/document/902053196" TargetMode="External"/><Relationship Id="rId11" Type="http://schemas.openxmlformats.org/officeDocument/2006/relationships/hyperlink" Target="http://docs.cntd.ru/document/902053196" TargetMode="External"/><Relationship Id="rId5" Type="http://schemas.openxmlformats.org/officeDocument/2006/relationships/image" Target="media/image1.wmf"/><Relationship Id="rId15" Type="http://schemas.openxmlformats.org/officeDocument/2006/relationships/hyperlink" Target="http://docs.cntd.ru/document/901713615" TargetMode="External"/><Relationship Id="rId10" Type="http://schemas.openxmlformats.org/officeDocument/2006/relationships/hyperlink" Target="http://docs.cntd.ru/document/901989534" TargetMode="External"/><Relationship Id="rId4" Type="http://schemas.openxmlformats.org/officeDocument/2006/relationships/webSettings" Target="webSettings.xml"/><Relationship Id="rId9" Type="http://schemas.openxmlformats.org/officeDocument/2006/relationships/hyperlink" Target="http://docs.cntd.ru/document/902053196" TargetMode="External"/><Relationship Id="rId14" Type="http://schemas.openxmlformats.org/officeDocument/2006/relationships/hyperlink" Target="http://www.consultant.ru/document/cons_doc_LAW_3896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2501</Words>
  <Characters>14260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pcuser</dc:creator>
  <cp:lastModifiedBy>user</cp:lastModifiedBy>
  <cp:revision>2</cp:revision>
  <dcterms:created xsi:type="dcterms:W3CDTF">2022-06-23T09:24:00Z</dcterms:created>
  <dcterms:modified xsi:type="dcterms:W3CDTF">2022-06-23T09:24:00Z</dcterms:modified>
</cp:coreProperties>
</file>