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D34" w:rsidRDefault="004E0D34" w:rsidP="005568D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24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noProof/>
          <w:kern w:val="2"/>
          <w:sz w:val="24"/>
          <w:szCs w:val="28"/>
        </w:rPr>
        <w:drawing>
          <wp:inline distT="0" distB="0" distL="0" distR="0">
            <wp:extent cx="701040" cy="8001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D34" w:rsidRDefault="004E0D34" w:rsidP="004E0D3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24"/>
          <w:szCs w:val="28"/>
          <w:lang w:eastAsia="zh-CN" w:bidi="hi-IN"/>
        </w:rPr>
      </w:pPr>
    </w:p>
    <w:p w:rsidR="004E0D34" w:rsidRDefault="004E0D34" w:rsidP="004E0D3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  <w:t>АДМИНИСТРАЦИЯ</w:t>
      </w:r>
    </w:p>
    <w:p w:rsidR="004E0D34" w:rsidRDefault="004E0D34" w:rsidP="004E0D3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  <w:t>ПАВЛОВСКОГО СЕЛЬСКОГО ПОСЕЛЕНИЯ</w:t>
      </w:r>
    </w:p>
    <w:p w:rsidR="004E0D34" w:rsidRDefault="004E0D34" w:rsidP="004E0D3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  <w:t>ТЕМКИНСКОГО РАЙОНА СМОЛЕНСКОЙ ОБЛАСТИ</w:t>
      </w:r>
    </w:p>
    <w:p w:rsidR="004E0D34" w:rsidRDefault="004E0D34" w:rsidP="004E0D3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</w:pPr>
    </w:p>
    <w:p w:rsidR="004E0D34" w:rsidRDefault="004E0D34" w:rsidP="004E0D3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  <w:t>П О С Т А Н О В Л Е Н И Е</w:t>
      </w:r>
    </w:p>
    <w:p w:rsidR="004E0D34" w:rsidRDefault="004E0D34" w:rsidP="004E0D34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  <w:tab/>
      </w:r>
    </w:p>
    <w:p w:rsidR="004E0D34" w:rsidRDefault="004E0D34" w:rsidP="004E0D34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2"/>
          <w:sz w:val="24"/>
          <w:szCs w:val="24"/>
          <w:lang w:eastAsia="zh-CN" w:bidi="hi-IN"/>
        </w:rPr>
        <w:t xml:space="preserve">от </w:t>
      </w:r>
      <w:r w:rsidR="005568D6">
        <w:rPr>
          <w:rFonts w:ascii="Times New Roman" w:eastAsia="Lucida Sans Unicode" w:hAnsi="Times New Roman" w:cs="Mangal"/>
          <w:kern w:val="2"/>
          <w:sz w:val="24"/>
          <w:szCs w:val="24"/>
          <w:lang w:eastAsia="zh-CN" w:bidi="hi-IN"/>
        </w:rPr>
        <w:t>16.</w:t>
      </w:r>
      <w:bookmarkStart w:id="0" w:name="_GoBack"/>
      <w:bookmarkEnd w:id="0"/>
      <w:r>
        <w:rPr>
          <w:rFonts w:ascii="Times New Roman" w:eastAsia="Lucida Sans Unicode" w:hAnsi="Times New Roman" w:cs="Mangal"/>
          <w:kern w:val="2"/>
          <w:sz w:val="24"/>
          <w:szCs w:val="24"/>
          <w:lang w:eastAsia="zh-CN" w:bidi="hi-IN"/>
        </w:rPr>
        <w:t xml:space="preserve">12.2022       № 79                                                                                         </w:t>
      </w:r>
      <w:r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  <w:t>д. Булгаково</w:t>
      </w:r>
    </w:p>
    <w:p w:rsidR="004E0D34" w:rsidRDefault="004E0D34" w:rsidP="004E0D34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4E0D34" w:rsidRDefault="004E0D34" w:rsidP="004E0D34">
      <w:pPr>
        <w:widowControl w:val="0"/>
        <w:spacing w:after="0" w:line="240" w:lineRule="auto"/>
        <w:ind w:right="538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постановление главы муниципального образования Павловского сельского поселения Темкинского района Смоленской области от 25.01.2013 № 18 «Об утверждении административного регламента Администрации Павловского сельского поселения Темкинского района Смоленской области по предоставлению муниципальной услуги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Предоставление объектов недвижимого  имущества, находящихся в муниципальной собственности (кроме земли) в безвозмездное пользование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4E0D34" w:rsidRDefault="004E0D34" w:rsidP="004E0D34">
      <w:pPr>
        <w:spacing w:after="0" w:line="240" w:lineRule="auto"/>
        <w:ind w:right="5386"/>
        <w:rPr>
          <w:rFonts w:ascii="Times New Roman" w:hAnsi="Times New Roman"/>
          <w:sz w:val="25"/>
          <w:szCs w:val="25"/>
        </w:rPr>
      </w:pP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27.07.2010 года № 210-ФЗ «Об организации предоставления государственных  и муниципальных услуг», Порядком </w:t>
      </w:r>
      <w:r>
        <w:rPr>
          <w:rFonts w:ascii="Times New Roman" w:hAnsi="Times New Roman"/>
          <w:sz w:val="28"/>
          <w:szCs w:val="28"/>
        </w:rPr>
        <w:t>разработки и утверждения административных регламентов исполнения муниципальных функций и предоставления муниципальных услуг Администрацией Павловского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постановлением Администрации Павловского сельского поселения от 09.08.2019года №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45,  Уставом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Павловского сельского поселения Темкинского района Смоленской области, на основании протеста прокуратуры Темкинского района от 14.12.2022 № 02-37</w:t>
      </w: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0D34" w:rsidRDefault="004E0D34" w:rsidP="004E0D34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4E0D34" w:rsidRDefault="004E0D34" w:rsidP="004E0D3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Павловского сельского поселения Темкинского района Смоленской </w:t>
      </w:r>
      <w:proofErr w:type="gramStart"/>
      <w:r>
        <w:rPr>
          <w:rFonts w:ascii="Times New Roman" w:hAnsi="Times New Roman"/>
          <w:sz w:val="28"/>
          <w:szCs w:val="28"/>
        </w:rPr>
        <w:t xml:space="preserve">области  </w:t>
      </w:r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4E0D34" w:rsidRDefault="004E0D34" w:rsidP="004E0D34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</w:t>
      </w:r>
      <w:r>
        <w:rPr>
          <w:rFonts w:ascii="Times New Roman" w:hAnsi="Times New Roman"/>
          <w:color w:val="000000"/>
          <w:sz w:val="28"/>
          <w:szCs w:val="28"/>
        </w:rPr>
        <w:t xml:space="preserve">постановление главы муниципального образования Павловского сельского поселения Темкинского района Смоленской области от 25.01.2013 № 18 «Об утверждении административного регламента Администрации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Павловского сельского поселения Темкинского района Смоленской области по предоставлению муниципальной услуги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Предоставление объектов недвижимого  имущества, находящихся в муниципальной собственности (кроме земли) в безвозмездное пользование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дополнить часть 1 статьи1.3 пункт 1.3.7следующего содержания:</w:t>
      </w: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«1.3.8.Реестровая модель учета результатов предоставления государственных и муниципальных услуг.</w:t>
      </w: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3. Требования частей 1 и 2 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4E0D34" w:rsidRDefault="004E0D34" w:rsidP="004E0D34">
      <w:pPr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5. При формировании и ведении государственных и муниципальных информационных систем, указанных в части 1 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8.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фальсифицированных».</w:t>
      </w: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дополнить часть 3 статьи 3.7 пунктами3.7.4 - 3.7.6следующего содержания:</w:t>
      </w: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 3.7.4. В случае, установленном Федеральным </w:t>
      </w:r>
      <w:hyperlink r:id="rId5" w:history="1">
        <w:r>
          <w:rPr>
            <w:rStyle w:val="a3"/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color w:val="000000"/>
          <w:sz w:val="28"/>
          <w:szCs w:val="28"/>
        </w:rPr>
        <w:t> от 13 июля 2015 года N 218-ФЗ "О государственной регистрации недвижимости",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3.7.5.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3.7.6. Убытки, причиненные лицу в результате ненадлежащего исполнения многофункциональным центром или его работниками полномочий, установленных законодательством, возмещаются в порядке, установленном гражданским </w:t>
      </w:r>
      <w:hyperlink r:id="rId6" w:anchor="dst100091" w:history="1">
        <w:r>
          <w:rPr>
            <w:rStyle w:val="a3"/>
            <w:rFonts w:ascii="Times New Roman" w:hAnsi="Times New Roman"/>
            <w:sz w:val="28"/>
            <w:szCs w:val="28"/>
          </w:rPr>
          <w:t>законодательством</w:t>
        </w:r>
      </w:hyperlink>
      <w:r>
        <w:rPr>
          <w:rFonts w:ascii="Times New Roman" w:hAnsi="Times New Roman"/>
          <w:color w:val="000000"/>
          <w:sz w:val="28"/>
          <w:szCs w:val="28"/>
        </w:rPr>
        <w:t>.».</w:t>
      </w: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дополнить  часть 4 статьи 4.4 абзацем следующего содержания:</w:t>
      </w: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«Государственная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7" w:anchor="dst100012" w:history="1">
        <w:r>
          <w:rPr>
            <w:rStyle w:val="a3"/>
            <w:rFonts w:ascii="Times New Roman" w:hAnsi="Times New Roman"/>
            <w:sz w:val="28"/>
            <w:szCs w:val="28"/>
          </w:rPr>
          <w:t>части 3 статьи 1</w:t>
        </w:r>
      </w:hyperlink>
      <w:r>
        <w:rPr>
          <w:rFonts w:ascii="Times New Roman" w:hAnsi="Times New Roman"/>
          <w:color w:val="000000"/>
          <w:sz w:val="28"/>
          <w:szCs w:val="28"/>
        </w:rPr>
        <w:t> и </w:t>
      </w:r>
      <w:hyperlink r:id="rId8" w:anchor="dst339" w:history="1">
        <w:r>
          <w:rPr>
            <w:rStyle w:val="a3"/>
            <w:rFonts w:ascii="Times New Roman" w:hAnsi="Times New Roman"/>
            <w:sz w:val="28"/>
            <w:szCs w:val="28"/>
          </w:rPr>
          <w:t>части 1 статьи 9</w:t>
        </w:r>
      </w:hyperlink>
      <w:r>
        <w:rPr>
          <w:rFonts w:ascii="Times New Roman" w:hAnsi="Times New Roman"/>
          <w:color w:val="000000"/>
          <w:sz w:val="28"/>
          <w:szCs w:val="28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 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 случаях, предусмотренных федеральными законами.».</w:t>
      </w:r>
    </w:p>
    <w:p w:rsidR="004E0D34" w:rsidRDefault="004E0D34" w:rsidP="004E0D34">
      <w:pPr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bidi="en-US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Контроль за выполнением настоящего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постановления  оставляю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 собой.</w:t>
      </w: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0D34" w:rsidRDefault="004E0D34" w:rsidP="004E0D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E0D34" w:rsidRDefault="004E0D34" w:rsidP="004E0D34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4E0D34" w:rsidRDefault="004E0D34" w:rsidP="004E0D34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4E0D34" w:rsidRDefault="004E0D34" w:rsidP="004E0D34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Темкинского района Смоленской области                               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Е.С. Филичкина</w:t>
      </w:r>
    </w:p>
    <w:p w:rsidR="004E0D34" w:rsidRDefault="004E0D34" w:rsidP="004E0D34">
      <w:pPr>
        <w:spacing w:after="0" w:line="240" w:lineRule="auto"/>
        <w:jc w:val="right"/>
        <w:rPr>
          <w:rFonts w:ascii="Times New Roman" w:hAnsi="Times New Roman"/>
        </w:rPr>
      </w:pPr>
    </w:p>
    <w:p w:rsidR="00471101" w:rsidRDefault="00471101"/>
    <w:sectPr w:rsidR="00471101" w:rsidSect="004E0D3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E0D34"/>
    <w:rsid w:val="00471101"/>
    <w:rsid w:val="004E0D34"/>
    <w:rsid w:val="005568D6"/>
    <w:rsid w:val="00FC1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52895"/>
  <w15:docId w15:val="{D8D1C8F2-32F2-4712-BF83-73E38851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D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0D34"/>
    <w:rPr>
      <w:color w:val="0000FF" w:themeColor="hyperlink"/>
      <w:u w:val="single"/>
    </w:rPr>
  </w:style>
  <w:style w:type="paragraph" w:customStyle="1" w:styleId="Standard">
    <w:name w:val="Standard"/>
    <w:rsid w:val="004E0D3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4E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0D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12864/585cf44cd76d6cfd2491e5713fd663e8e56a383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412864/d44bdb356e6a691d0c72fef05ed16f68af0af9eb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10706/4734407fbf4d5eec5306840f8b75b994e5d57090/" TargetMode="External"/><Relationship Id="rId5" Type="http://schemas.openxmlformats.org/officeDocument/2006/relationships/hyperlink" Target="https://www.consultant.ru/document/cons_doc_LAW_433443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3</cp:revision>
  <cp:lastPrinted>2022-12-16T11:16:00Z</cp:lastPrinted>
  <dcterms:created xsi:type="dcterms:W3CDTF">2022-12-15T12:46:00Z</dcterms:created>
  <dcterms:modified xsi:type="dcterms:W3CDTF">2022-12-16T11:18:00Z</dcterms:modified>
</cp:coreProperties>
</file>