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24" w:rsidRPr="00397C24" w:rsidRDefault="00397C24" w:rsidP="00397C2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8"/>
          <w:szCs w:val="28"/>
          <w:lang w:val="en-US" w:eastAsia="hi-IN" w:bidi="hi-IN"/>
        </w:rPr>
      </w:pPr>
      <w:r w:rsidRPr="00397C24">
        <w:rPr>
          <w:rFonts w:cs="Calibri"/>
          <w:noProof/>
          <w:kern w:val="1"/>
          <w:lang w:eastAsia="ru-RU"/>
        </w:rPr>
        <w:drawing>
          <wp:inline distT="0" distB="0" distL="0" distR="0">
            <wp:extent cx="6762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C24" w:rsidRPr="00397C24" w:rsidRDefault="00397C24" w:rsidP="00397C24">
      <w:pPr>
        <w:widowControl w:val="0"/>
        <w:suppressAutoHyphens/>
        <w:autoSpaceDE w:val="0"/>
        <w:spacing w:after="0" w:line="240" w:lineRule="auto"/>
        <w:ind w:left="40"/>
        <w:jc w:val="center"/>
        <w:rPr>
          <w:rFonts w:ascii="Times New Roman" w:eastAsia="Times New Roman" w:hAnsi="Times New Roman"/>
          <w:kern w:val="1"/>
          <w:sz w:val="28"/>
          <w:szCs w:val="28"/>
          <w:lang w:val="en-US" w:eastAsia="hi-IN" w:bidi="hi-IN"/>
        </w:rPr>
      </w:pPr>
    </w:p>
    <w:p w:rsidR="00397C24" w:rsidRPr="00397C24" w:rsidRDefault="00397C24" w:rsidP="00397C24">
      <w:pPr>
        <w:widowControl w:val="0"/>
        <w:suppressAutoHyphens/>
        <w:autoSpaceDE w:val="0"/>
        <w:spacing w:after="0" w:line="240" w:lineRule="auto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  <w:r w:rsidRPr="00397C24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>АДМИНИСТРАЦИЯ</w:t>
      </w:r>
    </w:p>
    <w:p w:rsidR="00397C24" w:rsidRPr="00397C24" w:rsidRDefault="00397C24" w:rsidP="00397C24">
      <w:pPr>
        <w:widowControl w:val="0"/>
        <w:suppressAutoHyphens/>
        <w:autoSpaceDE w:val="0"/>
        <w:spacing w:after="0" w:line="240" w:lineRule="auto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  <w:r w:rsidRPr="00397C24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>ПАВЛОВСКОГО СЕЛЬСКОГО ПОСЕЛЕНИЯ</w:t>
      </w:r>
    </w:p>
    <w:p w:rsidR="00397C24" w:rsidRPr="00397C24" w:rsidRDefault="00397C24" w:rsidP="00397C24">
      <w:pPr>
        <w:widowControl w:val="0"/>
        <w:suppressAutoHyphens/>
        <w:autoSpaceDE w:val="0"/>
        <w:spacing w:after="0" w:line="240" w:lineRule="auto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  <w:r w:rsidRPr="00397C24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>ТЕМКИНСКОГО РАЙОНА СМОЛЕНСКОЙ ОБЛАСТИ</w:t>
      </w:r>
    </w:p>
    <w:p w:rsidR="00397C24" w:rsidRPr="00397C24" w:rsidRDefault="00397C24" w:rsidP="00397C24">
      <w:pPr>
        <w:widowControl w:val="0"/>
        <w:suppressAutoHyphens/>
        <w:autoSpaceDE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bCs/>
          <w:kern w:val="1"/>
          <w:sz w:val="28"/>
          <w:szCs w:val="28"/>
          <w:lang w:eastAsia="hi-IN" w:bidi="hi-IN"/>
        </w:rPr>
      </w:pPr>
    </w:p>
    <w:p w:rsidR="00397C24" w:rsidRPr="00397C24" w:rsidRDefault="00397C24" w:rsidP="00397C24">
      <w:pPr>
        <w:widowControl w:val="0"/>
        <w:suppressAutoHyphens/>
        <w:autoSpaceDE w:val="0"/>
        <w:spacing w:after="0" w:line="240" w:lineRule="auto"/>
        <w:ind w:left="4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  <w:r w:rsidRPr="00397C24"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  <w:t>П О С Т А Н О В Л Е Н И Е</w:t>
      </w:r>
    </w:p>
    <w:p w:rsidR="00397C24" w:rsidRPr="00397C24" w:rsidRDefault="00397C24" w:rsidP="00397C24">
      <w:pPr>
        <w:widowControl w:val="0"/>
        <w:tabs>
          <w:tab w:val="left" w:pos="7965"/>
        </w:tabs>
        <w:suppressAutoHyphens/>
        <w:autoSpaceDE w:val="0"/>
        <w:spacing w:after="0" w:line="240" w:lineRule="auto"/>
        <w:ind w:left="40"/>
        <w:rPr>
          <w:rFonts w:ascii="Times New Roman" w:eastAsia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397C24">
        <w:rPr>
          <w:rFonts w:ascii="Times New Roman" w:eastAsia="Times New Roman" w:hAnsi="Times New Roman"/>
          <w:b/>
          <w:bCs/>
          <w:kern w:val="1"/>
          <w:sz w:val="28"/>
          <w:szCs w:val="28"/>
          <w:lang w:eastAsia="hi-IN" w:bidi="hi-IN"/>
        </w:rPr>
        <w:tab/>
      </w:r>
    </w:p>
    <w:p w:rsidR="003D7C6E" w:rsidRPr="003D7C6E" w:rsidRDefault="003D7C6E" w:rsidP="003D7C6E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</w:pPr>
      <w:r w:rsidRPr="003D7C6E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от  1</w:t>
      </w:r>
      <w:r w:rsidR="00F020CA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5</w:t>
      </w:r>
      <w:r w:rsidRPr="003D7C6E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.11.202</w:t>
      </w:r>
      <w:r w:rsidR="00F020CA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2</w:t>
      </w:r>
      <w:r w:rsidRPr="003D7C6E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            №  </w:t>
      </w:r>
      <w:r w:rsidR="00F020CA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65</w:t>
      </w:r>
      <w:r w:rsidRPr="003D7C6E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 </w:t>
      </w:r>
      <w:r w:rsidRPr="003D7C6E">
        <w:rPr>
          <w:rFonts w:ascii="Times New Roman" w:eastAsia="Lucida Sans Unicode" w:hAnsi="Times New Roman" w:cs="Mangal"/>
          <w:b/>
          <w:kern w:val="1"/>
          <w:sz w:val="24"/>
          <w:szCs w:val="24"/>
          <w:lang w:eastAsia="zh-CN" w:bidi="hi-IN"/>
        </w:rPr>
        <w:t>д. Булгаково</w:t>
      </w:r>
    </w:p>
    <w:p w:rsidR="00D309A2" w:rsidRPr="00D309A2" w:rsidRDefault="00D309A2" w:rsidP="00D309A2">
      <w:pPr>
        <w:widowControl w:val="0"/>
        <w:suppressAutoHyphens/>
        <w:autoSpaceDE w:val="0"/>
        <w:spacing w:after="0" w:line="240" w:lineRule="auto"/>
        <w:ind w:left="40"/>
        <w:jc w:val="both"/>
        <w:rPr>
          <w:rFonts w:ascii="Times New Roman CYR" w:eastAsia="Times New Roman CYR" w:hAnsi="Times New Roman CYR" w:cs="Times New Roman CYR"/>
          <w:b/>
          <w:bCs/>
          <w:kern w:val="1"/>
          <w:sz w:val="28"/>
          <w:szCs w:val="28"/>
          <w:lang w:eastAsia="hi-IN" w:bidi="hi-IN"/>
        </w:rPr>
      </w:pPr>
    </w:p>
    <w:p w:rsidR="003D7C6E" w:rsidRPr="003D7C6E" w:rsidRDefault="003D7C6E" w:rsidP="003D7C6E">
      <w:pPr>
        <w:tabs>
          <w:tab w:val="left" w:pos="4500"/>
        </w:tabs>
        <w:spacing w:after="0" w:line="240" w:lineRule="auto"/>
        <w:ind w:right="5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C6E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муниципальную Программу «Создание условий для эффективного управления в органах местного самоуправления»    утвержденную постановлением от 18.12.2020   № 73</w:t>
      </w:r>
    </w:p>
    <w:p w:rsidR="00A757D7" w:rsidRPr="003D7C6E" w:rsidRDefault="00A757D7" w:rsidP="00397C24">
      <w:pPr>
        <w:jc w:val="both"/>
        <w:rPr>
          <w:rFonts w:ascii="Times New Roman" w:hAnsi="Times New Roman"/>
          <w:sz w:val="28"/>
          <w:szCs w:val="28"/>
        </w:rPr>
      </w:pPr>
    </w:p>
    <w:p w:rsidR="00397C24" w:rsidRPr="003D7C6E" w:rsidRDefault="00397C24" w:rsidP="00A757D7">
      <w:pPr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3D7C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  Федеральным законом от 06.10.2003 №131-ФЗ «Об общих принципах организации местного самоуправления в Российской Федерации»  </w:t>
      </w:r>
    </w:p>
    <w:p w:rsidR="00397C24" w:rsidRPr="003D7C6E" w:rsidRDefault="00397C24" w:rsidP="00397C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C6E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Павловского сельского поселения Темкинского района Смоленской области  </w:t>
      </w:r>
      <w:r w:rsidRPr="003D7C6E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 w:rsidRPr="003D7C6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97C24" w:rsidRPr="003D7C6E" w:rsidRDefault="00397C24" w:rsidP="00397C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C6E" w:rsidRDefault="003D7C6E" w:rsidP="003D7C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C6E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муниципальную  программу «Создание условий для эффективного управления в органах местного самоуправления»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D7C6E" w:rsidRPr="003D7C6E" w:rsidRDefault="003D7C6E" w:rsidP="003D7C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C6E" w:rsidRPr="003D7C6E" w:rsidRDefault="003D7C6E" w:rsidP="003D7C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C6E">
        <w:rPr>
          <w:rFonts w:ascii="Times New Roman" w:eastAsia="Times New Roman" w:hAnsi="Times New Roman"/>
          <w:sz w:val="28"/>
          <w:szCs w:val="28"/>
          <w:lang w:eastAsia="ru-RU"/>
        </w:rPr>
        <w:t>1.1 Изложить в новой редакции Паспорт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рограммы, согласно приложения 1.</w:t>
      </w:r>
    </w:p>
    <w:p w:rsidR="003D7C6E" w:rsidRPr="003D7C6E" w:rsidRDefault="003D7C6E" w:rsidP="003D7C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C6E" w:rsidRPr="003D7C6E" w:rsidRDefault="003D7C6E" w:rsidP="003D7C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en-US"/>
        </w:rPr>
      </w:pPr>
      <w:r w:rsidRPr="003D7C6E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3D7C6E">
        <w:rPr>
          <w:rFonts w:ascii="Times New Roman" w:eastAsia="Times New Roman" w:hAnsi="Times New Roman"/>
          <w:sz w:val="28"/>
          <w:szCs w:val="28"/>
          <w:lang w:eastAsia="ru-RU" w:bidi="en-US"/>
        </w:rPr>
        <w:t xml:space="preserve">Настоящее постановление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3D7C6E" w:rsidRPr="003D7C6E" w:rsidRDefault="003D7C6E" w:rsidP="003D7C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C6E" w:rsidRPr="003D7C6E" w:rsidRDefault="003D7C6E" w:rsidP="003D7C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C6E">
        <w:rPr>
          <w:rFonts w:ascii="Times New Roman" w:eastAsia="Times New Roman" w:hAnsi="Times New Roman"/>
          <w:sz w:val="28"/>
          <w:szCs w:val="28"/>
          <w:lang w:eastAsia="ru-RU"/>
        </w:rPr>
        <w:t xml:space="preserve"> 3. Контроль за исполнением постановления оставляю за собой.</w:t>
      </w:r>
    </w:p>
    <w:p w:rsidR="003D7C6E" w:rsidRDefault="003D7C6E" w:rsidP="003D7C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C6E" w:rsidRPr="003D7C6E" w:rsidRDefault="003D7C6E" w:rsidP="003D7C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C6E" w:rsidRPr="003D7C6E" w:rsidRDefault="003D7C6E" w:rsidP="003D7C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C6E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3D7C6E" w:rsidRPr="003D7C6E" w:rsidRDefault="003D7C6E" w:rsidP="003D7C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C6E">
        <w:rPr>
          <w:rFonts w:ascii="Times New Roman" w:eastAsia="Times New Roman" w:hAnsi="Times New Roman"/>
          <w:sz w:val="28"/>
          <w:szCs w:val="28"/>
          <w:lang w:eastAsia="ru-RU"/>
        </w:rPr>
        <w:t>Павловского сельского поселения</w:t>
      </w:r>
    </w:p>
    <w:p w:rsidR="003D7C6E" w:rsidRPr="003D7C6E" w:rsidRDefault="003D7C6E" w:rsidP="003D7C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C6E">
        <w:rPr>
          <w:rFonts w:ascii="Times New Roman" w:eastAsia="Times New Roman" w:hAnsi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</w:t>
      </w:r>
      <w:r w:rsidRPr="003D7C6E">
        <w:rPr>
          <w:rFonts w:ascii="Times New Roman" w:eastAsia="Times New Roman" w:hAnsi="Times New Roman"/>
          <w:b/>
          <w:sz w:val="28"/>
          <w:szCs w:val="28"/>
          <w:lang w:eastAsia="ru-RU"/>
        </w:rPr>
        <w:t>Е.С. Филичкина</w:t>
      </w:r>
    </w:p>
    <w:p w:rsidR="003D7C6E" w:rsidRPr="003D7C6E" w:rsidRDefault="003D7C6E" w:rsidP="003D7C6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D7C6E" w:rsidRDefault="003D7C6E" w:rsidP="003D7C6E">
      <w:pPr>
        <w:widowControl w:val="0"/>
        <w:suppressAutoHyphens/>
        <w:autoSpaceDN w:val="0"/>
        <w:spacing w:after="0" w:line="240" w:lineRule="auto"/>
        <w:ind w:left="6663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bookmarkStart w:id="0" w:name="_GoBack"/>
      <w:bookmarkEnd w:id="0"/>
    </w:p>
    <w:p w:rsidR="003D7C6E" w:rsidRPr="003D7C6E" w:rsidRDefault="003D7C6E" w:rsidP="003D7C6E">
      <w:pPr>
        <w:widowControl w:val="0"/>
        <w:suppressAutoHyphens/>
        <w:autoSpaceDN w:val="0"/>
        <w:spacing w:after="0" w:line="240" w:lineRule="auto"/>
        <w:ind w:left="6663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D7C6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lastRenderedPageBreak/>
        <w:t>Приложение 1</w:t>
      </w:r>
    </w:p>
    <w:p w:rsidR="003D7C6E" w:rsidRPr="003D7C6E" w:rsidRDefault="003D7C6E" w:rsidP="003D7C6E">
      <w:pPr>
        <w:widowControl w:val="0"/>
        <w:suppressAutoHyphens/>
        <w:autoSpaceDN w:val="0"/>
        <w:spacing w:after="0" w:line="240" w:lineRule="auto"/>
        <w:ind w:left="6663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D7C6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к постановлению Администрации</w:t>
      </w:r>
    </w:p>
    <w:p w:rsidR="003D7C6E" w:rsidRPr="003D7C6E" w:rsidRDefault="003D7C6E" w:rsidP="003D7C6E">
      <w:pPr>
        <w:widowControl w:val="0"/>
        <w:suppressAutoHyphens/>
        <w:autoSpaceDN w:val="0"/>
        <w:spacing w:after="0" w:line="240" w:lineRule="auto"/>
        <w:ind w:left="6663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D7C6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Павловского сельского поселения Темкинского района Смоленской области</w:t>
      </w:r>
    </w:p>
    <w:p w:rsidR="003D7C6E" w:rsidRPr="003D7C6E" w:rsidRDefault="003D7C6E" w:rsidP="003D7C6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3D7C6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от </w:t>
      </w:r>
      <w:r w:rsidR="00F020CA">
        <w:rPr>
          <w:rFonts w:ascii="Times New Roman" w:eastAsia="Times New Roman" w:hAnsi="Times New Roman"/>
          <w:sz w:val="24"/>
          <w:szCs w:val="24"/>
          <w:lang w:eastAsia="ru-RU"/>
        </w:rPr>
        <w:t>15.11.2022</w:t>
      </w:r>
      <w:r w:rsidRPr="003D7C6E">
        <w:rPr>
          <w:rFonts w:ascii="Times New Roman" w:eastAsia="Times New Roman" w:hAnsi="Times New Roman"/>
          <w:sz w:val="24"/>
          <w:szCs w:val="24"/>
          <w:lang w:eastAsia="ru-RU"/>
        </w:rPr>
        <w:t xml:space="preserve">     №  </w:t>
      </w:r>
      <w:r w:rsidR="00F020CA">
        <w:rPr>
          <w:rFonts w:ascii="Times New Roman" w:eastAsia="Times New Roman" w:hAnsi="Times New Roman"/>
          <w:sz w:val="24"/>
          <w:szCs w:val="24"/>
          <w:lang w:eastAsia="ru-RU"/>
        </w:rPr>
        <w:t>65</w:t>
      </w:r>
      <w:r w:rsidRPr="003D7C6E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3D7C6E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397C24" w:rsidRDefault="00397C24" w:rsidP="00397C24">
      <w:pPr>
        <w:spacing w:after="0"/>
        <w:rPr>
          <w:rFonts w:ascii="Times New Roman" w:hAnsi="Times New Roman"/>
          <w:sz w:val="28"/>
          <w:szCs w:val="28"/>
        </w:rPr>
      </w:pPr>
    </w:p>
    <w:p w:rsidR="003D7C6E" w:rsidRPr="003D7C6E" w:rsidRDefault="003D7C6E" w:rsidP="003D7C6E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C6E"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</w:p>
    <w:p w:rsidR="003D7C6E" w:rsidRPr="003D7C6E" w:rsidRDefault="003D7C6E" w:rsidP="003D7C6E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C6E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</w:t>
      </w:r>
    </w:p>
    <w:p w:rsidR="003D7C6E" w:rsidRPr="003D7C6E" w:rsidRDefault="003D7C6E" w:rsidP="003D7C6E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7C6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«Создание условий для эффективного управления в органах местного самоуправления»</w:t>
      </w:r>
    </w:p>
    <w:p w:rsidR="00F020CA" w:rsidRPr="00F020CA" w:rsidRDefault="00F020CA" w:rsidP="00F020CA">
      <w:pPr>
        <w:widowControl w:val="0"/>
        <w:autoSpaceDE w:val="0"/>
        <w:autoSpaceDN w:val="0"/>
        <w:adjustRightInd w:val="0"/>
        <w:spacing w:after="0" w:line="240" w:lineRule="auto"/>
        <w:ind w:left="567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54"/>
        <w:gridCol w:w="3987"/>
        <w:gridCol w:w="916"/>
        <w:gridCol w:w="916"/>
        <w:gridCol w:w="916"/>
      </w:tblGrid>
      <w:tr w:rsidR="00F020CA" w:rsidRPr="00F020CA" w:rsidTr="00987603">
        <w:trPr>
          <w:trHeight w:val="879"/>
        </w:trPr>
        <w:tc>
          <w:tcPr>
            <w:tcW w:w="3454" w:type="dxa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Администратор муниципальной программы   </w:t>
            </w:r>
          </w:p>
        </w:tc>
        <w:tc>
          <w:tcPr>
            <w:tcW w:w="6735" w:type="dxa"/>
            <w:gridSpan w:val="4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Павловского сельского поселения Темкинского района Смоленской области</w:t>
            </w:r>
          </w:p>
        </w:tc>
      </w:tr>
      <w:tr w:rsidR="00F020CA" w:rsidRPr="00F020CA" w:rsidTr="00987603">
        <w:trPr>
          <w:trHeight w:val="1268"/>
        </w:trPr>
        <w:tc>
          <w:tcPr>
            <w:tcW w:w="3454" w:type="dxa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Ответственные исполнители комплекса процессных мероприятий  муниципальной программы   </w:t>
            </w:r>
          </w:p>
        </w:tc>
        <w:tc>
          <w:tcPr>
            <w:tcW w:w="6735" w:type="dxa"/>
            <w:gridSpan w:val="4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Павловского сельского поселения Темкинского района Смоленской области</w:t>
            </w:r>
          </w:p>
        </w:tc>
      </w:tr>
      <w:tr w:rsidR="00F020CA" w:rsidRPr="00F020CA" w:rsidTr="00987603">
        <w:trPr>
          <w:trHeight w:val="846"/>
        </w:trPr>
        <w:tc>
          <w:tcPr>
            <w:tcW w:w="3454" w:type="dxa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(этапы) реализации муниципальной программы</w:t>
            </w:r>
          </w:p>
        </w:tc>
        <w:tc>
          <w:tcPr>
            <w:tcW w:w="6735" w:type="dxa"/>
            <w:gridSpan w:val="4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lang w:eastAsia="ru-RU" w:bidi="ru-RU"/>
              </w:rPr>
            </w:pPr>
            <w:r w:rsidRPr="00F020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Этап 1: </w:t>
            </w:r>
            <w:r w:rsidRPr="00F020CA">
              <w:rPr>
                <w:rFonts w:ascii="Times New Roman" w:eastAsia="Times New Roman" w:hAnsi="Times New Roman"/>
                <w:i/>
                <w:iCs/>
                <w:color w:val="000000"/>
                <w:lang w:eastAsia="ru-RU" w:bidi="ru-RU"/>
              </w:rPr>
              <w:t xml:space="preserve">год начала – 2023-2025г. </w:t>
            </w: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F020CA" w:rsidRPr="00F020CA" w:rsidTr="00987603">
        <w:tc>
          <w:tcPr>
            <w:tcW w:w="3454" w:type="dxa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6735" w:type="dxa"/>
            <w:gridSpan w:val="4"/>
            <w:shd w:val="clear" w:color="auto" w:fill="auto"/>
          </w:tcPr>
          <w:p w:rsidR="00F020CA" w:rsidRPr="00F020CA" w:rsidRDefault="00F020CA" w:rsidP="00F020CA">
            <w:pPr>
              <w:spacing w:before="100" w:beforeAutospacing="1" w:after="100" w:afterAutospacing="1" w:line="240" w:lineRule="auto"/>
              <w:ind w:left="131" w:right="13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iCs/>
                <w:color w:val="000000"/>
                <w:lang w:eastAsia="ru-RU" w:bidi="ru-RU"/>
              </w:rPr>
              <w:t xml:space="preserve">Цель I </w:t>
            </w:r>
            <w:r w:rsidRPr="00F020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Обеспечение деятельности органов местного самоуправления Павловского сельского поселения Темкинского района Смоленской области, повышение их эффективности и результативности;</w:t>
            </w:r>
          </w:p>
          <w:p w:rsidR="00F020CA" w:rsidRPr="00F020CA" w:rsidRDefault="00F020CA" w:rsidP="00F020CA">
            <w:pPr>
              <w:spacing w:before="100" w:beforeAutospacing="1" w:after="100" w:afterAutospacing="1" w:line="240" w:lineRule="auto"/>
              <w:ind w:left="131" w:right="13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iCs/>
                <w:color w:val="000000"/>
                <w:lang w:eastAsia="ru-RU" w:bidi="ru-RU"/>
              </w:rPr>
              <w:t xml:space="preserve">Цель 2 </w:t>
            </w:r>
            <w:r w:rsidRPr="00F020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Обеспечение долгосрочной сбалансированности и устойчивости бюджета Павловского сельского поселения Темкинского района Смоленской области, создание условий для повышения качества управления муниципальными финансами;</w:t>
            </w:r>
          </w:p>
          <w:p w:rsidR="00F020CA" w:rsidRPr="00F020CA" w:rsidRDefault="00F020CA" w:rsidP="00F020CA">
            <w:pPr>
              <w:spacing w:before="100" w:beforeAutospacing="1" w:after="100" w:afterAutospacing="1" w:line="240" w:lineRule="auto"/>
              <w:ind w:left="81" w:right="13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iCs/>
                <w:color w:val="000000"/>
                <w:lang w:eastAsia="ru-RU" w:bidi="ru-RU"/>
              </w:rPr>
              <w:t xml:space="preserve">Цель 3 </w:t>
            </w:r>
            <w:r w:rsidRPr="00F020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Обеспечение выполнения расходных обязательств Павловского сельского поселения Темкинского района Смоленской области и создание условий для их оптимизации;</w:t>
            </w:r>
          </w:p>
          <w:p w:rsidR="00F020CA" w:rsidRPr="00F020CA" w:rsidRDefault="00F020CA" w:rsidP="00F020CA">
            <w:pPr>
              <w:spacing w:before="100" w:beforeAutospacing="1" w:after="100" w:afterAutospacing="1" w:line="240" w:lineRule="auto"/>
              <w:ind w:left="131" w:right="13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20CA" w:rsidRPr="00F020CA" w:rsidTr="00987603">
        <w:tc>
          <w:tcPr>
            <w:tcW w:w="10189" w:type="dxa"/>
            <w:gridSpan w:val="5"/>
            <w:tcBorders>
              <w:bottom w:val="nil"/>
            </w:tcBorders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20CA" w:rsidRPr="00F020CA" w:rsidTr="00987603">
        <w:tc>
          <w:tcPr>
            <w:tcW w:w="3454" w:type="dxa"/>
            <w:tcBorders>
              <w:top w:val="nil"/>
            </w:tcBorders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</w:t>
            </w:r>
            <w:r w:rsidRPr="00F020CA">
              <w:rPr>
                <w:rFonts w:ascii="Times New Roman" w:eastAsia="Times New Roman" w:hAnsi="Times New Roman"/>
                <w:color w:val="000000"/>
                <w:lang w:eastAsia="ru-RU" w:bidi="ru-RU"/>
              </w:rPr>
              <w:t>финансового обеспечения</w:t>
            </w:r>
            <w:r w:rsidRPr="00F02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735" w:type="dxa"/>
            <w:gridSpan w:val="4"/>
            <w:tcBorders>
              <w:top w:val="nil"/>
            </w:tcBorders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2023 год — 5606,9 тыс.руб.</w:t>
            </w: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2024 год - 5495,9 тыс.руб.</w:t>
            </w: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2025 год - 5402,0 тыс.руб.</w:t>
            </w: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Всего: 16504,8 тыс.руб.</w:t>
            </w: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Их них:</w:t>
            </w: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 Средства бюджета сельского поселения:</w:t>
            </w: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2023 год — 5606,9 тыс.руб.</w:t>
            </w: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2024 год - 5495,9 тыс.руб.</w:t>
            </w: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2025 год - 5402,0 тыс.руб.</w:t>
            </w: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Всего: 16504,8 тыс.руб.</w:t>
            </w: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F020CA" w:rsidRPr="00F020CA" w:rsidTr="00987603">
        <w:tc>
          <w:tcPr>
            <w:tcW w:w="3454" w:type="dxa"/>
            <w:vMerge w:val="restart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Объем  финансового обеспечения в разрезе комплекса процессных мероприятий:</w:t>
            </w:r>
          </w:p>
        </w:tc>
        <w:tc>
          <w:tcPr>
            <w:tcW w:w="6735" w:type="dxa"/>
            <w:gridSpan w:val="4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бюджетных ассигнований бюджета на реализацию муниципальной программы составляет: </w:t>
            </w: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на реализацию комплекса процессных мероприятий:</w:t>
            </w:r>
          </w:p>
        </w:tc>
      </w:tr>
      <w:tr w:rsidR="00F020CA" w:rsidRPr="00F020CA" w:rsidTr="00987603">
        <w:trPr>
          <w:trHeight w:val="495"/>
        </w:trPr>
        <w:tc>
          <w:tcPr>
            <w:tcW w:w="3454" w:type="dxa"/>
            <w:vMerge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7" w:type="dxa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2023</w:t>
            </w: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16" w:type="dxa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2025</w:t>
            </w:r>
          </w:p>
        </w:tc>
      </w:tr>
      <w:tr w:rsidR="00F020CA" w:rsidRPr="00F020CA" w:rsidTr="00987603">
        <w:trPr>
          <w:trHeight w:val="675"/>
        </w:trPr>
        <w:tc>
          <w:tcPr>
            <w:tcW w:w="3454" w:type="dxa"/>
            <w:vMerge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7" w:type="dxa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Обеспечение функций аппарата администрации поселения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5434,4</w:t>
            </w:r>
          </w:p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5323,4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5229,5</w:t>
            </w:r>
          </w:p>
        </w:tc>
      </w:tr>
      <w:tr w:rsidR="00F020CA" w:rsidRPr="00F020CA" w:rsidTr="00987603">
        <w:tc>
          <w:tcPr>
            <w:tcW w:w="3454" w:type="dxa"/>
            <w:vMerge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7" w:type="dxa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Выполнение переданных полномочий поселения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21,3</w:t>
            </w:r>
          </w:p>
        </w:tc>
      </w:tr>
      <w:tr w:rsidR="00F020CA" w:rsidRPr="00F020CA" w:rsidTr="00987603">
        <w:tc>
          <w:tcPr>
            <w:tcW w:w="3454" w:type="dxa"/>
            <w:vMerge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7" w:type="dxa"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выплату пенсий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151,2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151,2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4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020C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151,2</w:t>
            </w:r>
          </w:p>
        </w:tc>
      </w:tr>
      <w:tr w:rsidR="00F020CA" w:rsidRPr="00F020CA" w:rsidTr="00987603">
        <w:trPr>
          <w:gridAfter w:val="4"/>
          <w:wAfter w:w="6735" w:type="dxa"/>
          <w:trHeight w:val="276"/>
        </w:trPr>
        <w:tc>
          <w:tcPr>
            <w:tcW w:w="3454" w:type="dxa"/>
            <w:vMerge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20CA" w:rsidRPr="00F020CA" w:rsidTr="00987603">
        <w:trPr>
          <w:gridAfter w:val="4"/>
          <w:wAfter w:w="6735" w:type="dxa"/>
          <w:trHeight w:val="276"/>
        </w:trPr>
        <w:tc>
          <w:tcPr>
            <w:tcW w:w="3454" w:type="dxa"/>
            <w:vMerge/>
            <w:shd w:val="clear" w:color="auto" w:fill="auto"/>
          </w:tcPr>
          <w:p w:rsidR="00F020CA" w:rsidRPr="00F020CA" w:rsidRDefault="00F020CA" w:rsidP="00F02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20CA" w:rsidRPr="00F020CA" w:rsidTr="00987603">
        <w:tc>
          <w:tcPr>
            <w:tcW w:w="3454" w:type="dxa"/>
            <w:shd w:val="clear" w:color="auto" w:fill="auto"/>
          </w:tcPr>
          <w:p w:rsidR="00F020CA" w:rsidRPr="00F020CA" w:rsidRDefault="00F020CA" w:rsidP="00F020CA">
            <w:pPr>
              <w:widowControl w:val="0"/>
              <w:spacing w:after="0" w:line="292" w:lineRule="exact"/>
              <w:rPr>
                <w:rFonts w:ascii="Times New Roman" w:eastAsia="Times New Roman" w:hAnsi="Times New Roman"/>
                <w:color w:val="000000"/>
                <w:lang w:eastAsia="ru-RU" w:bidi="ru-RU"/>
              </w:rPr>
            </w:pPr>
            <w:r w:rsidRPr="00F020CA">
              <w:rPr>
                <w:rFonts w:ascii="Times New Roman" w:eastAsia="Times New Roman" w:hAnsi="Times New Roman"/>
                <w:color w:val="000000"/>
                <w:lang w:eastAsia="ru-RU" w:bidi="ru-RU"/>
              </w:rPr>
              <w:t>Показатели программы</w:t>
            </w:r>
          </w:p>
        </w:tc>
        <w:tc>
          <w:tcPr>
            <w:tcW w:w="6735" w:type="dxa"/>
            <w:gridSpan w:val="4"/>
            <w:shd w:val="clear" w:color="auto" w:fill="auto"/>
          </w:tcPr>
          <w:p w:rsidR="00F020CA" w:rsidRPr="00F020CA" w:rsidRDefault="00F020CA" w:rsidP="00F020CA">
            <w:pPr>
              <w:spacing w:before="100" w:beforeAutospacing="1" w:after="100" w:afterAutospacing="1" w:line="240" w:lineRule="auto"/>
              <w:ind w:left="131" w:right="132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ru-RU" w:bidi="ru-RU"/>
              </w:rPr>
            </w:pPr>
            <w:r w:rsidRPr="00F020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органов сельского поселения, повышение эффективности и результативности их работы; Обеспечение долгосрочной сбалансированности и устойчивости бюджета сельского поселения, создание условий для повышения качества управления муниципальными финансами. Обеспечение выполнения расходных обязательств, создание условий для их оптимизации</w:t>
            </w:r>
          </w:p>
        </w:tc>
      </w:tr>
    </w:tbl>
    <w:p w:rsidR="00F020CA" w:rsidRPr="00F020CA" w:rsidRDefault="00F020CA" w:rsidP="00F020CA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20CA" w:rsidRPr="00F020CA" w:rsidRDefault="00F020CA" w:rsidP="00F020CA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20CA" w:rsidRPr="00F020CA" w:rsidRDefault="00F020CA" w:rsidP="00F020CA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20CA" w:rsidRPr="00F020CA" w:rsidRDefault="00F020CA" w:rsidP="00F020CA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20CA" w:rsidRPr="00F020CA" w:rsidRDefault="00F020CA" w:rsidP="00F020CA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20CA" w:rsidRPr="00F020CA" w:rsidRDefault="00F020CA" w:rsidP="00F020CA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20CA" w:rsidRPr="00F020CA" w:rsidRDefault="00F020CA" w:rsidP="00F020CA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20CA" w:rsidRPr="00F020CA" w:rsidRDefault="00F020CA" w:rsidP="00F020CA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9A2" w:rsidRDefault="00D309A2" w:rsidP="00397C24">
      <w:pPr>
        <w:tabs>
          <w:tab w:val="left" w:pos="6885"/>
        </w:tabs>
        <w:spacing w:after="0"/>
        <w:jc w:val="right"/>
        <w:rPr>
          <w:rFonts w:ascii="Times New Roman" w:hAnsi="Times New Roman"/>
          <w:bCs/>
          <w:sz w:val="24"/>
          <w:szCs w:val="24"/>
          <w:lang w:eastAsia="ru-RU"/>
        </w:rPr>
      </w:pPr>
    </w:p>
    <w:sectPr w:rsidR="00D309A2" w:rsidSect="003336CD">
      <w:pgSz w:w="11906" w:h="16838"/>
      <w:pgMar w:top="851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008"/>
    <w:multiLevelType w:val="hybridMultilevel"/>
    <w:tmpl w:val="D1DEAD42"/>
    <w:lvl w:ilvl="0" w:tplc="599C1EB2">
      <w:start w:val="2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7D161C1"/>
    <w:multiLevelType w:val="hybridMultilevel"/>
    <w:tmpl w:val="C492A080"/>
    <w:lvl w:ilvl="0" w:tplc="599C1EB2">
      <w:start w:val="2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9E87917"/>
    <w:multiLevelType w:val="multilevel"/>
    <w:tmpl w:val="543E6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97C24"/>
    <w:rsid w:val="00053CD4"/>
    <w:rsid w:val="00086757"/>
    <w:rsid w:val="0009338F"/>
    <w:rsid w:val="0011160C"/>
    <w:rsid w:val="0011198A"/>
    <w:rsid w:val="00126749"/>
    <w:rsid w:val="001539BD"/>
    <w:rsid w:val="001F3880"/>
    <w:rsid w:val="002424B2"/>
    <w:rsid w:val="003238A7"/>
    <w:rsid w:val="003906ED"/>
    <w:rsid w:val="00397C24"/>
    <w:rsid w:val="003A035A"/>
    <w:rsid w:val="003D7C6E"/>
    <w:rsid w:val="004F24D1"/>
    <w:rsid w:val="005061F5"/>
    <w:rsid w:val="00555875"/>
    <w:rsid w:val="005736F8"/>
    <w:rsid w:val="005D4881"/>
    <w:rsid w:val="00650B13"/>
    <w:rsid w:val="006F6932"/>
    <w:rsid w:val="00730CC0"/>
    <w:rsid w:val="00790EC3"/>
    <w:rsid w:val="00791297"/>
    <w:rsid w:val="00825848"/>
    <w:rsid w:val="008464AC"/>
    <w:rsid w:val="00884375"/>
    <w:rsid w:val="009804BF"/>
    <w:rsid w:val="00A127D0"/>
    <w:rsid w:val="00A4463B"/>
    <w:rsid w:val="00A757D7"/>
    <w:rsid w:val="00A9012E"/>
    <w:rsid w:val="00AA1427"/>
    <w:rsid w:val="00B12C9C"/>
    <w:rsid w:val="00B12F02"/>
    <w:rsid w:val="00C13121"/>
    <w:rsid w:val="00C20FC1"/>
    <w:rsid w:val="00C373B9"/>
    <w:rsid w:val="00C5152C"/>
    <w:rsid w:val="00C83DF9"/>
    <w:rsid w:val="00C86FEE"/>
    <w:rsid w:val="00D309A2"/>
    <w:rsid w:val="00EA2826"/>
    <w:rsid w:val="00EE1829"/>
    <w:rsid w:val="00F020CA"/>
    <w:rsid w:val="00F73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C2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Gramma">
    <w:name w:val="Pro-Gramma"/>
    <w:basedOn w:val="a"/>
    <w:link w:val="Pro-Gramma0"/>
    <w:rsid w:val="00397C24"/>
    <w:pPr>
      <w:spacing w:before="120" w:after="0" w:line="288" w:lineRule="auto"/>
      <w:ind w:left="1134"/>
      <w:jc w:val="both"/>
    </w:pPr>
    <w:rPr>
      <w:rFonts w:ascii="Georgia" w:eastAsia="Times New Roman" w:hAnsi="Georgia"/>
      <w:sz w:val="20"/>
      <w:szCs w:val="24"/>
      <w:lang w:eastAsia="ru-RU"/>
    </w:rPr>
  </w:style>
  <w:style w:type="character" w:customStyle="1" w:styleId="Pro-Gramma0">
    <w:name w:val="Pro-Gramma Знак"/>
    <w:link w:val="Pro-Gramma"/>
    <w:rsid w:val="00397C24"/>
    <w:rPr>
      <w:rFonts w:ascii="Georgia" w:eastAsia="Times New Roman" w:hAnsi="Georgia" w:cs="Times New Roman"/>
      <w:sz w:val="20"/>
      <w:szCs w:val="24"/>
      <w:lang w:eastAsia="ru-RU"/>
    </w:rPr>
  </w:style>
  <w:style w:type="paragraph" w:styleId="a3">
    <w:name w:val="List Paragraph"/>
    <w:basedOn w:val="a"/>
    <w:uiPriority w:val="34"/>
    <w:qFormat/>
    <w:rsid w:val="00397C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7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7C2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3906ED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E7062-B4C7-4C63-A037-EFA99D68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селенское сп</dc:creator>
  <cp:lastModifiedBy>pcuser</cp:lastModifiedBy>
  <cp:revision>18</cp:revision>
  <cp:lastPrinted>2021-11-18T12:39:00Z</cp:lastPrinted>
  <dcterms:created xsi:type="dcterms:W3CDTF">2018-11-13T12:06:00Z</dcterms:created>
  <dcterms:modified xsi:type="dcterms:W3CDTF">2022-11-14T05:46:00Z</dcterms:modified>
</cp:coreProperties>
</file>