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B0" w:rsidRPr="00C30334" w:rsidRDefault="002153B0" w:rsidP="002153B0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2153B0" w:rsidRPr="00C30334" w:rsidRDefault="001B57FC" w:rsidP="001A0CD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  <w:t xml:space="preserve">                                                                </w:t>
      </w:r>
      <w:r w:rsidR="002153B0"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  <w:t xml:space="preserve">                                                   </w:t>
      </w: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2153B0" w:rsidRPr="00C30334" w:rsidRDefault="002153B0" w:rsidP="002153B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 О С Т А Н О В Л Е Н И Е</w:t>
      </w:r>
    </w:p>
    <w:p w:rsidR="002153B0" w:rsidRPr="00C30334" w:rsidRDefault="002153B0" w:rsidP="002153B0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2153B0" w:rsidRDefault="001B57FC" w:rsidP="002153B0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от   26.04. 2022       №  </w:t>
      </w:r>
      <w:r w:rsidR="001A0CD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33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</w:t>
      </w:r>
      <w:r w:rsidR="002153B0"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2153B0" w:rsidRPr="00C30334" w:rsidRDefault="002153B0" w:rsidP="002153B0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1B57FC" w:rsidRPr="00A354D3" w:rsidRDefault="001B57FC" w:rsidP="001B57FC">
      <w:pPr>
        <w:widowControl w:val="0"/>
        <w:tabs>
          <w:tab w:val="left" w:pos="4820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>
        <w:rPr>
          <w:rFonts w:ascii="Times New Roman" w:hAnsi="Times New Roman"/>
          <w:sz w:val="28"/>
          <w:szCs w:val="28"/>
        </w:rPr>
        <w:t xml:space="preserve">   27.08.2019 </w:t>
      </w:r>
      <w:r w:rsidRPr="00353D0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</w:t>
      </w:r>
      <w:r w:rsidR="0064019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Pr="00813FD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постановление </w:t>
      </w:r>
      <w:r w:rsidRPr="00353D00">
        <w:rPr>
          <w:rFonts w:ascii="Times New Roman" w:hAnsi="Times New Roman"/>
          <w:sz w:val="28"/>
          <w:szCs w:val="28"/>
        </w:rPr>
        <w:t xml:space="preserve">Администрации </w:t>
      </w:r>
      <w:r w:rsidR="0064019A">
        <w:rPr>
          <w:rFonts w:ascii="Times New Roman" w:hAnsi="Times New Roman"/>
          <w:sz w:val="28"/>
          <w:szCs w:val="28"/>
        </w:rPr>
        <w:t>Павловского</w:t>
      </w:r>
      <w:r w:rsidRPr="00353D0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Темкинского</w:t>
      </w:r>
      <w:r w:rsidRPr="00353D00">
        <w:rPr>
          <w:rFonts w:ascii="Times New Roman" w:hAnsi="Times New Roman"/>
          <w:sz w:val="28"/>
          <w:szCs w:val="28"/>
        </w:rPr>
        <w:t xml:space="preserve"> района Смоленской области от </w:t>
      </w:r>
      <w:r w:rsidR="0064019A">
        <w:rPr>
          <w:rFonts w:ascii="Times New Roman" w:hAnsi="Times New Roman"/>
          <w:sz w:val="28"/>
          <w:szCs w:val="28"/>
        </w:rPr>
        <w:t>26.06</w:t>
      </w:r>
      <w:r>
        <w:rPr>
          <w:rFonts w:ascii="Times New Roman" w:hAnsi="Times New Roman"/>
          <w:sz w:val="28"/>
          <w:szCs w:val="28"/>
        </w:rPr>
        <w:t>.2012 г. №3</w:t>
      </w:r>
      <w:r w:rsidR="0064019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 «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Предоставление водных объектов в пользование на основании договора водопользования или решения о предоставлении водного объекта в пользование</w:t>
      </w:r>
      <w:r>
        <w:rPr>
          <w:rFonts w:ascii="Times New Roman" w:eastAsia="Lucida Sans Unicode" w:hAnsi="Times New Roman"/>
          <w:kern w:val="1"/>
          <w:sz w:val="28"/>
          <w:szCs w:val="28"/>
        </w:rPr>
        <w:t>»</w:t>
      </w:r>
      <w:r w:rsidRPr="00B22396">
        <w:rPr>
          <w:rFonts w:ascii="Times New Roman" w:hAnsi="Times New Roman"/>
          <w:sz w:val="28"/>
          <w:szCs w:val="28"/>
        </w:rPr>
        <w:t>»</w:t>
      </w:r>
    </w:p>
    <w:p w:rsidR="002153B0" w:rsidRPr="00113FDF" w:rsidRDefault="002153B0" w:rsidP="002153B0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3B0" w:rsidRPr="001228C0" w:rsidRDefault="002153B0" w:rsidP="002153B0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7F6557" w:rsidRDefault="007F6557" w:rsidP="007F655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утвержденным постановлением Администрации Павловского сельского поселения от 09.08.2019года № 45,  Уставом Павловского сельского поселения Темкинского района Смоленской области, на основании протеста и.о.прокурора района № 02-33 от 20.04.2022г.</w:t>
      </w:r>
    </w:p>
    <w:p w:rsidR="002153B0" w:rsidRPr="00813FDC" w:rsidRDefault="002153B0" w:rsidP="002153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2153B0" w:rsidRDefault="002153B0" w:rsidP="002153B0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E8666E" w:rsidRDefault="00E8666E" w:rsidP="00E8666E">
      <w:pPr>
        <w:widowControl w:val="0"/>
        <w:tabs>
          <w:tab w:val="left" w:pos="4820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 Внести изменения в постановление Администрации Павловского сельского поселения Темкинского района Смоленской области  от 27.08.2019   № 71</w:t>
      </w:r>
      <w:r>
        <w:rPr>
          <w:rFonts w:ascii="Times New Roman" w:eastAsia="Lucida Sans Unicode" w:hAnsi="Times New Roman"/>
          <w:kern w:val="2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Павловского сельского </w:t>
      </w:r>
      <w:r>
        <w:rPr>
          <w:rFonts w:ascii="Times New Roman" w:hAnsi="Times New Roman"/>
          <w:sz w:val="28"/>
          <w:szCs w:val="28"/>
        </w:rPr>
        <w:lastRenderedPageBreak/>
        <w:t>поселения Темкинского района Смоленской области от 26.06.2012 г. №37</w:t>
      </w:r>
      <w:r>
        <w:rPr>
          <w:rFonts w:ascii="Times New Roman" w:eastAsia="Lucida Sans Unicode" w:hAnsi="Times New Roman"/>
          <w:kern w:val="2"/>
          <w:sz w:val="28"/>
          <w:szCs w:val="28"/>
        </w:rPr>
        <w:t xml:space="preserve">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8666E" w:rsidRDefault="00E8666E" w:rsidP="00E8666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дополнить часть 2 статьей 2.3 пункт 2.3.5 следующего содержания: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«2.3.5 Реестровая модель учета результатов предоставления государственных и муниципальных услуг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Требования </w:t>
      </w:r>
      <w:hyperlink r:id="rId6" w:anchor="000367" w:history="1">
        <w:r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частей 1</w:t>
        </w:r>
      </w:hyperlink>
      <w:r>
        <w:rPr>
          <w:color w:val="000000"/>
          <w:sz w:val="28"/>
          <w:szCs w:val="28"/>
        </w:rPr>
        <w:t> и </w:t>
      </w:r>
      <w:hyperlink r:id="rId7" w:anchor="000368" w:history="1">
        <w:r>
          <w:rPr>
            <w:rStyle w:val="a3"/>
            <w:color w:val="005EA5"/>
            <w:sz w:val="28"/>
            <w:szCs w:val="28"/>
            <w:bdr w:val="none" w:sz="0" w:space="0" w:color="auto" w:frame="1"/>
          </w:rPr>
          <w:t>2</w:t>
        </w:r>
      </w:hyperlink>
      <w:r>
        <w:rPr>
          <w:color w:val="000000"/>
          <w:sz w:val="28"/>
          <w:szCs w:val="28"/>
        </w:rPr>
        <w:t> 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E8666E" w:rsidRDefault="00E8666E" w:rsidP="00E8666E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При формировании и ведении государственных и муниципальных информационных систем, указанных в </w:t>
      </w:r>
      <w:hyperlink r:id="rId8" w:anchor="000367" w:history="1">
        <w:r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части 1</w:t>
        </w:r>
      </w:hyperlink>
      <w:r>
        <w:rPr>
          <w:color w:val="000000"/>
          <w:sz w:val="28"/>
          <w:szCs w:val="28"/>
        </w:rPr>
        <w:t> 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изменений.»</w:t>
      </w:r>
    </w:p>
    <w:p w:rsidR="002153B0" w:rsidRPr="00813FDC" w:rsidRDefault="00E8666E" w:rsidP="002153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153B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502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02AD">
        <w:rPr>
          <w:rFonts w:ascii="Times New Roman" w:eastAsia="Calibri" w:hAnsi="Times New Roman"/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  <w:r w:rsidR="00A502AD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A502AD">
        <w:rPr>
          <w:rFonts w:ascii="Times New Roman" w:eastAsia="Calibri" w:hAnsi="Times New Roman"/>
          <w:sz w:val="28"/>
          <w:szCs w:val="28"/>
        </w:rPr>
        <w:t xml:space="preserve"> </w:t>
      </w:r>
    </w:p>
    <w:p w:rsidR="002153B0" w:rsidRPr="00813FDC" w:rsidRDefault="00E8666E" w:rsidP="002153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2153B0" w:rsidRPr="00813FDC">
        <w:rPr>
          <w:rFonts w:ascii="Times New Roman" w:hAnsi="Times New Roman"/>
          <w:color w:val="000000"/>
          <w:sz w:val="28"/>
          <w:szCs w:val="28"/>
        </w:rPr>
        <w:t>.  Контроль за выполнением настоящего постановления  оставляю за собой.</w:t>
      </w:r>
    </w:p>
    <w:p w:rsidR="002153B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0CDB" w:rsidRDefault="001A0CDB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3B0" w:rsidRPr="00113FDF" w:rsidRDefault="002153B0" w:rsidP="002153B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2153B0" w:rsidRDefault="002153B0" w:rsidP="002153B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2153B0" w:rsidRPr="00813FDC" w:rsidRDefault="002153B0" w:rsidP="002153B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2153B0" w:rsidRDefault="002153B0" w:rsidP="002153B0">
      <w:pPr>
        <w:spacing w:after="0" w:line="240" w:lineRule="auto"/>
        <w:jc w:val="right"/>
        <w:rPr>
          <w:rFonts w:ascii="Times New Roman" w:hAnsi="Times New Roman"/>
        </w:rPr>
      </w:pPr>
    </w:p>
    <w:p w:rsidR="002153B0" w:rsidRDefault="002153B0" w:rsidP="002153B0">
      <w:pPr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УТВЕРЖДЕН</w:t>
      </w:r>
    </w:p>
    <w:p w:rsidR="002153B0" w:rsidRPr="00D504D0" w:rsidRDefault="002153B0" w:rsidP="002153B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2153B0" w:rsidRPr="00D504D0" w:rsidRDefault="002153B0" w:rsidP="002153B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2153B0" w:rsidRPr="00D504D0" w:rsidRDefault="002153B0" w:rsidP="002153B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2153B0" w:rsidRPr="00D504D0" w:rsidRDefault="002153B0" w:rsidP="002153B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2153B0" w:rsidRPr="00A166AD" w:rsidRDefault="002153B0" w:rsidP="002153B0">
      <w:pPr>
        <w:suppressAutoHyphens/>
        <w:autoSpaceDE w:val="0"/>
        <w:spacing w:after="0" w:line="36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от _</w:t>
      </w:r>
      <w:r w:rsidR="002745A4"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 xml:space="preserve">27.08.2019 </w:t>
      </w: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№_</w:t>
      </w:r>
      <w:r w:rsidR="002745A4"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71</w:t>
      </w:r>
      <w:bookmarkStart w:id="0" w:name="_GoBack"/>
      <w:bookmarkEnd w:id="0"/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2153B0" w:rsidRPr="002153B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2153B0">
        <w:rPr>
          <w:rFonts w:ascii="Times New Roman" w:eastAsia="Lucida Sans Unicode" w:hAnsi="Times New Roman"/>
          <w:b/>
          <w:kern w:val="1"/>
          <w:sz w:val="28"/>
          <w:szCs w:val="28"/>
        </w:rPr>
        <w:t>Предоставление водных объектов в пользование на основании договора водопользования или решения о предоставлении водного объекта в пользование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="0093575B" w:rsidRPr="00F15CF9">
        <w:rPr>
          <w:rFonts w:ascii="Times New Roman" w:eastAsia="Lucida Sans Unicode" w:hAnsi="Times New Roman"/>
          <w:kern w:val="1"/>
          <w:sz w:val="28"/>
          <w:szCs w:val="28"/>
        </w:rPr>
        <w:t>Предоставление водных объектов в пользование на основании договора водопользования или решения о предоставлении водного объекта в пользование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D504D0">
        <w:rPr>
          <w:rFonts w:ascii="Times New Roman" w:hAnsi="Times New Roman"/>
          <w:sz w:val="28"/>
          <w:szCs w:val="28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Pr="00D504D0"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Темкинского Смоленской области</w:t>
      </w:r>
      <w:r w:rsidRPr="00D504D0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1.</w:t>
      </w:r>
      <w:r w:rsidRPr="00D504D0">
        <w:rPr>
          <w:rFonts w:ascii="Times New Roman" w:hAnsi="Times New Roman"/>
          <w:b/>
          <w:color w:val="000000"/>
          <w:sz w:val="28"/>
          <w:szCs w:val="28"/>
        </w:rPr>
        <w:t>2. Круг</w:t>
      </w:r>
      <w:r w:rsidRPr="00D504D0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 w:rsidRPr="00D504D0"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лично;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телефонам;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письменном виде.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D504D0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форму заявления;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 xml:space="preserve">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</w:t>
      </w:r>
      <w:r>
        <w:rPr>
          <w:rFonts w:ascii="Times New Roman" w:hAnsi="Times New Roman"/>
          <w:sz w:val="28"/>
          <w:szCs w:val="28"/>
        </w:rPr>
        <w:t>нистрацию</w:t>
      </w:r>
      <w:r w:rsidRPr="00D504D0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личном обращении;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телефону;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по электронной почте.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D504D0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 w:rsidRPr="00B6000C">
        <w:rPr>
          <w:rFonts w:ascii="Times New Roman" w:hAnsi="Times New Roman"/>
          <w:color w:val="000000"/>
          <w:sz w:val="28"/>
          <w:szCs w:val="28"/>
        </w:rPr>
        <w:t>«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Предоставление водных объектов в пользование на основании договора водопользования или решения о предоставлении водного объекта в пользование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>2.2. Наименование органа местного самоуправления,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непосредственно предоставляющего муниципальную услугу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</w:t>
      </w:r>
      <w:r>
        <w:rPr>
          <w:rFonts w:ascii="Times New Roman" w:hAnsi="Times New Roman"/>
          <w:sz w:val="28"/>
          <w:szCs w:val="28"/>
        </w:rPr>
        <w:t xml:space="preserve">о образования 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</w:p>
    <w:p w:rsidR="002153B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 w:rsidRPr="00D504D0">
        <w:rPr>
          <w:rFonts w:ascii="Times New Roman" w:hAnsi="Times New Roman"/>
          <w:sz w:val="28"/>
          <w:szCs w:val="28"/>
        </w:rPr>
        <w:t>.</w:t>
      </w:r>
    </w:p>
    <w:p w:rsidR="001B57FC" w:rsidRPr="00A502AD" w:rsidRDefault="001B57FC" w:rsidP="001B57FC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     </w:t>
      </w:r>
      <w:r w:rsidRPr="00A502AD">
        <w:rPr>
          <w:color w:val="000000"/>
          <w:sz w:val="28"/>
          <w:szCs w:val="28"/>
          <w:highlight w:val="yellow"/>
        </w:rPr>
        <w:t>2.3.5 Реестровая модель учета результатов предоставления государственных и муниципальных услуг</w:t>
      </w:r>
    </w:p>
    <w:p w:rsidR="001B57FC" w:rsidRPr="00A502AD" w:rsidRDefault="001B57FC" w:rsidP="001B57FC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bookmarkStart w:id="4" w:name="000367"/>
      <w:bookmarkEnd w:id="4"/>
      <w:r w:rsidRPr="00A502AD">
        <w:rPr>
          <w:color w:val="000000"/>
          <w:sz w:val="28"/>
          <w:szCs w:val="28"/>
          <w:highlight w:val="yellow"/>
        </w:rPr>
        <w:t xml:space="preserve">    1. Результаты предоставления государственных и муниципальных услуг учитываются и подтверждаются путем внесения органами, предоставляющими </w:t>
      </w:r>
      <w:r w:rsidRPr="00A502AD">
        <w:rPr>
          <w:color w:val="000000"/>
          <w:sz w:val="28"/>
          <w:szCs w:val="28"/>
          <w:highlight w:val="yellow"/>
        </w:rPr>
        <w:lastRenderedPageBreak/>
        <w:t>указанные услуги, в государственные и муниципальные информационные системы сведений в электронной форме.</w:t>
      </w:r>
    </w:p>
    <w:p w:rsidR="001B57FC" w:rsidRPr="00A502AD" w:rsidRDefault="001B57FC" w:rsidP="001B57FC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bookmarkStart w:id="5" w:name="000368"/>
      <w:bookmarkEnd w:id="5"/>
      <w:r w:rsidRPr="00A502AD">
        <w:rPr>
          <w:color w:val="000000"/>
          <w:sz w:val="28"/>
          <w:szCs w:val="28"/>
          <w:highlight w:val="yellow"/>
        </w:rPr>
        <w:t xml:space="preserve">    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1B57FC" w:rsidRPr="00A502AD" w:rsidRDefault="001B57FC" w:rsidP="001B57FC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bookmarkStart w:id="6" w:name="000369"/>
      <w:bookmarkEnd w:id="6"/>
      <w:r w:rsidRPr="00A502AD">
        <w:rPr>
          <w:color w:val="000000"/>
          <w:sz w:val="28"/>
          <w:szCs w:val="28"/>
          <w:highlight w:val="yellow"/>
        </w:rPr>
        <w:t xml:space="preserve">    3. Требования </w:t>
      </w:r>
      <w:hyperlink r:id="rId9" w:anchor="000367" w:history="1">
        <w:r w:rsidRPr="00A502AD">
          <w:rPr>
            <w:rStyle w:val="a3"/>
            <w:color w:val="005EA5"/>
            <w:sz w:val="28"/>
            <w:szCs w:val="28"/>
            <w:bdr w:val="none" w:sz="0" w:space="0" w:color="auto" w:frame="1"/>
          </w:rPr>
          <w:t>частей 1</w:t>
        </w:r>
      </w:hyperlink>
      <w:r w:rsidRPr="00A502AD">
        <w:rPr>
          <w:color w:val="000000"/>
          <w:sz w:val="28"/>
          <w:szCs w:val="28"/>
          <w:highlight w:val="yellow"/>
        </w:rPr>
        <w:t> и </w:t>
      </w:r>
      <w:hyperlink r:id="rId10" w:anchor="000368" w:history="1">
        <w:r w:rsidRPr="00A502AD">
          <w:rPr>
            <w:rStyle w:val="a3"/>
            <w:color w:val="005EA5"/>
            <w:sz w:val="28"/>
            <w:szCs w:val="28"/>
            <w:bdr w:val="none" w:sz="0" w:space="0" w:color="auto" w:frame="1"/>
          </w:rPr>
          <w:t>2</w:t>
        </w:r>
      </w:hyperlink>
      <w:r w:rsidRPr="00A502AD">
        <w:rPr>
          <w:color w:val="000000"/>
          <w:sz w:val="28"/>
          <w:szCs w:val="28"/>
          <w:highlight w:val="yellow"/>
        </w:rPr>
        <w:t> 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1B57FC" w:rsidRPr="00A502AD" w:rsidRDefault="001B57FC" w:rsidP="001B57FC">
      <w:pPr>
        <w:pStyle w:val="pboth"/>
        <w:spacing w:before="0" w:beforeAutospacing="0" w:after="0" w:afterAutospacing="0" w:line="258" w:lineRule="atLeast"/>
        <w:jc w:val="both"/>
        <w:textAlignment w:val="baseline"/>
        <w:rPr>
          <w:color w:val="000000"/>
          <w:sz w:val="28"/>
          <w:szCs w:val="28"/>
          <w:highlight w:val="yellow"/>
        </w:rPr>
      </w:pPr>
      <w:bookmarkStart w:id="7" w:name="000370"/>
      <w:bookmarkEnd w:id="7"/>
      <w:r w:rsidRPr="00A502AD">
        <w:rPr>
          <w:color w:val="000000"/>
          <w:sz w:val="28"/>
          <w:szCs w:val="28"/>
          <w:highlight w:val="yellow"/>
        </w:rPr>
        <w:t xml:space="preserve">    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1B57FC" w:rsidRPr="001B57FC" w:rsidRDefault="001B57FC" w:rsidP="001B57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000371"/>
      <w:bookmarkEnd w:id="8"/>
      <w:r w:rsidRPr="00A502AD">
        <w:rPr>
          <w:rFonts w:ascii="Times New Roman" w:hAnsi="Times New Roman"/>
          <w:color w:val="000000"/>
          <w:sz w:val="28"/>
          <w:szCs w:val="28"/>
          <w:highlight w:val="yellow"/>
        </w:rPr>
        <w:t>5. При формировании и ведении государственных и муниципальных информационных систем, указанных в </w:t>
      </w:r>
      <w:hyperlink r:id="rId11" w:anchor="000367" w:history="1">
        <w:r w:rsidRPr="00A502AD">
          <w:rPr>
            <w:rStyle w:val="a3"/>
            <w:rFonts w:ascii="Times New Roman" w:hAnsi="Times New Roman"/>
            <w:color w:val="005EA5"/>
            <w:sz w:val="28"/>
            <w:szCs w:val="28"/>
            <w:bdr w:val="none" w:sz="0" w:space="0" w:color="auto" w:frame="1"/>
          </w:rPr>
          <w:t>части 1</w:t>
        </w:r>
      </w:hyperlink>
      <w:r w:rsidRPr="00A502AD">
        <w:rPr>
          <w:rFonts w:ascii="Times New Roman" w:hAnsi="Times New Roman"/>
          <w:color w:val="000000"/>
          <w:sz w:val="28"/>
          <w:szCs w:val="28"/>
          <w:highlight w:val="yellow"/>
        </w:rPr>
        <w:t> 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возможность ее восстановления, а также учет и фиксация вносимых изменений</w:t>
      </w:r>
      <w:r w:rsidR="00A502AD">
        <w:rPr>
          <w:rFonts w:ascii="Times New Roman" w:hAnsi="Times New Roman"/>
          <w:color w:val="000000"/>
          <w:sz w:val="28"/>
          <w:szCs w:val="28"/>
        </w:rPr>
        <w:t>.</w:t>
      </w:r>
    </w:p>
    <w:p w:rsidR="002153B0" w:rsidRPr="00D504D0" w:rsidRDefault="002153B0" w:rsidP="002153B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При направлении заявителем заявления и прилагаемых к нему документов              по почте срок принятия Администрацией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2153B0" w:rsidRPr="00396D3E" w:rsidRDefault="002153B0" w:rsidP="002153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2153B0" w:rsidRPr="00396D3E" w:rsidRDefault="002153B0" w:rsidP="002153B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2153B0" w:rsidRPr="00396D3E" w:rsidRDefault="002153B0" w:rsidP="002153B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3E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2153B0" w:rsidRDefault="002153B0" w:rsidP="002153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2153B0" w:rsidRPr="0060654B" w:rsidRDefault="002153B0" w:rsidP="002153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654B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4) свидетельство о государственной регистрации физического лица в качестве индивидуального предпринимателя или выписка из единого государственного </w:t>
      </w:r>
      <w:r w:rsidRPr="00D504D0">
        <w:rPr>
          <w:rFonts w:ascii="Times New Roman" w:hAnsi="Times New Roman"/>
          <w:sz w:val="28"/>
          <w:szCs w:val="28"/>
        </w:rPr>
        <w:lastRenderedPageBreak/>
        <w:t>реестра индивидуальных предпринимателей, в случае, если с заявлением обратился индивидуальный предприниматель;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случае,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504D0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2153B0" w:rsidRPr="00D504D0" w:rsidRDefault="002153B0" w:rsidP="00215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D504D0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D504D0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" w:name="P139"/>
      <w:bookmarkEnd w:id="9"/>
      <w:r w:rsidRPr="00D504D0"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208"/>
      <w:bookmarkEnd w:id="10"/>
      <w:r w:rsidRPr="00D504D0"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>) текст заявления не поддается прочтению.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2153B0" w:rsidRPr="00315A7B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153B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2153B0" w:rsidRPr="00D504D0" w:rsidRDefault="002153B0" w:rsidP="002153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53B0" w:rsidRPr="00FA646B" w:rsidRDefault="002153B0" w:rsidP="002153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2.13.3. Регистрация заявления, направленного в форме электронного документа с использованием информационно-телекоммуникационных сетей общего </w:t>
      </w:r>
      <w:r w:rsidRPr="00D504D0">
        <w:rPr>
          <w:rFonts w:ascii="Times New Roman" w:hAnsi="Times New Roman"/>
          <w:sz w:val="28"/>
          <w:szCs w:val="28"/>
        </w:rPr>
        <w:lastRenderedPageBreak/>
        <w:t>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D504D0">
        <w:rPr>
          <w:rFonts w:ascii="Times New Roman" w:hAnsi="Times New Roman"/>
          <w:b/>
          <w:sz w:val="28"/>
          <w:szCs w:val="28"/>
        </w:rPr>
        <w:t>мультимедийной</w:t>
      </w:r>
      <w:proofErr w:type="spellEnd"/>
      <w:r w:rsidRPr="00D504D0">
        <w:rPr>
          <w:rFonts w:ascii="Times New Roman" w:hAnsi="Times New Roman"/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- графики личного приема граждан уполномоченными должностными лицами;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 xml:space="preserve">- допуском </w:t>
      </w:r>
      <w:proofErr w:type="spellStart"/>
      <w:r w:rsidRPr="00D504D0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504D0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оказанием специалистами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r w:rsidRPr="00D504D0">
        <w:rPr>
          <w:rFonts w:ascii="Times New Roman" w:hAnsi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Прием заявлений и необходимых документов и выдача документов по результатам предоставления муниципальной услуг может осуществляться в многофункциональных центрах в соответствии с заключенными в установленном порядке соглашениями о взаимодействии.</w:t>
      </w:r>
    </w:p>
    <w:p w:rsidR="002153B0" w:rsidRPr="00D504D0" w:rsidRDefault="002153B0" w:rsidP="002153B0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D504D0">
        <w:rPr>
          <w:rFonts w:cs="Tahoma"/>
          <w:sz w:val="28"/>
          <w:szCs w:val="28"/>
        </w:rPr>
        <w:t xml:space="preserve">, </w:t>
      </w:r>
      <w:r w:rsidRPr="00D504D0">
        <w:rPr>
          <w:rFonts w:ascii="Times New Roman" w:hAnsi="Times New Roman"/>
          <w:sz w:val="28"/>
          <w:szCs w:val="28"/>
        </w:rPr>
        <w:lastRenderedPageBreak/>
        <w:t>предоставление кото</w:t>
      </w:r>
      <w:r>
        <w:rPr>
          <w:rFonts w:ascii="Times New Roman" w:hAnsi="Times New Roman"/>
          <w:sz w:val="28"/>
          <w:szCs w:val="28"/>
        </w:rPr>
        <w:t>рых Администрацией Павловского сельского поселения Темкинского района</w:t>
      </w:r>
      <w:r w:rsidRPr="00D504D0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2153B0" w:rsidRPr="00FA646B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 услуг".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2153B0" w:rsidRPr="008F3C6C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3CC8">
        <w:rPr>
          <w:rFonts w:ascii="Times New Roman" w:hAnsi="Times New Roman"/>
          <w:sz w:val="28"/>
          <w:szCs w:val="28"/>
          <w:highlight w:val="yellow"/>
        </w:rPr>
        <w:t>4)</w:t>
      </w:r>
      <w:r w:rsidRPr="000B5133">
        <w:rPr>
          <w:rFonts w:ascii="Times New Roman" w:hAnsi="Times New Roman"/>
          <w:sz w:val="28"/>
          <w:szCs w:val="28"/>
        </w:rPr>
        <w:t xml:space="preserve">принятие решения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</w:t>
      </w:r>
      <w:r>
        <w:rPr>
          <w:rFonts w:ascii="Times New Roman" w:hAnsi="Times New Roman"/>
          <w:sz w:val="28"/>
          <w:szCs w:val="28"/>
        </w:rPr>
        <w:t>и</w:t>
      </w:r>
      <w:r w:rsidRPr="008B2798">
        <w:rPr>
          <w:rFonts w:ascii="Times New Roman" w:hAnsi="Times New Roman"/>
          <w:sz w:val="28"/>
          <w:szCs w:val="28"/>
        </w:rPr>
        <w:t xml:space="preserve">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>предоставлении информации о п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редоставлени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и 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водных объектов в пользование на основании договора водопользования или решения о предоставлении водного объекта в пользование</w:t>
      </w:r>
      <w:r>
        <w:rPr>
          <w:rFonts w:ascii="Times New Roman" w:hAnsi="Times New Roman"/>
          <w:sz w:val="28"/>
          <w:szCs w:val="28"/>
        </w:rPr>
        <w:t>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2153B0" w:rsidRPr="007C329E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</w:t>
      </w:r>
      <w:r>
        <w:rPr>
          <w:rFonts w:ascii="Times New Roman" w:hAnsi="Times New Roman"/>
          <w:sz w:val="28"/>
          <w:szCs w:val="28"/>
        </w:rPr>
        <w:t>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3.1.8. </w:t>
      </w:r>
      <w:r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ответственного               за ведение делопроизводства, должны быть закреплены в его должностной инструкции. </w:t>
      </w:r>
    </w:p>
    <w:p w:rsidR="002153B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3.1.9. </w:t>
      </w:r>
      <w:r w:rsidRPr="000B5133"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2153B0" w:rsidRPr="007C329E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53B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53B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2153B0" w:rsidRPr="00D504D0" w:rsidRDefault="002153B0" w:rsidP="002153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</w:t>
      </w:r>
      <w:r>
        <w:rPr>
          <w:rFonts w:ascii="Times New Roman" w:hAnsi="Times New Roman"/>
          <w:sz w:val="28"/>
          <w:szCs w:val="28"/>
        </w:rPr>
        <w:t>ния (документов), переходит</w:t>
      </w:r>
      <w:r w:rsidRPr="00D504D0">
        <w:rPr>
          <w:rFonts w:ascii="Times New Roman" w:hAnsi="Times New Roman"/>
          <w:sz w:val="28"/>
          <w:szCs w:val="28"/>
        </w:rPr>
        <w:t xml:space="preserve"> к осуществлению административной процедуры, указанной в подразделе 3.3 настоящего раздела.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3.3.5. 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B824FF" w:rsidRPr="00B824FF" w:rsidRDefault="00B824FF" w:rsidP="00B824FF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824FF">
        <w:rPr>
          <w:rFonts w:ascii="Times New Roman" w:hAnsi="Times New Roman"/>
          <w:b/>
          <w:sz w:val="28"/>
          <w:szCs w:val="28"/>
        </w:rPr>
        <w:t xml:space="preserve"> 3.4. Принятие решения о предоставлении письменного разъяснения по вопросам  предоставления муниципальной услуги       (об отказе в предоставлении муниципальной услуги)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3.4.1. Основанием для начала административной процедуры принятия решения о предоставлении письменного </w:t>
      </w:r>
      <w:proofErr w:type="spellStart"/>
      <w:r w:rsidRPr="00D504D0">
        <w:rPr>
          <w:rFonts w:ascii="Times New Roman" w:hAnsi="Times New Roman"/>
          <w:sz w:val="28"/>
          <w:szCs w:val="28"/>
        </w:rPr>
        <w:t>разъяснения</w:t>
      </w:r>
      <w:r>
        <w:rPr>
          <w:rFonts w:ascii="Times New Roman" w:hAnsi="Times New Roman"/>
          <w:sz w:val="28"/>
          <w:szCs w:val="28"/>
        </w:rPr>
        <w:t>,</w:t>
      </w:r>
      <w:r w:rsidRPr="007C329E">
        <w:rPr>
          <w:rFonts w:ascii="Times New Roman" w:hAnsi="Times New Roman"/>
          <w:sz w:val="28"/>
          <w:szCs w:val="28"/>
        </w:rPr>
        <w:t>является</w:t>
      </w:r>
      <w:proofErr w:type="spellEnd"/>
      <w:r w:rsidRPr="007C329E">
        <w:rPr>
          <w:rFonts w:ascii="Times New Roman" w:hAnsi="Times New Roman"/>
          <w:sz w:val="28"/>
          <w:szCs w:val="28"/>
        </w:rPr>
        <w:t xml:space="preserve"> отсутствие (наличие) оснований для отказа                     в предоставлении муниципальной услуги</w:t>
      </w:r>
      <w:r w:rsidRPr="00D504D0">
        <w:rPr>
          <w:rFonts w:ascii="Times New Roman" w:hAnsi="Times New Roman"/>
          <w:sz w:val="28"/>
          <w:szCs w:val="28"/>
        </w:rPr>
        <w:t>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2153B0" w:rsidRPr="007C329E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услуги,</w:t>
      </w:r>
      <w:r w:rsidRPr="003020E6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2153B0" w:rsidRPr="009D588B" w:rsidRDefault="002153B0" w:rsidP="002153B0">
      <w:pPr>
        <w:autoSpaceDE w:val="0"/>
        <w:autoSpaceDN w:val="0"/>
        <w:adjustRightInd w:val="0"/>
        <w:ind w:firstLine="720"/>
        <w:jc w:val="both"/>
        <w:outlineLvl w:val="2"/>
      </w:pPr>
      <w:r w:rsidRPr="00DD3CC8">
        <w:rPr>
          <w:rFonts w:ascii="Times New Roman" w:hAnsi="Times New Roman"/>
          <w:sz w:val="28"/>
          <w:szCs w:val="28"/>
          <w:highlight w:val="yellow"/>
        </w:rPr>
        <w:t>3.4.3</w:t>
      </w:r>
      <w:r w:rsidRPr="00D504D0">
        <w:rPr>
          <w:rFonts w:ascii="Times New Roman" w:hAnsi="Times New Roman"/>
          <w:sz w:val="28"/>
          <w:szCs w:val="28"/>
        </w:rPr>
        <w:t xml:space="preserve">. </w:t>
      </w:r>
      <w:r w:rsidRPr="000B5133">
        <w:rPr>
          <w:rFonts w:ascii="Times New Roman" w:hAnsi="Times New Roman"/>
          <w:sz w:val="28"/>
          <w:szCs w:val="28"/>
        </w:rPr>
        <w:t xml:space="preserve">Решение о предоставлении услуги о </w:t>
      </w:r>
      <w:r>
        <w:rPr>
          <w:rFonts w:ascii="Times New Roman" w:hAnsi="Times New Roman"/>
          <w:sz w:val="28"/>
          <w:szCs w:val="28"/>
        </w:rPr>
        <w:t>п</w:t>
      </w:r>
      <w:r w:rsidRPr="008B2798">
        <w:rPr>
          <w:rFonts w:ascii="Times New Roman" w:hAnsi="Times New Roman"/>
          <w:sz w:val="28"/>
          <w:szCs w:val="28"/>
        </w:rPr>
        <w:t>ринятие докум</w:t>
      </w:r>
      <w:r>
        <w:rPr>
          <w:rFonts w:ascii="Times New Roman" w:hAnsi="Times New Roman"/>
          <w:sz w:val="28"/>
          <w:szCs w:val="28"/>
        </w:rPr>
        <w:t xml:space="preserve">ентов, а также выдача решений о </w:t>
      </w:r>
      <w:r>
        <w:rPr>
          <w:rFonts w:ascii="Times New Roman" w:hAnsi="Times New Roman"/>
          <w:color w:val="000000"/>
          <w:sz w:val="28"/>
          <w:szCs w:val="28"/>
        </w:rPr>
        <w:t>предоставлении информации  о п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редоставлени</w:t>
      </w:r>
      <w:r>
        <w:rPr>
          <w:rFonts w:ascii="Times New Roman" w:eastAsia="Lucida Sans Unicode" w:hAnsi="Times New Roman"/>
          <w:kern w:val="1"/>
          <w:sz w:val="28"/>
          <w:szCs w:val="28"/>
        </w:rPr>
        <w:t xml:space="preserve">и 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 xml:space="preserve"> водных объектов в пользование на основании договора водопользования или решения о предоставлении водного объекта в пользование</w:t>
      </w:r>
      <w:r>
        <w:rPr>
          <w:rFonts w:ascii="Times New Roman" w:hAnsi="Times New Roman"/>
          <w:sz w:val="28"/>
          <w:szCs w:val="28"/>
        </w:rPr>
        <w:t>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4</w:t>
      </w:r>
      <w:r w:rsidRPr="00D504D0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>5</w:t>
      </w:r>
      <w:r w:rsidRPr="00D504D0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процедуры, указанной в настоящем подразделе, является принятие решения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D504D0">
        <w:rPr>
          <w:rFonts w:ascii="Times New Roman" w:hAnsi="Times New Roman"/>
          <w:sz w:val="28"/>
          <w:szCs w:val="28"/>
        </w:rPr>
        <w:t>(об отказе в предоставлении муниципальной услуги).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8A1">
        <w:rPr>
          <w:rFonts w:ascii="Times New Roman" w:hAnsi="Times New Roman"/>
          <w:sz w:val="28"/>
          <w:szCs w:val="28"/>
          <w:highlight w:val="yellow"/>
        </w:rPr>
        <w:lastRenderedPageBreak/>
        <w:t>3.5.1.</w:t>
      </w:r>
      <w:r w:rsidRPr="00D504D0">
        <w:rPr>
          <w:rFonts w:ascii="Times New Roman" w:hAnsi="Times New Roman"/>
          <w:sz w:val="28"/>
          <w:szCs w:val="28"/>
        </w:rPr>
        <w:t xml:space="preserve">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</w:t>
      </w:r>
      <w:r w:rsidRPr="000B5133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 о п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редоставлени</w:t>
      </w:r>
      <w:r>
        <w:rPr>
          <w:rFonts w:ascii="Times New Roman" w:eastAsia="Lucida Sans Unicode" w:hAnsi="Times New Roman"/>
          <w:kern w:val="1"/>
          <w:sz w:val="28"/>
          <w:szCs w:val="28"/>
        </w:rPr>
        <w:t>и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 xml:space="preserve"> водных объектов в пользование на основании договора водопользования или решения о предоставлении водного объекта в пользование</w:t>
      </w:r>
      <w:r w:rsidRPr="00D504D0"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</w:t>
      </w:r>
      <w:r>
        <w:rPr>
          <w:rFonts w:ascii="Times New Roman" w:hAnsi="Times New Roman"/>
          <w:sz w:val="28"/>
          <w:szCs w:val="28"/>
        </w:rPr>
        <w:t xml:space="preserve">пециалист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794">
        <w:rPr>
          <w:rFonts w:ascii="Times New Roman" w:hAnsi="Times New Roman"/>
          <w:sz w:val="28"/>
          <w:szCs w:val="28"/>
          <w:highlight w:val="yellow"/>
        </w:rPr>
        <w:t>3)</w:t>
      </w:r>
      <w:r w:rsidRPr="00D504D0">
        <w:rPr>
          <w:rFonts w:ascii="Times New Roman" w:hAnsi="Times New Roman"/>
          <w:sz w:val="28"/>
          <w:szCs w:val="28"/>
        </w:rPr>
        <w:t xml:space="preserve"> выдает заявителю (представителю заявителя) информационное письмо Администрации,</w:t>
      </w:r>
      <w:r>
        <w:rPr>
          <w:rFonts w:ascii="Times New Roman" w:hAnsi="Times New Roman"/>
          <w:sz w:val="28"/>
          <w:szCs w:val="28"/>
        </w:rPr>
        <w:t xml:space="preserve">  документ о </w:t>
      </w:r>
      <w:r>
        <w:rPr>
          <w:rFonts w:ascii="Times New Roman" w:hAnsi="Times New Roman"/>
          <w:color w:val="000000"/>
          <w:sz w:val="28"/>
          <w:szCs w:val="28"/>
        </w:rPr>
        <w:t xml:space="preserve"> предоставлении информации о </w:t>
      </w:r>
      <w:r>
        <w:rPr>
          <w:rFonts w:ascii="Times New Roman" w:eastAsia="Lucida Sans Unicode" w:hAnsi="Times New Roman"/>
          <w:kern w:val="1"/>
          <w:sz w:val="28"/>
          <w:szCs w:val="28"/>
        </w:rPr>
        <w:t>п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>редоставлени</w:t>
      </w:r>
      <w:r>
        <w:rPr>
          <w:rFonts w:ascii="Times New Roman" w:eastAsia="Lucida Sans Unicode" w:hAnsi="Times New Roman"/>
          <w:kern w:val="1"/>
          <w:sz w:val="28"/>
          <w:szCs w:val="28"/>
        </w:rPr>
        <w:t>и</w:t>
      </w:r>
      <w:r w:rsidRPr="00F15CF9">
        <w:rPr>
          <w:rFonts w:ascii="Times New Roman" w:eastAsia="Lucida Sans Unicode" w:hAnsi="Times New Roman"/>
          <w:kern w:val="1"/>
          <w:sz w:val="28"/>
          <w:szCs w:val="28"/>
        </w:rPr>
        <w:t xml:space="preserve"> водных объектов в пользование на основании договора водопользования или решения о предоставлении водного объекта в пользование</w:t>
      </w:r>
      <w:r w:rsidRPr="00D504D0">
        <w:rPr>
          <w:rFonts w:ascii="Times New Roman" w:hAnsi="Times New Roman"/>
          <w:sz w:val="28"/>
          <w:szCs w:val="28"/>
        </w:rPr>
        <w:t xml:space="preserve"> (уведомление Администраци</w:t>
      </w:r>
      <w:r>
        <w:rPr>
          <w:rFonts w:ascii="Times New Roman" w:hAnsi="Times New Roman"/>
          <w:sz w:val="28"/>
          <w:szCs w:val="28"/>
        </w:rPr>
        <w:t xml:space="preserve">и об отказе </w:t>
      </w:r>
      <w:r w:rsidRPr="00D504D0">
        <w:rPr>
          <w:rFonts w:ascii="Times New Roman" w:hAnsi="Times New Roman"/>
          <w:sz w:val="28"/>
          <w:szCs w:val="28"/>
        </w:rPr>
        <w:t xml:space="preserve"> в предоставлении муниципальной услуги).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</w:t>
      </w:r>
      <w:r>
        <w:rPr>
          <w:rFonts w:ascii="Times New Roman" w:hAnsi="Times New Roman"/>
          <w:sz w:val="28"/>
          <w:szCs w:val="28"/>
        </w:rPr>
        <w:t xml:space="preserve">циалистом </w:t>
      </w:r>
      <w:r w:rsidRPr="00D504D0">
        <w:rPr>
          <w:rFonts w:ascii="Times New Roman" w:hAnsi="Times New Roman"/>
          <w:sz w:val="28"/>
          <w:szCs w:val="28"/>
        </w:rPr>
        <w:t xml:space="preserve">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2153B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2153B0" w:rsidRPr="00D504D0" w:rsidRDefault="002153B0" w:rsidP="002153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3.6.1. 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3.6.3. Предусмотрено получение результата муниципальной услуги в электронной форме.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D0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 xml:space="preserve">3.7.1. 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 w:rsidRPr="00D504D0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 w:rsidRPr="00D504D0"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 w:rsidRPr="00D504D0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2153B0" w:rsidRPr="00D504D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 xml:space="preserve">- иные действия, необходимые для предоставления муниципальной услуги, в том числе связанные с определением вида электронной подписи заявителя, а также </w:t>
      </w:r>
      <w:r w:rsidRPr="00D504D0">
        <w:rPr>
          <w:rFonts w:ascii="Times New Roman" w:hAnsi="Times New Roman"/>
          <w:bCs/>
          <w:sz w:val="28"/>
          <w:szCs w:val="28"/>
        </w:rPr>
        <w:lastRenderedPageBreak/>
        <w:t>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2153B0" w:rsidRPr="009D588B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4. Формы контроля за исполнением                                                                  настоящего Административного регламента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 за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4.1.1. Текущий контроль за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муниципальной услуги,</w:t>
      </w:r>
      <w:r w:rsidRPr="00D504D0">
        <w:rPr>
          <w:rFonts w:ascii="Times New Roman" w:hAnsi="Times New Roman"/>
          <w:b/>
          <w:sz w:val="28"/>
          <w:szCs w:val="28"/>
        </w:rPr>
        <w:t xml:space="preserve"> в том числе порядок и форм</w:t>
      </w:r>
      <w:r>
        <w:rPr>
          <w:rFonts w:ascii="Times New Roman" w:hAnsi="Times New Roman"/>
          <w:b/>
          <w:sz w:val="28"/>
          <w:szCs w:val="28"/>
        </w:rPr>
        <w:t xml:space="preserve">ы контроля за полнотой и  </w:t>
      </w:r>
      <w:r w:rsidRPr="00D504D0">
        <w:rPr>
          <w:rFonts w:ascii="Times New Roman" w:hAnsi="Times New Roman"/>
          <w:b/>
          <w:sz w:val="28"/>
          <w:szCs w:val="28"/>
        </w:rPr>
        <w:t>качеством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4.4. Требования к порядку и формам контро</w:t>
      </w:r>
      <w:r>
        <w:rPr>
          <w:rFonts w:ascii="Times New Roman" w:hAnsi="Times New Roman"/>
          <w:b/>
          <w:sz w:val="28"/>
          <w:szCs w:val="28"/>
        </w:rPr>
        <w:t xml:space="preserve">ля за предоставлением </w:t>
      </w:r>
      <w:r w:rsidRPr="00D504D0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 их объединений и организаций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2153B0" w:rsidRPr="00D504D0" w:rsidRDefault="002153B0" w:rsidP="002153B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D504D0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lastRenderedPageBreak/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в жалобе не указаны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</w:t>
      </w:r>
      <w:proofErr w:type="spellStart"/>
      <w:r w:rsidRPr="00D504D0">
        <w:rPr>
          <w:rFonts w:ascii="Times New Roman" w:hAnsi="Times New Roman"/>
          <w:sz w:val="28"/>
          <w:szCs w:val="28"/>
        </w:rPr>
        <w:t>рассматриваются</w:t>
      </w:r>
      <w:r w:rsidRPr="000B5133">
        <w:rPr>
          <w:rFonts w:ascii="Times New Roman" w:hAnsi="Times New Roman"/>
          <w:sz w:val="28"/>
          <w:szCs w:val="28"/>
        </w:rPr>
        <w:t>Советом</w:t>
      </w:r>
      <w:proofErr w:type="spellEnd"/>
      <w:r w:rsidRPr="000B51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133">
        <w:rPr>
          <w:rFonts w:ascii="Times New Roman" w:hAnsi="Times New Roman"/>
          <w:sz w:val="28"/>
          <w:szCs w:val="28"/>
        </w:rPr>
        <w:t>депутатов</w:t>
      </w:r>
      <w:r w:rsidRPr="00D504D0">
        <w:rPr>
          <w:rFonts w:ascii="Times New Roman" w:hAnsi="Times New Roman"/>
          <w:sz w:val="28"/>
          <w:szCs w:val="28"/>
        </w:rPr>
        <w:t>Павловского</w:t>
      </w:r>
      <w:proofErr w:type="spellEnd"/>
      <w:r w:rsidRPr="00D504D0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 xml:space="preserve">5.6.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</w:t>
      </w:r>
      <w:r w:rsidRPr="00D504D0">
        <w:rPr>
          <w:rFonts w:ascii="Times New Roman" w:hAnsi="Times New Roman"/>
          <w:sz w:val="28"/>
          <w:szCs w:val="28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153B0" w:rsidRPr="00D504D0" w:rsidRDefault="002153B0" w:rsidP="00215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2153B0" w:rsidRPr="002153B0" w:rsidRDefault="002153B0" w:rsidP="0021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04D0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2153B0" w:rsidRDefault="002153B0" w:rsidP="002153B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2153B0" w:rsidRPr="003D785B" w:rsidRDefault="002153B0" w:rsidP="002153B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>Приложение № 1</w:t>
      </w:r>
    </w:p>
    <w:p w:rsidR="002153B0" w:rsidRPr="003D785B" w:rsidRDefault="002153B0" w:rsidP="002153B0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2153B0" w:rsidRPr="00D504D0" w:rsidRDefault="002153B0" w:rsidP="002153B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2153B0" w:rsidRPr="00D504D0" w:rsidRDefault="002153B0" w:rsidP="002153B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Форма заявления</w:t>
      </w:r>
    </w:p>
    <w:p w:rsidR="002153B0" w:rsidRPr="00D504D0" w:rsidRDefault="002153B0" w:rsidP="002153B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Главе муниципального образования Павловского сельского поселения Темкинского района Смоленской </w:t>
      </w: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>области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от ____________________________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дата рождения 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паспорт 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выдан 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______________________________________________________________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адрес прописки _________________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Тел.____________________________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З А Я В Л Е Н И Е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2153B0" w:rsidRPr="00FC3D06" w:rsidRDefault="002153B0" w:rsidP="002153B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2153B0" w:rsidRPr="00FC3D06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2153B0" w:rsidRPr="00FC3D06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«_______» ____________ 20__г.</w:t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____________________________</w:t>
      </w:r>
    </w:p>
    <w:p w:rsidR="00A078F4" w:rsidRPr="002153B0" w:rsidRDefault="002153B0" w:rsidP="002153B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Подпись заявителя</w:t>
      </w:r>
    </w:p>
    <w:sectPr w:rsidR="00A078F4" w:rsidRPr="002153B0" w:rsidSect="002A183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153B0"/>
    <w:rsid w:val="00084BEE"/>
    <w:rsid w:val="000E2D63"/>
    <w:rsid w:val="001A0CDB"/>
    <w:rsid w:val="001B57FC"/>
    <w:rsid w:val="002153B0"/>
    <w:rsid w:val="00216FE7"/>
    <w:rsid w:val="00233F32"/>
    <w:rsid w:val="002745A4"/>
    <w:rsid w:val="00531B03"/>
    <w:rsid w:val="00542B0A"/>
    <w:rsid w:val="0064019A"/>
    <w:rsid w:val="006C6B89"/>
    <w:rsid w:val="00712B60"/>
    <w:rsid w:val="007F6557"/>
    <w:rsid w:val="008E6B87"/>
    <w:rsid w:val="0093575B"/>
    <w:rsid w:val="00A05D40"/>
    <w:rsid w:val="00A078F4"/>
    <w:rsid w:val="00A502AD"/>
    <w:rsid w:val="00AC5855"/>
    <w:rsid w:val="00B824FF"/>
    <w:rsid w:val="00CD2626"/>
    <w:rsid w:val="00D627CA"/>
    <w:rsid w:val="00E20CE7"/>
    <w:rsid w:val="00E86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153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2153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153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5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3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both">
    <w:name w:val="pboth"/>
    <w:basedOn w:val="a"/>
    <w:rsid w:val="001B57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153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2153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153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5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3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FZ-ob-organizacii-predostavlenija-gosudar-i-municipal-uslug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FZ-ob-organizacii-predostavlenija-gosudar-i-municipal-uslug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Z-ob-organizacii-predostavlenija-gosudar-i-municipal-uslug/" TargetMode="External"/><Relationship Id="rId11" Type="http://schemas.openxmlformats.org/officeDocument/2006/relationships/hyperlink" Target="https://legalacts.ru/doc/FZ-ob-organizacii-predostavlenija-gosudar-i-municipal-uslug/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s://legalacts.ru/doc/FZ-ob-organizacii-predostavlenija-gosudar-i-municipal-uslu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FZ-ob-organizacii-predostavlenija-gosudar-i-municipal-uslu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9752</Words>
  <Characters>55590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18</cp:revision>
  <cp:lastPrinted>2022-04-27T09:44:00Z</cp:lastPrinted>
  <dcterms:created xsi:type="dcterms:W3CDTF">2019-08-15T11:53:00Z</dcterms:created>
  <dcterms:modified xsi:type="dcterms:W3CDTF">2022-04-27T09:44:00Z</dcterms:modified>
</cp:coreProperties>
</file>