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01" w:rsidRDefault="00BC4A01" w:rsidP="00BC4A01">
      <w:pPr>
        <w:pStyle w:val="a4"/>
        <w:spacing w:before="0" w:beforeAutospacing="0" w:after="0" w:afterAutospacing="0" w:line="252" w:lineRule="atLeast"/>
        <w:ind w:left="142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i/>
          <w:iCs/>
          <w:color w:val="000000"/>
          <w:sz w:val="18"/>
          <w:szCs w:val="18"/>
        </w:rPr>
        <w:br/>
      </w:r>
      <w:r>
        <w:rPr>
          <w:rStyle w:val="a6"/>
          <w:rFonts w:ascii="Tahoma" w:hAnsi="Tahoma" w:cs="Tahoma"/>
          <w:i/>
          <w:iCs/>
          <w:color w:val="000000"/>
          <w:sz w:val="18"/>
          <w:szCs w:val="18"/>
        </w:rPr>
        <w:t>•</w:t>
      </w:r>
      <w:r>
        <w:rPr>
          <w:rFonts w:ascii="Tahoma" w:hAnsi="Tahoma" w:cs="Tahoma"/>
          <w:color w:val="000000"/>
          <w:sz w:val="18"/>
          <w:szCs w:val="18"/>
        </w:rPr>
        <w:t> </w:t>
      </w:r>
      <w:hyperlink r:id="rId4" w:history="1">
        <w:r>
          <w:rPr>
            <w:rStyle w:val="a3"/>
            <w:rFonts w:ascii="Tahoma" w:hAnsi="Tahoma" w:cs="Tahoma"/>
            <w:b/>
            <w:bCs/>
            <w:i/>
            <w:iCs/>
            <w:color w:val="66CD00"/>
            <w:sz w:val="18"/>
            <w:szCs w:val="18"/>
          </w:rPr>
          <w:t>График</w:t>
        </w:r>
        <w:r>
          <w:rPr>
            <w:rStyle w:val="apple-converted-space"/>
            <w:rFonts w:ascii="Tahoma" w:hAnsi="Tahoma" w:cs="Tahoma"/>
            <w:b/>
            <w:bCs/>
            <w:i/>
            <w:iCs/>
            <w:color w:val="66CD00"/>
            <w:sz w:val="18"/>
            <w:szCs w:val="18"/>
            <w:u w:val="single"/>
          </w:rPr>
          <w:t> </w:t>
        </w:r>
      </w:hyperlink>
      <w:r>
        <w:rPr>
          <w:rStyle w:val="a5"/>
          <w:rFonts w:ascii="Tahoma" w:hAnsi="Tahoma" w:cs="Tahoma"/>
          <w:b/>
          <w:bCs/>
          <w:color w:val="000000"/>
          <w:sz w:val="18"/>
          <w:szCs w:val="18"/>
        </w:rPr>
        <w:t>приема</w:t>
      </w: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6"/>
          <w:rFonts w:ascii="Tahoma" w:hAnsi="Tahoma" w:cs="Tahoma"/>
          <w:i/>
          <w:iCs/>
          <w:color w:val="000000"/>
          <w:sz w:val="18"/>
          <w:szCs w:val="18"/>
        </w:rPr>
        <w:t>граждан адвокатом, входящим в государственную систему бесплатной юридической помощи, оказывающим бесплатную юридическую помощь в пределах муниципального образования «</w:t>
      </w:r>
      <w:proofErr w:type="spellStart"/>
      <w:r>
        <w:rPr>
          <w:rStyle w:val="a6"/>
          <w:rFonts w:ascii="Tahoma" w:hAnsi="Tahoma" w:cs="Tahoma"/>
          <w:i/>
          <w:iCs/>
          <w:color w:val="000000"/>
          <w:sz w:val="18"/>
          <w:szCs w:val="18"/>
        </w:rPr>
        <w:t>Темкинский</w:t>
      </w:r>
      <w:proofErr w:type="spellEnd"/>
      <w:r>
        <w:rPr>
          <w:rStyle w:val="a6"/>
          <w:rFonts w:ascii="Tahoma" w:hAnsi="Tahoma" w:cs="Tahoma"/>
          <w:i/>
          <w:iCs/>
          <w:color w:val="000000"/>
          <w:sz w:val="18"/>
          <w:szCs w:val="18"/>
        </w:rPr>
        <w:t xml:space="preserve"> район» Смоленской области;</w:t>
      </w:r>
    </w:p>
    <w:p w:rsidR="00BC4A01" w:rsidRDefault="00BC4A01" w:rsidP="00BC4A01">
      <w:pPr>
        <w:pStyle w:val="a4"/>
        <w:spacing w:before="0" w:beforeAutospacing="0" w:after="0" w:afterAutospacing="0" w:line="252" w:lineRule="atLeast"/>
        <w:ind w:left="142"/>
        <w:rPr>
          <w:rFonts w:ascii="Tahoma" w:hAnsi="Tahoma" w:cs="Tahoma"/>
          <w:color w:val="000000"/>
          <w:sz w:val="18"/>
          <w:szCs w:val="18"/>
        </w:rPr>
      </w:pPr>
      <w:r>
        <w:rPr>
          <w:rStyle w:val="a6"/>
          <w:rFonts w:ascii="Tahoma" w:hAnsi="Tahoma" w:cs="Tahoma"/>
          <w:i/>
          <w:iCs/>
          <w:color w:val="000000"/>
          <w:sz w:val="18"/>
          <w:szCs w:val="18"/>
        </w:rPr>
        <w:t>•</w:t>
      </w:r>
      <w:r>
        <w:rPr>
          <w:rFonts w:ascii="Tahoma" w:hAnsi="Tahoma" w:cs="Tahoma"/>
          <w:color w:val="000000"/>
          <w:sz w:val="18"/>
          <w:szCs w:val="18"/>
        </w:rPr>
        <w:t>              </w:t>
      </w:r>
      <w:r>
        <w:rPr>
          <w:rStyle w:val="a6"/>
          <w:rFonts w:ascii="Tahoma" w:hAnsi="Tahoma" w:cs="Tahoma"/>
          <w:i/>
          <w:iCs/>
          <w:color w:val="000000"/>
          <w:sz w:val="18"/>
          <w:szCs w:val="18"/>
        </w:rPr>
        <w:t>Федеральный закон от 21.11. 2011 года</w:t>
      </w:r>
      <w:r>
        <w:rPr>
          <w:rFonts w:ascii="Tahoma" w:hAnsi="Tahoma" w:cs="Tahoma"/>
          <w:color w:val="000000"/>
          <w:sz w:val="18"/>
          <w:szCs w:val="18"/>
        </w:rPr>
        <w:t> </w:t>
      </w:r>
      <w:hyperlink r:id="rId5" w:history="1">
        <w:r>
          <w:rPr>
            <w:rStyle w:val="a5"/>
            <w:rFonts w:ascii="Tahoma" w:hAnsi="Tahoma" w:cs="Tahoma"/>
            <w:b/>
            <w:bCs/>
            <w:color w:val="66CD00"/>
            <w:sz w:val="18"/>
            <w:szCs w:val="18"/>
            <w:u w:val="single"/>
          </w:rPr>
          <w:t>№324-ФЗ</w:t>
        </w:r>
      </w:hyperlink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6"/>
          <w:rFonts w:ascii="Tahoma" w:hAnsi="Tahoma" w:cs="Tahoma"/>
          <w:i/>
          <w:iCs/>
          <w:color w:val="000000"/>
          <w:sz w:val="18"/>
          <w:szCs w:val="18"/>
        </w:rPr>
        <w:t>«О бесплатной юридической помощи в Российской Федерации»;</w:t>
      </w:r>
    </w:p>
    <w:p w:rsidR="00BC4A01" w:rsidRDefault="00BC4A01" w:rsidP="00BC4A01">
      <w:pPr>
        <w:pStyle w:val="a4"/>
        <w:spacing w:before="0" w:beforeAutospacing="0" w:after="0" w:afterAutospacing="0" w:line="252" w:lineRule="atLeast"/>
        <w:ind w:left="142"/>
        <w:rPr>
          <w:rFonts w:ascii="Tahoma" w:hAnsi="Tahoma" w:cs="Tahoma"/>
          <w:color w:val="000000"/>
          <w:sz w:val="18"/>
          <w:szCs w:val="18"/>
        </w:rPr>
      </w:pPr>
      <w:r>
        <w:rPr>
          <w:rStyle w:val="a6"/>
          <w:rFonts w:ascii="Tahoma" w:hAnsi="Tahoma" w:cs="Tahoma"/>
          <w:i/>
          <w:iCs/>
          <w:color w:val="000000"/>
          <w:sz w:val="18"/>
          <w:szCs w:val="18"/>
        </w:rPr>
        <w:t>•</w:t>
      </w:r>
      <w:r>
        <w:rPr>
          <w:rFonts w:ascii="Tahoma" w:hAnsi="Tahoma" w:cs="Tahoma"/>
          <w:color w:val="000000"/>
          <w:sz w:val="18"/>
          <w:szCs w:val="18"/>
        </w:rPr>
        <w:t>               </w:t>
      </w:r>
      <w:r>
        <w:rPr>
          <w:rStyle w:val="a6"/>
          <w:rFonts w:ascii="Tahoma" w:hAnsi="Tahoma" w:cs="Tahoma"/>
          <w:i/>
          <w:iCs/>
          <w:color w:val="000000"/>
          <w:sz w:val="18"/>
          <w:szCs w:val="18"/>
        </w:rPr>
        <w:t>областной закон от 20.06.2013 года</w:t>
      </w:r>
      <w:r>
        <w:rPr>
          <w:rFonts w:ascii="Tahoma" w:hAnsi="Tahoma" w:cs="Tahoma"/>
          <w:color w:val="000000"/>
          <w:sz w:val="18"/>
          <w:szCs w:val="18"/>
        </w:rPr>
        <w:t> </w:t>
      </w:r>
      <w:hyperlink r:id="rId6" w:history="1">
        <w:r>
          <w:rPr>
            <w:rStyle w:val="a5"/>
            <w:rFonts w:ascii="Tahoma" w:hAnsi="Tahoma" w:cs="Tahoma"/>
            <w:b/>
            <w:bCs/>
            <w:color w:val="66CD00"/>
            <w:sz w:val="18"/>
            <w:szCs w:val="18"/>
            <w:u w:val="single"/>
          </w:rPr>
          <w:t>№66-з</w:t>
        </w:r>
      </w:hyperlink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6"/>
          <w:rFonts w:ascii="Tahoma" w:hAnsi="Tahoma" w:cs="Tahoma"/>
          <w:i/>
          <w:iCs/>
          <w:color w:val="000000"/>
          <w:sz w:val="18"/>
          <w:szCs w:val="18"/>
        </w:rPr>
        <w:t>«О бесплатной юридической помощи в Смоленской области»;</w:t>
      </w:r>
    </w:p>
    <w:p w:rsidR="00BC4A01" w:rsidRDefault="00BC4A01" w:rsidP="00BC4A01">
      <w:pPr>
        <w:pStyle w:val="a4"/>
        <w:spacing w:before="0" w:beforeAutospacing="0" w:after="0" w:afterAutospacing="0" w:line="252" w:lineRule="atLeast"/>
        <w:ind w:left="142"/>
        <w:rPr>
          <w:rFonts w:ascii="Tahoma" w:hAnsi="Tahoma" w:cs="Tahoma"/>
          <w:color w:val="000000"/>
          <w:sz w:val="18"/>
          <w:szCs w:val="18"/>
        </w:rPr>
      </w:pPr>
      <w:r>
        <w:rPr>
          <w:rStyle w:val="a6"/>
          <w:rFonts w:ascii="Tahoma" w:hAnsi="Tahoma" w:cs="Tahoma"/>
          <w:i/>
          <w:iCs/>
          <w:color w:val="000000"/>
          <w:sz w:val="18"/>
          <w:szCs w:val="18"/>
        </w:rPr>
        <w:t>•</w:t>
      </w:r>
      <w:r>
        <w:rPr>
          <w:rFonts w:ascii="Tahoma" w:hAnsi="Tahoma" w:cs="Tahoma"/>
          <w:color w:val="000000"/>
          <w:sz w:val="18"/>
          <w:szCs w:val="18"/>
        </w:rPr>
        <w:t>               </w:t>
      </w:r>
      <w:r>
        <w:rPr>
          <w:rStyle w:val="a6"/>
          <w:rFonts w:ascii="Tahoma" w:hAnsi="Tahoma" w:cs="Tahoma"/>
          <w:i/>
          <w:iCs/>
          <w:color w:val="000000"/>
          <w:sz w:val="18"/>
          <w:szCs w:val="18"/>
        </w:rPr>
        <w:t>постановление Администрации Смоленской области от 30.12.2011 года</w:t>
      </w:r>
      <w:r>
        <w:rPr>
          <w:rFonts w:ascii="Tahoma" w:hAnsi="Tahoma" w:cs="Tahoma"/>
          <w:color w:val="000000"/>
          <w:sz w:val="18"/>
          <w:szCs w:val="18"/>
        </w:rPr>
        <w:t> </w:t>
      </w:r>
      <w:hyperlink r:id="rId7" w:history="1">
        <w:r>
          <w:rPr>
            <w:rStyle w:val="a5"/>
            <w:rFonts w:ascii="Tahoma" w:hAnsi="Tahoma" w:cs="Tahoma"/>
            <w:b/>
            <w:bCs/>
            <w:color w:val="66CD00"/>
            <w:sz w:val="18"/>
            <w:szCs w:val="18"/>
            <w:u w:val="single"/>
          </w:rPr>
          <w:t>№925</w:t>
        </w:r>
      </w:hyperlink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6"/>
          <w:rFonts w:ascii="Tahoma" w:hAnsi="Tahoma" w:cs="Tahoma"/>
          <w:i/>
          <w:iCs/>
          <w:color w:val="000000"/>
          <w:sz w:val="18"/>
          <w:szCs w:val="18"/>
        </w:rPr>
        <w:t>«Об определении органа исполнительной власти Смоленской области, уполномоченного в сфере обеспечения граждан бесплатной юридической помощью, утверждении перечня органов исполнительной власти Смоленской области и подведомственных им учреждений, входящих в государственную систему бесплатной юридической помощи на территории Смоленской области, и установлении их компетенции»;</w:t>
      </w:r>
    </w:p>
    <w:p w:rsidR="00BC4A01" w:rsidRDefault="00BC4A01" w:rsidP="00BC4A01">
      <w:pPr>
        <w:pStyle w:val="a4"/>
        <w:spacing w:before="0" w:beforeAutospacing="0" w:after="0" w:afterAutospacing="0" w:line="252" w:lineRule="atLeast"/>
        <w:ind w:left="142"/>
        <w:rPr>
          <w:rFonts w:ascii="Tahoma" w:hAnsi="Tahoma" w:cs="Tahoma"/>
          <w:color w:val="000000"/>
          <w:sz w:val="18"/>
          <w:szCs w:val="18"/>
        </w:rPr>
      </w:pPr>
      <w:r>
        <w:rPr>
          <w:rStyle w:val="a6"/>
          <w:rFonts w:ascii="Tahoma" w:hAnsi="Tahoma" w:cs="Tahoma"/>
          <w:i/>
          <w:iCs/>
          <w:color w:val="000000"/>
          <w:sz w:val="18"/>
          <w:szCs w:val="18"/>
        </w:rPr>
        <w:t>•</w:t>
      </w:r>
      <w:r>
        <w:rPr>
          <w:rFonts w:ascii="Tahoma" w:hAnsi="Tahoma" w:cs="Tahoma"/>
          <w:color w:val="000000"/>
          <w:sz w:val="18"/>
          <w:szCs w:val="18"/>
        </w:rPr>
        <w:t>               </w:t>
      </w:r>
      <w:r>
        <w:rPr>
          <w:rStyle w:val="a6"/>
          <w:rFonts w:ascii="Tahoma" w:hAnsi="Tahoma" w:cs="Tahoma"/>
          <w:i/>
          <w:iCs/>
          <w:color w:val="000000"/>
          <w:sz w:val="18"/>
          <w:szCs w:val="18"/>
        </w:rPr>
        <w:t>постановление Администрации Смоленской области от 09.10.2013 года</w:t>
      </w:r>
      <w:r>
        <w:rPr>
          <w:rFonts w:ascii="Tahoma" w:hAnsi="Tahoma" w:cs="Tahoma"/>
          <w:color w:val="000000"/>
          <w:sz w:val="18"/>
          <w:szCs w:val="18"/>
        </w:rPr>
        <w:t> </w:t>
      </w:r>
      <w:hyperlink r:id="rId8" w:history="1">
        <w:r>
          <w:rPr>
            <w:rStyle w:val="a5"/>
            <w:rFonts w:ascii="Tahoma" w:hAnsi="Tahoma" w:cs="Tahoma"/>
            <w:b/>
            <w:bCs/>
            <w:color w:val="66CD00"/>
            <w:sz w:val="18"/>
            <w:szCs w:val="18"/>
            <w:u w:val="single"/>
          </w:rPr>
          <w:t>№761</w:t>
        </w:r>
      </w:hyperlink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6"/>
          <w:rFonts w:ascii="Tahoma" w:hAnsi="Tahoma" w:cs="Tahoma"/>
          <w:i/>
          <w:iCs/>
          <w:color w:val="000000"/>
          <w:sz w:val="18"/>
          <w:szCs w:val="18"/>
        </w:rPr>
        <w:t>«Об утверждении Порядка предоставления гражданам справки о наличии среднедушевого дохода семьи или дохода одиноко проживающего гражданина ниже величины прожиточного минимума, установленного в смоленской области, для получения бесплатной юридической помощи»</w:t>
      </w:r>
    </w:p>
    <w:p w:rsidR="00BC4A01" w:rsidRDefault="00BC4A01" w:rsidP="00BC4A01">
      <w:pPr>
        <w:pStyle w:val="a4"/>
        <w:spacing w:before="0" w:beforeAutospacing="0" w:after="0" w:afterAutospacing="0" w:line="252" w:lineRule="atLeast"/>
        <w:ind w:left="142"/>
        <w:rPr>
          <w:rFonts w:ascii="Tahoma" w:hAnsi="Tahoma" w:cs="Tahoma"/>
          <w:color w:val="000000"/>
          <w:sz w:val="18"/>
          <w:szCs w:val="18"/>
        </w:rPr>
      </w:pPr>
      <w:r>
        <w:rPr>
          <w:rStyle w:val="a6"/>
          <w:rFonts w:ascii="Tahoma" w:hAnsi="Tahoma" w:cs="Tahoma"/>
          <w:i/>
          <w:iCs/>
          <w:color w:val="000000"/>
          <w:sz w:val="18"/>
          <w:szCs w:val="18"/>
        </w:rPr>
        <w:t>•</w:t>
      </w:r>
      <w:r>
        <w:rPr>
          <w:rFonts w:ascii="Tahoma" w:hAnsi="Tahoma" w:cs="Tahoma"/>
          <w:color w:val="000000"/>
          <w:sz w:val="18"/>
          <w:szCs w:val="18"/>
        </w:rPr>
        <w:t> </w:t>
      </w:r>
      <w:hyperlink r:id="rId9" w:history="1">
        <w:r>
          <w:rPr>
            <w:rStyle w:val="a5"/>
            <w:rFonts w:ascii="Tahoma" w:hAnsi="Tahoma" w:cs="Tahoma"/>
            <w:b/>
            <w:bCs/>
            <w:color w:val="66CD00"/>
            <w:sz w:val="18"/>
            <w:szCs w:val="18"/>
            <w:u w:val="single"/>
          </w:rPr>
          <w:t>юридическая помощь на портале</w:t>
        </w:r>
      </w:hyperlink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6"/>
          <w:rFonts w:ascii="Tahoma" w:hAnsi="Tahoma" w:cs="Tahoma"/>
          <w:i/>
          <w:iCs/>
          <w:color w:val="000000"/>
          <w:sz w:val="18"/>
          <w:szCs w:val="18"/>
        </w:rPr>
        <w:t>Администрации Смоленской области</w:t>
      </w:r>
    </w:p>
    <w:p w:rsidR="00F20F74" w:rsidRPr="00BC4A01" w:rsidRDefault="00F20F74" w:rsidP="00BC4A01">
      <w:r w:rsidRPr="00BC4A01">
        <w:t xml:space="preserve"> </w:t>
      </w:r>
    </w:p>
    <w:sectPr w:rsidR="00F20F74" w:rsidRPr="00BC4A01" w:rsidSect="002D5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DC5"/>
    <w:rsid w:val="001D5EA8"/>
    <w:rsid w:val="0024491E"/>
    <w:rsid w:val="002D5A67"/>
    <w:rsid w:val="003E7DC5"/>
    <w:rsid w:val="004655F9"/>
    <w:rsid w:val="00492F0B"/>
    <w:rsid w:val="006339DD"/>
    <w:rsid w:val="009F0F65"/>
    <w:rsid w:val="00B13468"/>
    <w:rsid w:val="00BC4A01"/>
    <w:rsid w:val="00D73358"/>
    <w:rsid w:val="00E95E47"/>
    <w:rsid w:val="00F20F74"/>
    <w:rsid w:val="00F9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7DC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92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92F0B"/>
    <w:rPr>
      <w:i/>
      <w:iCs/>
    </w:rPr>
  </w:style>
  <w:style w:type="character" w:customStyle="1" w:styleId="apple-converted-space">
    <w:name w:val="apple-converted-space"/>
    <w:basedOn w:val="a0"/>
    <w:rsid w:val="00492F0B"/>
  </w:style>
  <w:style w:type="character" w:styleId="a6">
    <w:name w:val="Strong"/>
    <w:basedOn w:val="a0"/>
    <w:uiPriority w:val="22"/>
    <w:qFormat/>
    <w:rsid w:val="00BC4A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mkino.admin-smolensk.ru/files/478/admsml_post761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emkino.admin-smolensk.ru/files/478/post_obladm_925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mkino.admin-smolensk.ru/files/478/oblzakon_66_z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emkino.admin-smolensk.ru/files/478/fedzakon_324_fz.docx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temkino.admin-smolensk.ru/files/478/grafik_bspljurpom.docx" TargetMode="External"/><Relationship Id="rId9" Type="http://schemas.openxmlformats.org/officeDocument/2006/relationships/hyperlink" Target="http://www.admin-smolensk.ru/juri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dcterms:created xsi:type="dcterms:W3CDTF">2016-09-08T08:22:00Z</dcterms:created>
  <dcterms:modified xsi:type="dcterms:W3CDTF">2016-09-08T10:35:00Z</dcterms:modified>
</cp:coreProperties>
</file>