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DB" w:rsidRPr="009B18DB" w:rsidRDefault="009B18DB" w:rsidP="009B18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2325"/>
          <w:sz w:val="32"/>
          <w:szCs w:val="32"/>
          <w:lang w:eastAsia="ru-RU"/>
        </w:rPr>
      </w:pPr>
      <w:r w:rsidRPr="009B18DB">
        <w:rPr>
          <w:rFonts w:ascii="Times New Roman" w:eastAsia="Times New Roman" w:hAnsi="Times New Roman" w:cs="Times New Roman"/>
          <w:b/>
          <w:i/>
          <w:color w:val="232325"/>
          <w:sz w:val="32"/>
          <w:szCs w:val="32"/>
          <w:lang w:eastAsia="ru-RU"/>
        </w:rPr>
        <w:t>Апелляция ЕГЭ</w:t>
      </w:r>
      <w:r w:rsidRPr="009B18DB">
        <w:rPr>
          <w:rFonts w:ascii="Times New Roman" w:eastAsia="Times New Roman" w:hAnsi="Times New Roman" w:cs="Times New Roman"/>
          <w:color w:val="232325"/>
          <w:sz w:val="32"/>
          <w:szCs w:val="32"/>
          <w:lang w:eastAsia="ru-RU"/>
        </w:rPr>
        <w:t xml:space="preserve"> дает возможность выпускнику оспорить результаты ГИА или заявить о нарушении порядка ее проведения. В результате — можно добиться отмены итогов экзамена или повысить имеющиеся баллы.</w:t>
      </w:r>
    </w:p>
    <w:p w:rsidR="009B18DB" w:rsidRPr="009B18DB" w:rsidRDefault="009B18DB" w:rsidP="009B18D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 для подачи апелляции</w:t>
      </w:r>
    </w:p>
    <w:p w:rsidR="009B18DB" w:rsidRPr="009B18DB" w:rsidRDefault="009B18DB" w:rsidP="009B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Подать апелляцию можно в строго установленных случаях. К ним относятся:</w:t>
      </w:r>
    </w:p>
    <w:p w:rsidR="009B18DB" w:rsidRPr="009B18DB" w:rsidRDefault="009B18DB" w:rsidP="009B18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32325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32325"/>
          <w:sz w:val="28"/>
          <w:szCs w:val="28"/>
          <w:lang w:eastAsia="ru-RU"/>
        </w:rPr>
        <w:t>несоблюдение регламента проведения ЕГЭ (использование мобильных телефонов, нарушение сроков раздачи бланков и окончания работы, отсутствие медицинского работника, неправомерное удаление с экзамена, перемещение по кабинету во время экзамена и т. д.);</w:t>
      </w:r>
    </w:p>
    <w:p w:rsidR="009B18DB" w:rsidRPr="009B18DB" w:rsidRDefault="009B18DB" w:rsidP="009B18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32325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32325"/>
          <w:sz w:val="28"/>
          <w:szCs w:val="28"/>
          <w:lang w:eastAsia="ru-RU"/>
        </w:rPr>
        <w:t>ошибки в проведении оценки работы (технический сбой, несоблюдение установленных критериев).</w:t>
      </w:r>
    </w:p>
    <w:p w:rsidR="009B18DB" w:rsidRDefault="009B18DB" w:rsidP="009B18D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 подачи апелляции</w:t>
      </w:r>
    </w:p>
    <w:p w:rsidR="009B18DB" w:rsidRPr="009B18DB" w:rsidRDefault="009B18DB" w:rsidP="009B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 подачи апелляции зависит от типа жалобы:</w:t>
      </w:r>
    </w:p>
    <w:p w:rsidR="009B18DB" w:rsidRPr="009B18DB" w:rsidRDefault="009B18DB" w:rsidP="009B18DB">
      <w:pPr>
        <w:numPr>
          <w:ilvl w:val="0"/>
          <w:numId w:val="2"/>
        </w:numPr>
        <w:shd w:val="clear" w:color="auto" w:fill="FFFFFF"/>
        <w:spacing w:after="375" w:line="240" w:lineRule="auto"/>
        <w:ind w:left="0"/>
        <w:rPr>
          <w:rFonts w:ascii="Times New Roman" w:eastAsia="Times New Roman" w:hAnsi="Times New Roman" w:cs="Times New Roman"/>
          <w:color w:val="232325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32325"/>
          <w:sz w:val="28"/>
          <w:szCs w:val="28"/>
          <w:lang w:eastAsia="ru-RU"/>
        </w:rPr>
        <w:t>при нарушении регламента заявление необходимо подать в день прохождения испытаний, не покидая экзаменационного помещения;</w:t>
      </w:r>
    </w:p>
    <w:p w:rsidR="009B18DB" w:rsidRPr="009B18DB" w:rsidRDefault="009B18DB" w:rsidP="009B18DB">
      <w:pPr>
        <w:numPr>
          <w:ilvl w:val="0"/>
          <w:numId w:val="2"/>
        </w:numPr>
        <w:shd w:val="clear" w:color="auto" w:fill="FFFFFF"/>
        <w:spacing w:after="375" w:line="240" w:lineRule="auto"/>
        <w:ind w:left="0"/>
        <w:rPr>
          <w:rFonts w:ascii="Times New Roman" w:eastAsia="Times New Roman" w:hAnsi="Times New Roman" w:cs="Times New Roman"/>
          <w:color w:val="232325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32325"/>
          <w:sz w:val="28"/>
          <w:szCs w:val="28"/>
          <w:lang w:eastAsia="ru-RU"/>
        </w:rPr>
        <w:t>при несогласии с результатами — на протяжении двух суток с момента опубликования результатов.</w:t>
      </w:r>
    </w:p>
    <w:p w:rsidR="009B18DB" w:rsidRPr="009B18DB" w:rsidRDefault="009B18DB" w:rsidP="009B18DB">
      <w:pPr>
        <w:shd w:val="clear" w:color="auto" w:fill="ECEF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должен составить заявление на апелляцию в двух экземплярах. Они передаются на подпись главе ГЭК, чаще всего им является директор образовательного учреждения. Далее, один — остается у составителя, а второй предоставляется Конфликтной комиссии.</w:t>
      </w:r>
    </w:p>
    <w:p w:rsidR="009B18DB" w:rsidRDefault="009B18DB" w:rsidP="009B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B18DB" w:rsidRPr="009B18DB" w:rsidRDefault="009B18DB" w:rsidP="009B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состав комиссии обычно входят учителя, члены регионального департамента образования, эксперты в сфере организации ГИА.</w:t>
      </w:r>
    </w:p>
    <w:p w:rsidR="009B18DB" w:rsidRDefault="009B18DB" w:rsidP="009B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B18DB" w:rsidRPr="009B18DB" w:rsidRDefault="009B18DB" w:rsidP="009B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Комиссия назначает время проведения слушаний по заявлению, куда школьник может прийти вместе с родителями. При себе обязательно иметь паспорт.</w:t>
      </w:r>
    </w:p>
    <w:p w:rsidR="009B18DB" w:rsidRPr="009B18DB" w:rsidRDefault="009B18DB" w:rsidP="009B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 встрече необходимо изложить суть претензий и аргументировать свою точку зрения, на это отводится 20 минут. В конце заседания подписывается протокол.</w:t>
      </w:r>
    </w:p>
    <w:p w:rsidR="009B18DB" w:rsidRDefault="009B18DB" w:rsidP="009B18DB">
      <w:pPr>
        <w:shd w:val="clear" w:color="auto" w:fill="FFFFFF"/>
        <w:spacing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8DB" w:rsidRPr="009B18DB" w:rsidRDefault="009B18DB" w:rsidP="009B18D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и в какие сроки проводится разбирательство?</w:t>
      </w:r>
    </w:p>
    <w:p w:rsidR="009B18DB" w:rsidRPr="009B18DB" w:rsidRDefault="009B18DB" w:rsidP="009B18D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Процесс рассмотрения апелляции зависит от ее оснований. При жалобе на заниженный результат, выпускник должен доказать, что работа соответствует установленным критериям и в ходе проверки была допущена ошибка. Если это действительно так, не хватающие баллы будут добавлены.</w:t>
      </w:r>
    </w:p>
    <w:p w:rsidR="009B18DB" w:rsidRDefault="009B18DB" w:rsidP="009B18D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B18DB" w:rsidRDefault="009B18DB" w:rsidP="009B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Что касается нарушений порядка проведения ГИА, члены комиссии изучат данные с камер видеонаблюдения, опросят свидетелей и после этого вынесут решение. </w:t>
      </w:r>
    </w:p>
    <w:p w:rsidR="009B18DB" w:rsidRDefault="009B18DB" w:rsidP="009B18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B18DB" w:rsidRPr="009B18DB" w:rsidRDefault="009B18DB" w:rsidP="009B1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 случае положительного итога, ЕГЭ придется пересдать в резервный день.</w:t>
      </w:r>
    </w:p>
    <w:p w:rsidR="009B18DB" w:rsidRPr="009B18DB" w:rsidRDefault="009B18DB" w:rsidP="009B18DB">
      <w:pPr>
        <w:shd w:val="clear" w:color="auto" w:fill="FFCBD0"/>
        <w:spacing w:before="720" w:after="72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B18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 принятие решения комиссии отводится от 2 до 4 суток. Быстрее рассматриваются возможные сбои в работе техники и нарушения, связанные с регламентом проведения экзамена. Остальные случаи расследуются не менее 4 дней.</w:t>
      </w:r>
    </w:p>
    <w:p w:rsidR="009F71B4" w:rsidRPr="009B18DB" w:rsidRDefault="009F71B4">
      <w:pPr>
        <w:rPr>
          <w:rFonts w:ascii="Times New Roman" w:hAnsi="Times New Roman" w:cs="Times New Roman"/>
          <w:sz w:val="28"/>
          <w:szCs w:val="28"/>
        </w:rPr>
      </w:pPr>
    </w:p>
    <w:sectPr w:rsidR="009F71B4" w:rsidRPr="009B18DB" w:rsidSect="009B18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0B31"/>
    <w:multiLevelType w:val="multilevel"/>
    <w:tmpl w:val="5A92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778EC"/>
    <w:multiLevelType w:val="multilevel"/>
    <w:tmpl w:val="ACF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B18DB"/>
    <w:rsid w:val="009B18DB"/>
    <w:rsid w:val="009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B4"/>
  </w:style>
  <w:style w:type="paragraph" w:styleId="2">
    <w:name w:val="heading 2"/>
    <w:basedOn w:val="a"/>
    <w:link w:val="20"/>
    <w:uiPriority w:val="9"/>
    <w:qFormat/>
    <w:rsid w:val="009B1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">
    <w:name w:val="mark"/>
    <w:basedOn w:val="a"/>
    <w:rsid w:val="009B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19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38">
          <w:blockQuote w:val="1"/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2021-05-25T13:44:00Z</dcterms:created>
  <dcterms:modified xsi:type="dcterms:W3CDTF">2021-05-25T13:50:00Z</dcterms:modified>
</cp:coreProperties>
</file>