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18" w:rsidRPr="00760718" w:rsidRDefault="00760718" w:rsidP="0076071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6071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незаконную предпринимательскую деятельность</w:t>
      </w:r>
    </w:p>
    <w:p w:rsidR="00760718" w:rsidRPr="00760718" w:rsidRDefault="00760718" w:rsidP="0076071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071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760718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760718" w:rsidRPr="00760718" w:rsidRDefault="00760718" w:rsidP="0076071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071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760718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000000"/>
          <w:sz w:val="21"/>
          <w:szCs w:val="21"/>
          <w:shd w:val="clear" w:color="auto" w:fill="F6F6F6"/>
          <w:lang w:eastAsia="ru-RU"/>
        </w:rPr>
        <w:t>Не всегда оказание услуг по-дружески за определенную плату, а также ведение бизнеса сулит только доход и прибыль. Согласно законодательству РФ, за ведение незаконной предпринимательской деятельности предусмотрены штрафные санкции и уголовное наказание, вплоть до лишения свободы.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000000"/>
          <w:sz w:val="21"/>
          <w:szCs w:val="21"/>
          <w:shd w:val="clear" w:color="auto" w:fill="F6F6F6"/>
          <w:lang w:eastAsia="ru-RU"/>
        </w:rPr>
        <w:t>Нарушение ФЗ РФ может быть по незнанию правовых моментов, а также </w:t>
      </w:r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6F6F6"/>
          <w:lang w:eastAsia="ru-RU"/>
        </w:rPr>
        <w:t xml:space="preserve">умышленно, с целью обогащения. В зависимости от формы нарушений, суммы прибыли и длительности периода самовольного предпринимательства, </w:t>
      </w:r>
      <w:proofErr w:type="gramStart"/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6F6F6"/>
          <w:lang w:eastAsia="ru-RU"/>
        </w:rPr>
        <w:t>гражданин</w:t>
      </w:r>
      <w:proofErr w:type="gramEnd"/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6F6F6"/>
          <w:lang w:eastAsia="ru-RU"/>
        </w:rPr>
        <w:t xml:space="preserve"> может быть подвергнут административной и уголовной ответственности.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Незаконная предпринимательская деятельность подразумевает получение дохода от реализации товаров, работ и услуг без регистрации в ИФНС и уплаты налогов. Если такие факты будут выявлены правоохранительными или налоговыми органами, гражданину грозят меры уголовной, административной или иной ответственности.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Извлечение дохода не всегда рассматривается как предпринимательская деятельность, требующая регистрации. Если гражданин оформлен по трудовому договору и получает зарплату на предприятии, он не относится к предпринимателям. Также не будет считаться предпринимательством разовая продажа вещей и предметов, если она не является основным и единственным источником заработка гражданина.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Любой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в Федеральной налоговой службе.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Бытует мнение, что налоговые органы заинтересуются предпринимателем лишь в том случае, когда он заработает серьёзную сумму. На деле это не так. Даже если человек время от времени рассылает самодельную бижутерию, получая оплату наложенным платежом, он должен быть готов к персональному вниманию со стороны налоговой. Понести наказание за незаконную предпринимательскую деятельность можно и с мизерным доходом. От размера доходов зависит тяжесть наказания: по достижении некоторой суммы административная ответственность за незаконное предпринимательство перерастает в уголовную.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Однако некоторые виды деятельности подлежат лицензированию в соответствии с Федеральным законом от 04.05.2011 № 99 «О лицензировании отдельных видов деятельности» (деятельность в сфере медицины; перевозки пассажиров; заготовки, хранения, переработки и реализации лома черных и цветных металлов), а отсутствие таковой на осуществление указанных законом видов деятельности влечет административное, а в некоторых случаях и уголовное наказание.</w:t>
      </w:r>
      <w:proofErr w:type="gramEnd"/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Так, </w:t>
      </w:r>
      <w:proofErr w:type="gramStart"/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ч</w:t>
      </w:r>
      <w:proofErr w:type="gramEnd"/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 1 ст. 14.1 </w:t>
      </w:r>
      <w:proofErr w:type="spellStart"/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КоАП</w:t>
      </w:r>
      <w:proofErr w:type="spellEnd"/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РФ установлена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юридического лица в виде штрафа от 500 до 2 000 рублей.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Частями 2, 3 и 4 ст. 14.1 </w:t>
      </w:r>
      <w:proofErr w:type="spellStart"/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КоАП</w:t>
      </w:r>
      <w:proofErr w:type="spellEnd"/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РФ предусмотрена административная ответственность за осуществление: деятельности без специального разрешения (лицензии), когда такое разрешение (лицензия) обязательны; предпринимательской деятельности с нарушением требований и условий, предусмотренных специальным разрешением (лицензией); предпринимательской деятельности с грубыми нарушениями требований и условий, предусмотренных специальным разрешением (лицензией).</w:t>
      </w:r>
      <w:proofErr w:type="gramEnd"/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Совершение этих правонарушений индивидуальными предпринимателями и юридическими лицами влечет наложение таких видов административного наказания как: штраф, конфискация изготовленной продукции, орудий производства и сырья, административное приостановление деятельности.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случае если при осуществлении незаконной деятельности нанесен крупный ущерб государству, организациям или гражданам, либо деяние совершено организованной группой, либо с извлечением дохода в крупном и особо крупном размере, виновному грозит уголовная ответственность по ст. 171 УК РФ.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 этом доходом в данном случае является выручка от реализации товаров (работ, услуг) за период осуществления незаконной предпринимательской деятельностью без вычета произведенных лицом расходов, связанных с осуществлением незаконной предпринимательской деятельности.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качестве наказаний УК РФ предусматривает штраф, обязательные работы, арест, принудительные работы, а также лишение свободы на срок до 5 лет.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Выявлять факт незаконного предпринимательства могут сотрудники полиции, ФСБ, налоговой службы. Для этого проводятся плановые и внеочередные проверки торговых точек, рынков, офисных помещений. Также будут рассматриваться документы по сделкам, совершенным с участием граждан. Если постоянная деятельность или сделка носит коммерческий характер, а у гражданина отсутствует статус ИП, будут составлены процессуальные документы – акты, протоколы, постановления о возбуждении дела.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разграничения уголовной и административной ответственности будет доказываться размер дохода, полученного от незаконного ведения бизнеса. Для этого проводится экспертиза стоимости имущества, оценка условий сделки, запрашиваются выписки по счетам и картам подозреваемого.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ряде случаев, закон допускает конфискацию продукции и сре</w:t>
      </w:r>
      <w:proofErr w:type="gramStart"/>
      <w:r w:rsidRPr="007607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пр</w:t>
      </w:r>
      <w:proofErr w:type="gramEnd"/>
      <w:r w:rsidRPr="007607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оизводства, если они использовались для ведения противоправной деятельности. Конфискованное имущество будет обращено в доход государства, либо уничтожено.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незаконная предпринимательская деятельность повлекла причинение имущественного или физического вреда, наказание будет наступать по соответствующим нормам ГК РФ, </w:t>
      </w:r>
      <w:proofErr w:type="spellStart"/>
      <w:r w:rsidRPr="007607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КоАП</w:t>
      </w:r>
      <w:proofErr w:type="spellEnd"/>
      <w:r w:rsidRPr="007607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РФ и УК РФ. При этом будет взыскан и штраф за ведение бизнеса без регистрации в ИФНС.</w:t>
      </w:r>
    </w:p>
    <w:p w:rsidR="00760718" w:rsidRPr="00760718" w:rsidRDefault="00760718" w:rsidP="0076071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071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C3924" w:rsidRDefault="00DC392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60718"/>
    <w:rsid w:val="00052742"/>
    <w:rsid w:val="00094AEA"/>
    <w:rsid w:val="00107018"/>
    <w:rsid w:val="00143AF5"/>
    <w:rsid w:val="00210BFE"/>
    <w:rsid w:val="0028163D"/>
    <w:rsid w:val="002B3D35"/>
    <w:rsid w:val="00370DD3"/>
    <w:rsid w:val="003A0A5E"/>
    <w:rsid w:val="003E45AD"/>
    <w:rsid w:val="0057234C"/>
    <w:rsid w:val="005B793D"/>
    <w:rsid w:val="005E437A"/>
    <w:rsid w:val="005F11FA"/>
    <w:rsid w:val="007356E6"/>
    <w:rsid w:val="00760718"/>
    <w:rsid w:val="00781F20"/>
    <w:rsid w:val="007D7E05"/>
    <w:rsid w:val="00952CF5"/>
    <w:rsid w:val="009A7603"/>
    <w:rsid w:val="009B0805"/>
    <w:rsid w:val="00A05943"/>
    <w:rsid w:val="00BA12BD"/>
    <w:rsid w:val="00BC6ECD"/>
    <w:rsid w:val="00DC3924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60718"/>
  </w:style>
  <w:style w:type="character" w:customStyle="1" w:styleId="feeds-pagenavigationtooltip">
    <w:name w:val="feeds-page__navigation_tooltip"/>
    <w:basedOn w:val="a0"/>
    <w:rsid w:val="00760718"/>
  </w:style>
  <w:style w:type="paragraph" w:styleId="a3">
    <w:name w:val="Normal (Web)"/>
    <w:basedOn w:val="a"/>
    <w:uiPriority w:val="99"/>
    <w:semiHidden/>
    <w:unhideWhenUsed/>
    <w:rsid w:val="0076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0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0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3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2023-01-10T09:03:00Z</dcterms:created>
  <dcterms:modified xsi:type="dcterms:W3CDTF">2023-01-10T09:04:00Z</dcterms:modified>
</cp:coreProperties>
</file>