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9B" w:rsidRPr="00E9489B" w:rsidRDefault="00E9489B" w:rsidP="00886109">
      <w:pPr>
        <w:pStyle w:val="ConsPlusNormal0"/>
        <w:ind w:firstLine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3B4707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</w:p>
    <w:p w:rsidR="00886109" w:rsidRPr="00886109" w:rsidRDefault="00886109" w:rsidP="00886109">
      <w:pPr>
        <w:pStyle w:val="ConsPlusNormal0"/>
        <w:ind w:firstLine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886109"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drawing>
          <wp:inline distT="0" distB="0" distL="0" distR="0">
            <wp:extent cx="650240" cy="936625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09" w:rsidRPr="00886109" w:rsidRDefault="00886109" w:rsidP="00886109">
      <w:pPr>
        <w:pStyle w:val="ConsPlusNormal0"/>
        <w:ind w:firstLine="0"/>
        <w:jc w:val="center"/>
        <w:rPr>
          <w:rFonts w:eastAsia="Arial"/>
          <w:sz w:val="28"/>
          <w:szCs w:val="28"/>
        </w:rPr>
      </w:pPr>
    </w:p>
    <w:p w:rsidR="00886109" w:rsidRPr="00886109" w:rsidRDefault="00886109" w:rsidP="00886109">
      <w:pPr>
        <w:jc w:val="center"/>
        <w:rPr>
          <w:rFonts w:ascii="Times New Roman CYR" w:hAnsi="Times New Roman CYR"/>
          <w:b/>
          <w:sz w:val="28"/>
          <w:szCs w:val="28"/>
        </w:rPr>
      </w:pPr>
      <w:r w:rsidRPr="00886109">
        <w:rPr>
          <w:rFonts w:ascii="Times New Roman CYR" w:hAnsi="Times New Roman CYR"/>
          <w:b/>
          <w:sz w:val="28"/>
          <w:szCs w:val="28"/>
        </w:rPr>
        <w:t>АДМИНИСТРАЦИЯ МУНИЦИПАЛЬНОГО ОБРАЗОВАНИЯ</w:t>
      </w:r>
    </w:p>
    <w:p w:rsidR="00886109" w:rsidRPr="00886109" w:rsidRDefault="00886109" w:rsidP="00886109">
      <w:pPr>
        <w:autoSpaceDE w:val="0"/>
        <w:jc w:val="center"/>
        <w:rPr>
          <w:rFonts w:ascii="Times New Roman CYR" w:hAnsi="Times New Roman CYR"/>
          <w:b/>
          <w:sz w:val="28"/>
          <w:szCs w:val="28"/>
        </w:rPr>
      </w:pPr>
      <w:r w:rsidRPr="00886109">
        <w:rPr>
          <w:sz w:val="28"/>
          <w:szCs w:val="28"/>
        </w:rPr>
        <w:t xml:space="preserve"> </w:t>
      </w:r>
      <w:r w:rsidRPr="00886109">
        <w:rPr>
          <w:rFonts w:ascii="Times New Roman CYR" w:hAnsi="Times New Roman CYR"/>
          <w:b/>
          <w:sz w:val="28"/>
          <w:szCs w:val="28"/>
        </w:rPr>
        <w:t>«ТЕМКИНСКИЙ РАЙОН» СМОЛЕНСКОЙ ОБЛАСТИ</w:t>
      </w:r>
    </w:p>
    <w:p w:rsidR="00886109" w:rsidRPr="00886109" w:rsidRDefault="00886109" w:rsidP="0088610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886109" w:rsidRPr="00886109" w:rsidRDefault="00886109" w:rsidP="0088610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886109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886109" w:rsidRPr="00886109" w:rsidRDefault="00886109" w:rsidP="00886109">
      <w:pPr>
        <w:rPr>
          <w:sz w:val="28"/>
          <w:szCs w:val="28"/>
        </w:rPr>
      </w:pPr>
      <w:r w:rsidRPr="00886109">
        <w:rPr>
          <w:sz w:val="28"/>
          <w:szCs w:val="28"/>
        </w:rPr>
        <w:t xml:space="preserve"> </w:t>
      </w:r>
    </w:p>
    <w:p w:rsidR="00886109" w:rsidRPr="00E9489B" w:rsidRDefault="00886109" w:rsidP="00886109">
      <w:pPr>
        <w:autoSpaceDE w:val="0"/>
        <w:jc w:val="both"/>
        <w:rPr>
          <w:rFonts w:ascii="Times New Roman CYR" w:hAnsi="Times New Roman CYR"/>
          <w:sz w:val="26"/>
          <w:szCs w:val="26"/>
        </w:rPr>
      </w:pPr>
      <w:r w:rsidRPr="00E9489B">
        <w:rPr>
          <w:rFonts w:ascii="Times New Roman CYR" w:hAnsi="Times New Roman CYR"/>
          <w:sz w:val="26"/>
          <w:szCs w:val="26"/>
        </w:rPr>
        <w:t xml:space="preserve">от </w:t>
      </w:r>
      <w:r w:rsidR="00D8330A">
        <w:rPr>
          <w:rFonts w:ascii="Times New Roman CYR" w:hAnsi="Times New Roman CYR"/>
          <w:sz w:val="26"/>
          <w:szCs w:val="26"/>
        </w:rPr>
        <w:t xml:space="preserve"> 15.11.2024   </w:t>
      </w:r>
      <w:r w:rsidRPr="00E9489B">
        <w:rPr>
          <w:rFonts w:ascii="Times New Roman CYR" w:hAnsi="Times New Roman CYR"/>
          <w:sz w:val="26"/>
          <w:szCs w:val="26"/>
        </w:rPr>
        <w:t xml:space="preserve">№ </w:t>
      </w:r>
      <w:r w:rsidR="00D8330A">
        <w:rPr>
          <w:rFonts w:ascii="Times New Roman CYR" w:hAnsi="Times New Roman CYR"/>
          <w:sz w:val="26"/>
          <w:szCs w:val="26"/>
        </w:rPr>
        <w:t xml:space="preserve"> 374</w:t>
      </w:r>
      <w:r w:rsidRPr="00E9489B">
        <w:rPr>
          <w:rFonts w:ascii="Times New Roman CYR" w:hAnsi="Times New Roman CYR"/>
          <w:sz w:val="26"/>
          <w:szCs w:val="26"/>
        </w:rPr>
        <w:t xml:space="preserve">                                                                </w:t>
      </w:r>
      <w:r w:rsidR="00E9489B">
        <w:rPr>
          <w:rFonts w:ascii="Times New Roman CYR" w:hAnsi="Times New Roman CYR"/>
          <w:sz w:val="26"/>
          <w:szCs w:val="26"/>
        </w:rPr>
        <w:t xml:space="preserve">         </w:t>
      </w:r>
      <w:r w:rsidR="003B4707">
        <w:rPr>
          <w:rFonts w:ascii="Times New Roman CYR" w:hAnsi="Times New Roman CYR"/>
          <w:sz w:val="26"/>
          <w:szCs w:val="26"/>
        </w:rPr>
        <w:t xml:space="preserve">  </w:t>
      </w:r>
      <w:r w:rsidR="00D8330A">
        <w:rPr>
          <w:rFonts w:ascii="Times New Roman CYR" w:hAnsi="Times New Roman CYR"/>
          <w:sz w:val="26"/>
          <w:szCs w:val="26"/>
        </w:rPr>
        <w:t xml:space="preserve">            </w:t>
      </w:r>
      <w:r w:rsidR="00E9489B">
        <w:rPr>
          <w:rFonts w:ascii="Times New Roman CYR" w:hAnsi="Times New Roman CYR"/>
          <w:sz w:val="26"/>
          <w:szCs w:val="26"/>
        </w:rPr>
        <w:t xml:space="preserve"> </w:t>
      </w:r>
      <w:r w:rsidRPr="00E9489B">
        <w:rPr>
          <w:rFonts w:ascii="Times New Roman CYR" w:hAnsi="Times New Roman CYR"/>
          <w:sz w:val="26"/>
          <w:szCs w:val="26"/>
        </w:rPr>
        <w:t xml:space="preserve"> с. Темкино</w:t>
      </w:r>
    </w:p>
    <w:p w:rsidR="00886109" w:rsidRPr="00E9489B" w:rsidRDefault="00886109" w:rsidP="008861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86109" w:rsidRPr="00E9489B" w:rsidRDefault="00C33A78" w:rsidP="00886109">
      <w:pPr>
        <w:pStyle w:val="ConsPlusTitle"/>
        <w:widowControl/>
        <w:tabs>
          <w:tab w:val="left" w:pos="3828"/>
          <w:tab w:val="left" w:pos="3969"/>
        </w:tabs>
        <w:ind w:right="581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48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="00886109" w:rsidRPr="00E948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утверждении муниципальной программы </w:t>
      </w:r>
      <w:r w:rsidR="007F13E0" w:rsidRPr="00E9489B">
        <w:rPr>
          <w:rFonts w:ascii="Times New Roman" w:hAnsi="Times New Roman" w:cs="Times New Roman"/>
          <w:b w:val="0"/>
          <w:sz w:val="26"/>
          <w:szCs w:val="26"/>
        </w:rPr>
        <w:t>«Развитие малого и среднего предпринимательства на территории муниципального образования «</w:t>
      </w:r>
      <w:proofErr w:type="spellStart"/>
      <w:r w:rsidR="007F13E0" w:rsidRPr="00E9489B">
        <w:rPr>
          <w:rFonts w:ascii="Times New Roman" w:hAnsi="Times New Roman" w:cs="Times New Roman"/>
          <w:b w:val="0"/>
          <w:sz w:val="26"/>
          <w:szCs w:val="26"/>
        </w:rPr>
        <w:t>Темкинский</w:t>
      </w:r>
      <w:proofErr w:type="spellEnd"/>
      <w:r w:rsidR="007F13E0" w:rsidRPr="00E948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9489B">
        <w:rPr>
          <w:rFonts w:ascii="Times New Roman" w:hAnsi="Times New Roman" w:cs="Times New Roman"/>
          <w:b w:val="0"/>
          <w:sz w:val="26"/>
          <w:szCs w:val="26"/>
        </w:rPr>
        <w:t xml:space="preserve">муниципальный       округ </w:t>
      </w:r>
      <w:r w:rsidR="007F13E0" w:rsidRPr="00E9489B">
        <w:rPr>
          <w:rFonts w:ascii="Times New Roman" w:hAnsi="Times New Roman" w:cs="Times New Roman"/>
          <w:b w:val="0"/>
          <w:sz w:val="26"/>
          <w:szCs w:val="26"/>
        </w:rPr>
        <w:t>»</w:t>
      </w:r>
      <w:r w:rsidR="007F13E0" w:rsidRPr="00E9489B">
        <w:rPr>
          <w:sz w:val="26"/>
          <w:szCs w:val="26"/>
        </w:rPr>
        <w:t xml:space="preserve"> </w:t>
      </w:r>
      <w:r w:rsidR="007F13E0" w:rsidRPr="00E9489B">
        <w:rPr>
          <w:rFonts w:ascii="Times New Roman" w:hAnsi="Times New Roman" w:cs="Times New Roman"/>
          <w:b w:val="0"/>
          <w:sz w:val="26"/>
          <w:szCs w:val="26"/>
        </w:rPr>
        <w:t>Смоленской области»</w:t>
      </w:r>
    </w:p>
    <w:p w:rsidR="00E9489B" w:rsidRPr="00E9489B" w:rsidRDefault="00E9489B" w:rsidP="00886109">
      <w:pPr>
        <w:pStyle w:val="ConsPlusTitle"/>
        <w:widowControl/>
        <w:tabs>
          <w:tab w:val="left" w:pos="3828"/>
          <w:tab w:val="left" w:pos="3969"/>
        </w:tabs>
        <w:ind w:right="581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86109" w:rsidRPr="00E9489B" w:rsidRDefault="00886109" w:rsidP="00886109">
      <w:pPr>
        <w:pStyle w:val="ConsPlusTitle"/>
        <w:widowControl/>
        <w:ind w:right="5296"/>
        <w:jc w:val="both"/>
        <w:rPr>
          <w:rFonts w:ascii="Times New Roman" w:hAnsi="Times New Roman" w:cs="Times New Roman"/>
          <w:sz w:val="26"/>
          <w:szCs w:val="26"/>
        </w:rPr>
      </w:pPr>
    </w:p>
    <w:p w:rsidR="00886109" w:rsidRPr="00E9489B" w:rsidRDefault="00886109" w:rsidP="0088610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89B">
        <w:rPr>
          <w:rFonts w:ascii="Times New Roman" w:hAnsi="Times New Roman" w:cs="Times New Roman"/>
          <w:sz w:val="26"/>
          <w:szCs w:val="26"/>
        </w:rPr>
        <w:t xml:space="preserve">В целях реализации статьи 179 Бюджетного кодекса Российской Федерации, в соответствии с решением </w:t>
      </w:r>
      <w:proofErr w:type="spellStart"/>
      <w:r w:rsidRPr="00E9489B">
        <w:rPr>
          <w:rFonts w:ascii="Times New Roman" w:hAnsi="Times New Roman" w:cs="Times New Roman"/>
          <w:sz w:val="26"/>
          <w:szCs w:val="26"/>
        </w:rPr>
        <w:t>Темкинского</w:t>
      </w:r>
      <w:proofErr w:type="spellEnd"/>
      <w:r w:rsidRPr="00E9489B">
        <w:rPr>
          <w:rFonts w:ascii="Times New Roman" w:hAnsi="Times New Roman" w:cs="Times New Roman"/>
          <w:sz w:val="26"/>
          <w:szCs w:val="26"/>
        </w:rPr>
        <w:t xml:space="preserve"> окружного Совета депутатов от 23.10.2024 №13 «Об отдельных вопросах правопреемства» и постановлением Администрации муниципального образования «</w:t>
      </w:r>
      <w:proofErr w:type="spellStart"/>
      <w:r w:rsidRPr="00E9489B">
        <w:rPr>
          <w:rFonts w:ascii="Times New Roman" w:hAnsi="Times New Roman" w:cs="Times New Roman"/>
          <w:sz w:val="26"/>
          <w:szCs w:val="26"/>
        </w:rPr>
        <w:t>Темкинский</w:t>
      </w:r>
      <w:proofErr w:type="spellEnd"/>
      <w:r w:rsidRPr="00E9489B">
        <w:rPr>
          <w:rFonts w:ascii="Times New Roman" w:hAnsi="Times New Roman" w:cs="Times New Roman"/>
          <w:sz w:val="26"/>
          <w:szCs w:val="26"/>
        </w:rPr>
        <w:t xml:space="preserve"> район» Смоленской области от 18.02.2022 №53 «Об утверждении Порядка принятия решения о разработке муниципальных программ, их формирования и реализации»,</w:t>
      </w:r>
    </w:p>
    <w:p w:rsidR="00886109" w:rsidRPr="00E9489B" w:rsidRDefault="00886109" w:rsidP="00886109">
      <w:pPr>
        <w:pStyle w:val="ConsPlusNormal0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886109" w:rsidRPr="00E9489B" w:rsidRDefault="00886109" w:rsidP="0088610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89B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proofErr w:type="spellStart"/>
      <w:r w:rsidRPr="00E9489B">
        <w:rPr>
          <w:rFonts w:ascii="Times New Roman" w:hAnsi="Times New Roman" w:cs="Times New Roman"/>
          <w:sz w:val="26"/>
          <w:szCs w:val="26"/>
        </w:rPr>
        <w:t>Темкинский</w:t>
      </w:r>
      <w:proofErr w:type="spellEnd"/>
      <w:r w:rsidRPr="00E9489B">
        <w:rPr>
          <w:rFonts w:ascii="Times New Roman" w:hAnsi="Times New Roman" w:cs="Times New Roman"/>
          <w:sz w:val="26"/>
          <w:szCs w:val="26"/>
        </w:rPr>
        <w:t xml:space="preserve"> район» Смоленской области  </w:t>
      </w:r>
      <w:proofErr w:type="spellStart"/>
      <w:proofErr w:type="gramStart"/>
      <w:r w:rsidRPr="00E9489B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E9489B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E9489B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E9489B">
        <w:rPr>
          <w:rFonts w:ascii="Times New Roman" w:hAnsi="Times New Roman" w:cs="Times New Roman"/>
          <w:b/>
          <w:sz w:val="26"/>
          <w:szCs w:val="26"/>
        </w:rPr>
        <w:t xml:space="preserve"> о в л я е т</w:t>
      </w:r>
      <w:r w:rsidRPr="00E9489B">
        <w:rPr>
          <w:rFonts w:ascii="Times New Roman" w:hAnsi="Times New Roman" w:cs="Times New Roman"/>
          <w:sz w:val="26"/>
          <w:szCs w:val="26"/>
        </w:rPr>
        <w:t>:</w:t>
      </w:r>
    </w:p>
    <w:p w:rsidR="00886109" w:rsidRPr="00E9489B" w:rsidRDefault="00886109" w:rsidP="00886109">
      <w:pPr>
        <w:pStyle w:val="ConsPlusNormal0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886109" w:rsidRPr="00E9489B" w:rsidRDefault="00886109" w:rsidP="0088610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89B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</w:t>
      </w:r>
      <w:r w:rsidR="007F13E0" w:rsidRPr="00E9489B">
        <w:rPr>
          <w:rFonts w:ascii="Times New Roman" w:hAnsi="Times New Roman" w:cs="Times New Roman"/>
          <w:sz w:val="26"/>
          <w:szCs w:val="26"/>
        </w:rPr>
        <w:t>«Развитие малого и среднего предпринимательства на территории муниципального образования «</w:t>
      </w:r>
      <w:proofErr w:type="spellStart"/>
      <w:r w:rsidR="007F13E0" w:rsidRPr="00E9489B">
        <w:rPr>
          <w:rFonts w:ascii="Times New Roman" w:hAnsi="Times New Roman" w:cs="Times New Roman"/>
          <w:sz w:val="26"/>
          <w:szCs w:val="26"/>
        </w:rPr>
        <w:t>Темкинский</w:t>
      </w:r>
      <w:proofErr w:type="spellEnd"/>
      <w:r w:rsidR="007F13E0" w:rsidRPr="00E9489B">
        <w:rPr>
          <w:rFonts w:ascii="Times New Roman" w:hAnsi="Times New Roman" w:cs="Times New Roman"/>
          <w:sz w:val="26"/>
          <w:szCs w:val="26"/>
        </w:rPr>
        <w:t xml:space="preserve"> </w:t>
      </w:r>
      <w:r w:rsidR="00C33A78" w:rsidRPr="00E9489B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7F13E0" w:rsidRPr="00E9489B">
        <w:rPr>
          <w:rFonts w:ascii="Times New Roman" w:hAnsi="Times New Roman" w:cs="Times New Roman"/>
          <w:sz w:val="26"/>
          <w:szCs w:val="26"/>
        </w:rPr>
        <w:t>» Смоленской области»</w:t>
      </w:r>
      <w:r w:rsidR="007F13E0" w:rsidRPr="00E9489B">
        <w:rPr>
          <w:sz w:val="26"/>
          <w:szCs w:val="26"/>
        </w:rPr>
        <w:t xml:space="preserve"> </w:t>
      </w:r>
      <w:r w:rsidRPr="00E9489B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886109" w:rsidRPr="00E9489B" w:rsidRDefault="00886109" w:rsidP="00886109">
      <w:pPr>
        <w:pStyle w:val="ConsPlusNormal0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89B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Администрации муниципального образования «</w:t>
      </w:r>
      <w:proofErr w:type="spellStart"/>
      <w:r w:rsidRPr="00E9489B">
        <w:rPr>
          <w:rFonts w:ascii="Times New Roman" w:hAnsi="Times New Roman" w:cs="Times New Roman"/>
          <w:sz w:val="26"/>
          <w:szCs w:val="26"/>
        </w:rPr>
        <w:t>Темкинский</w:t>
      </w:r>
      <w:proofErr w:type="spellEnd"/>
      <w:r w:rsidRPr="00E9489B">
        <w:rPr>
          <w:rFonts w:ascii="Times New Roman" w:hAnsi="Times New Roman" w:cs="Times New Roman"/>
          <w:sz w:val="26"/>
          <w:szCs w:val="26"/>
        </w:rPr>
        <w:t xml:space="preserve"> район» Смоленской области в информационно-телекоммуникационной сети «Интернет».</w:t>
      </w:r>
    </w:p>
    <w:p w:rsidR="00886109" w:rsidRPr="00E9489B" w:rsidRDefault="00886109" w:rsidP="0088610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89B">
        <w:rPr>
          <w:rFonts w:ascii="Times New Roman" w:hAnsi="Times New Roman"/>
          <w:sz w:val="26"/>
          <w:szCs w:val="26"/>
        </w:rPr>
        <w:t>3.</w:t>
      </w:r>
      <w:r w:rsidRPr="00E9489B">
        <w:rPr>
          <w:sz w:val="26"/>
          <w:szCs w:val="26"/>
        </w:rPr>
        <w:t xml:space="preserve"> </w:t>
      </w:r>
      <w:r w:rsidRPr="00E9489B">
        <w:rPr>
          <w:rFonts w:ascii="Times New Roman" w:hAnsi="Times New Roman"/>
          <w:sz w:val="26"/>
          <w:szCs w:val="26"/>
        </w:rPr>
        <w:t>Настоящее постановление вступает в силу с 1 января 2025 года.</w:t>
      </w:r>
    </w:p>
    <w:p w:rsidR="00886109" w:rsidRPr="00E9489B" w:rsidRDefault="00E9489B" w:rsidP="00E948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489B">
        <w:rPr>
          <w:rFonts w:ascii="Times New Roman" w:hAnsi="Times New Roman" w:cs="Times New Roman"/>
          <w:sz w:val="26"/>
          <w:szCs w:val="26"/>
        </w:rPr>
        <w:t xml:space="preserve">         </w:t>
      </w:r>
      <w:r w:rsidR="00886109" w:rsidRPr="00E9489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886109" w:rsidRPr="00E9489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86109" w:rsidRPr="00E9489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Pr="00E9489B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886109" w:rsidRPr="00E9489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886109" w:rsidRPr="00E9489B">
        <w:rPr>
          <w:rFonts w:ascii="Times New Roman" w:hAnsi="Times New Roman" w:cs="Times New Roman"/>
          <w:sz w:val="26"/>
          <w:szCs w:val="26"/>
        </w:rPr>
        <w:t>Темкинский</w:t>
      </w:r>
      <w:proofErr w:type="spellEnd"/>
      <w:r w:rsidR="00886109" w:rsidRPr="00E9489B">
        <w:rPr>
          <w:rFonts w:ascii="Times New Roman" w:hAnsi="Times New Roman" w:cs="Times New Roman"/>
          <w:sz w:val="26"/>
          <w:szCs w:val="26"/>
        </w:rPr>
        <w:t xml:space="preserve"> район» Смоленской области </w:t>
      </w:r>
      <w:r w:rsidRPr="00E9489B">
        <w:rPr>
          <w:rFonts w:ascii="Times New Roman" w:hAnsi="Times New Roman" w:cs="Times New Roman"/>
          <w:sz w:val="26"/>
          <w:szCs w:val="26"/>
        </w:rPr>
        <w:t>Мельниченко Т.Г</w:t>
      </w:r>
      <w:r w:rsidR="00886109" w:rsidRPr="00E9489B">
        <w:rPr>
          <w:rFonts w:ascii="Times New Roman" w:hAnsi="Times New Roman" w:cs="Times New Roman"/>
          <w:sz w:val="26"/>
          <w:szCs w:val="26"/>
        </w:rPr>
        <w:t>.</w:t>
      </w:r>
    </w:p>
    <w:p w:rsidR="00886109" w:rsidRPr="00E9489B" w:rsidRDefault="00886109" w:rsidP="0088610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109" w:rsidRPr="00E9489B" w:rsidRDefault="00886109" w:rsidP="0088610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109" w:rsidRPr="00E9489B" w:rsidRDefault="00886109" w:rsidP="0088610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489B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886109" w:rsidRPr="00E9489B" w:rsidRDefault="00886109" w:rsidP="0088610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489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9489B">
        <w:rPr>
          <w:rFonts w:ascii="Times New Roman" w:hAnsi="Times New Roman" w:cs="Times New Roman"/>
          <w:sz w:val="26"/>
          <w:szCs w:val="26"/>
        </w:rPr>
        <w:t>Темкинский</w:t>
      </w:r>
      <w:proofErr w:type="spellEnd"/>
      <w:r w:rsidRPr="00E9489B">
        <w:rPr>
          <w:rFonts w:ascii="Times New Roman" w:hAnsi="Times New Roman" w:cs="Times New Roman"/>
          <w:sz w:val="26"/>
          <w:szCs w:val="26"/>
        </w:rPr>
        <w:t xml:space="preserve"> район» Смоленской области                                                 А.Н. Васильев</w:t>
      </w:r>
    </w:p>
    <w:p w:rsidR="00886109" w:rsidRPr="00E9489B" w:rsidRDefault="00886109" w:rsidP="0088610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109" w:rsidRPr="00886109" w:rsidRDefault="00886109" w:rsidP="00886109">
      <w:pPr>
        <w:ind w:left="5670" w:right="141"/>
        <w:rPr>
          <w:sz w:val="28"/>
          <w:szCs w:val="28"/>
        </w:rPr>
      </w:pPr>
      <w:r w:rsidRPr="00886109">
        <w:rPr>
          <w:sz w:val="28"/>
          <w:szCs w:val="28"/>
        </w:rPr>
        <w:lastRenderedPageBreak/>
        <w:t>УТВЕРЖДЕНА</w:t>
      </w:r>
    </w:p>
    <w:p w:rsidR="00886109" w:rsidRPr="00886109" w:rsidRDefault="00886109" w:rsidP="00886109">
      <w:pPr>
        <w:ind w:left="5670"/>
        <w:rPr>
          <w:sz w:val="28"/>
          <w:szCs w:val="28"/>
        </w:rPr>
      </w:pPr>
      <w:r w:rsidRPr="00886109">
        <w:rPr>
          <w:sz w:val="28"/>
          <w:szCs w:val="28"/>
        </w:rPr>
        <w:t xml:space="preserve">постановлением  Администрации </w:t>
      </w:r>
    </w:p>
    <w:p w:rsidR="003C73E9" w:rsidRDefault="00886109" w:rsidP="00886109">
      <w:pPr>
        <w:ind w:left="5670"/>
        <w:rPr>
          <w:sz w:val="28"/>
          <w:szCs w:val="28"/>
        </w:rPr>
      </w:pPr>
      <w:r w:rsidRPr="00886109">
        <w:rPr>
          <w:sz w:val="28"/>
          <w:szCs w:val="28"/>
        </w:rPr>
        <w:t>муниципального образования «</w:t>
      </w:r>
      <w:proofErr w:type="spellStart"/>
      <w:r w:rsidRPr="00886109">
        <w:rPr>
          <w:sz w:val="28"/>
          <w:szCs w:val="28"/>
        </w:rPr>
        <w:t>Темкинский</w:t>
      </w:r>
      <w:proofErr w:type="spellEnd"/>
      <w:r w:rsidRPr="00886109">
        <w:rPr>
          <w:sz w:val="28"/>
          <w:szCs w:val="28"/>
        </w:rPr>
        <w:t xml:space="preserve"> район» Смоленской        области </w:t>
      </w:r>
    </w:p>
    <w:p w:rsidR="00886109" w:rsidRPr="00886109" w:rsidRDefault="00886109" w:rsidP="00886109">
      <w:pPr>
        <w:ind w:left="5670"/>
        <w:rPr>
          <w:sz w:val="28"/>
          <w:szCs w:val="28"/>
        </w:rPr>
      </w:pPr>
      <w:r w:rsidRPr="00886109">
        <w:rPr>
          <w:sz w:val="28"/>
          <w:szCs w:val="28"/>
        </w:rPr>
        <w:t xml:space="preserve">от _______ №____ </w:t>
      </w:r>
    </w:p>
    <w:p w:rsidR="00C94440" w:rsidRPr="00886109" w:rsidRDefault="00C94440" w:rsidP="00C94440">
      <w:pPr>
        <w:pStyle w:val="ConsPlusTitle"/>
        <w:ind w:left="5529" w:right="-2"/>
        <w:jc w:val="both"/>
        <w:rPr>
          <w:sz w:val="28"/>
          <w:szCs w:val="28"/>
        </w:rPr>
      </w:pPr>
    </w:p>
    <w:p w:rsidR="00C94440" w:rsidRDefault="00C94440" w:rsidP="003A50C3">
      <w:pPr>
        <w:pStyle w:val="ConsPlusTitle"/>
        <w:ind w:left="5529" w:right="-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A50C3">
        <w:rPr>
          <w:rFonts w:ascii="Times New Roman" w:eastAsia="Arial" w:hAnsi="Times New Roman"/>
          <w:b w:val="0"/>
          <w:bCs w:val="0"/>
          <w:sz w:val="28"/>
          <w:szCs w:val="28"/>
        </w:rPr>
        <w:t xml:space="preserve"> </w:t>
      </w:r>
    </w:p>
    <w:p w:rsidR="00C94440" w:rsidRDefault="00C94440" w:rsidP="00C94440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94440" w:rsidRPr="003C73E9" w:rsidRDefault="00C94440" w:rsidP="00C94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E9">
        <w:rPr>
          <w:rFonts w:ascii="Times New Roman" w:hAnsi="Times New Roman" w:cs="Times New Roman"/>
          <w:sz w:val="28"/>
          <w:szCs w:val="28"/>
        </w:rPr>
        <w:t xml:space="preserve">  </w:t>
      </w:r>
      <w:r w:rsidRPr="003C73E9">
        <w:rPr>
          <w:rFonts w:ascii="Times New Roman" w:hAnsi="Times New Roman" w:cs="Times New Roman"/>
          <w:b/>
          <w:sz w:val="28"/>
          <w:szCs w:val="28"/>
        </w:rPr>
        <w:t>М</w:t>
      </w:r>
      <w:r w:rsidRPr="003C73E9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униципальная программа </w:t>
      </w:r>
      <w:r w:rsidRPr="003C73E9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на территории муниципального образования «</w:t>
      </w:r>
      <w:proofErr w:type="spellStart"/>
      <w:r w:rsidRPr="003C73E9">
        <w:rPr>
          <w:rFonts w:ascii="Times New Roman" w:hAnsi="Times New Roman" w:cs="Times New Roman"/>
          <w:b/>
          <w:sz w:val="28"/>
          <w:szCs w:val="28"/>
        </w:rPr>
        <w:t>Темкинский</w:t>
      </w:r>
      <w:proofErr w:type="spellEnd"/>
      <w:r w:rsidRPr="003C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0C3" w:rsidRPr="003C73E9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3C73E9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:rsidR="00C94440" w:rsidRPr="003C73E9" w:rsidRDefault="00C94440" w:rsidP="00C94440">
      <w:pPr>
        <w:pStyle w:val="a4"/>
        <w:jc w:val="center"/>
        <w:rPr>
          <w:b/>
          <w:sz w:val="28"/>
          <w:szCs w:val="28"/>
        </w:rPr>
      </w:pPr>
    </w:p>
    <w:p w:rsidR="00C94440" w:rsidRDefault="00C94440" w:rsidP="00C94440">
      <w:pPr>
        <w:ind w:left="709"/>
        <w:jc w:val="center"/>
        <w:textAlignment w:val="top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C94440" w:rsidRDefault="00C94440" w:rsidP="00C94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C94440" w:rsidRDefault="00C94440" w:rsidP="00C94440">
      <w:pPr>
        <w:pStyle w:val="a4"/>
        <w:ind w:left="709" w:right="-285"/>
        <w:jc w:val="center"/>
      </w:pPr>
      <w:r>
        <w:t xml:space="preserve">                                 </w:t>
      </w:r>
    </w:p>
    <w:p w:rsidR="00C94440" w:rsidRDefault="00C94440" w:rsidP="00C94440">
      <w:pPr>
        <w:ind w:left="72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Основные положения</w:t>
      </w:r>
    </w:p>
    <w:p w:rsidR="00C94440" w:rsidRDefault="00C94440" w:rsidP="00C94440">
      <w:pPr>
        <w:ind w:left="36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6226"/>
      </w:tblGrid>
      <w:tr w:rsidR="00C94440" w:rsidTr="00C94440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spacing w:line="252" w:lineRule="auto"/>
            </w:pPr>
            <w:r>
              <w:t>Ответственный исполнитель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spacing w:line="276" w:lineRule="auto"/>
              <w:jc w:val="both"/>
            </w:pPr>
            <w:r>
              <w:t>заместитель Главы  муниципального образования «</w:t>
            </w:r>
            <w:proofErr w:type="spellStart"/>
            <w:r>
              <w:t>Темкинский</w:t>
            </w:r>
            <w:proofErr w:type="spellEnd"/>
            <w:r>
              <w:t xml:space="preserve"> </w:t>
            </w:r>
            <w:r w:rsidR="002E768F">
              <w:t>муниципальный округ</w:t>
            </w:r>
            <w:r>
              <w:t xml:space="preserve">» Смоленской области    </w:t>
            </w:r>
          </w:p>
          <w:p w:rsidR="00C94440" w:rsidRDefault="00C94440">
            <w:pPr>
              <w:spacing w:line="276" w:lineRule="auto"/>
              <w:jc w:val="both"/>
            </w:pPr>
            <w:r>
              <w:t>Отдел экономики, имущественных и земельных отношений</w:t>
            </w:r>
          </w:p>
        </w:tc>
      </w:tr>
      <w:tr w:rsidR="00C94440" w:rsidTr="00C94440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spacing w:line="252" w:lineRule="auto"/>
            </w:pPr>
            <w: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15053B">
            <w:pPr>
              <w:spacing w:line="276" w:lineRule="auto"/>
              <w:rPr>
                <w:rStyle w:val="211pt"/>
                <w:rFonts w:eastAsiaTheme="minorHAnsi"/>
                <w:i w:val="0"/>
              </w:rPr>
            </w:pPr>
            <w:r>
              <w:t xml:space="preserve"> </w:t>
            </w:r>
            <w:r w:rsidR="00C94440">
              <w:t xml:space="preserve"> </w:t>
            </w:r>
            <w:r>
              <w:rPr>
                <w:i/>
              </w:rPr>
              <w:t xml:space="preserve"> </w:t>
            </w:r>
            <w:r w:rsidR="00C94440">
              <w:rPr>
                <w:rStyle w:val="211pt"/>
              </w:rPr>
              <w:t xml:space="preserve">  202</w:t>
            </w:r>
            <w:r w:rsidR="003A50C3">
              <w:rPr>
                <w:rStyle w:val="211pt"/>
              </w:rPr>
              <w:t>5</w:t>
            </w:r>
            <w:r w:rsidR="00C94440">
              <w:rPr>
                <w:rStyle w:val="211pt"/>
              </w:rPr>
              <w:t xml:space="preserve">г. </w:t>
            </w:r>
            <w:r>
              <w:rPr>
                <w:rStyle w:val="211pt"/>
              </w:rPr>
              <w:t>–2027г</w:t>
            </w:r>
          </w:p>
          <w:p w:rsidR="00C94440" w:rsidRDefault="0015053B">
            <w:pPr>
              <w:spacing w:line="252" w:lineRule="auto"/>
              <w:rPr>
                <w:vertAlign w:val="superscript"/>
              </w:rPr>
            </w:pPr>
            <w:r>
              <w:rPr>
                <w:rStyle w:val="211pt"/>
              </w:rPr>
              <w:t xml:space="preserve"> </w:t>
            </w:r>
            <w:r w:rsidR="00C94440">
              <w:rPr>
                <w:rStyle w:val="211pt"/>
              </w:rPr>
              <w:t xml:space="preserve">  </w:t>
            </w:r>
          </w:p>
        </w:tc>
      </w:tr>
      <w:tr w:rsidR="00C94440" w:rsidTr="00C94440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spacing w:line="252" w:lineRule="auto"/>
            </w:pPr>
            <w: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spacing w:line="276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 xml:space="preserve">Цель I </w:t>
            </w:r>
          </w:p>
          <w:p w:rsidR="00C94440" w:rsidRDefault="00C94440" w:rsidP="003A50C3">
            <w:pPr>
              <w:spacing w:line="276" w:lineRule="auto"/>
            </w:pPr>
            <w:r>
              <w:t>обеспечение благоприятных условий для развития малого и среднего предпринимательства и повышение его роли в социально-экономическом развитии муниципального образования «</w:t>
            </w:r>
            <w:proofErr w:type="spellStart"/>
            <w:r>
              <w:t>Темкинский</w:t>
            </w:r>
            <w:proofErr w:type="spellEnd"/>
            <w:r w:rsidR="003A50C3">
              <w:t xml:space="preserve"> муниципальный округ</w:t>
            </w:r>
            <w:r>
              <w:t>» Смоленской области. </w:t>
            </w:r>
          </w:p>
        </w:tc>
      </w:tr>
      <w:tr w:rsidR="00C94440" w:rsidTr="00C94440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spacing w:line="252" w:lineRule="auto"/>
            </w:pPr>
            <w:r>
              <w:rPr>
                <w:rFonts w:eastAsia="Arial Unicode MS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spacing w:line="276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 xml:space="preserve">Направление (подпрограмма) I «Наименование» </w:t>
            </w:r>
          </w:p>
          <w:p w:rsidR="00C94440" w:rsidRDefault="00C94440">
            <w:pPr>
              <w:spacing w:line="276" w:lineRule="auto"/>
              <w:rPr>
                <w:rFonts w:eastAsia="Arial Unicode MS"/>
              </w:rPr>
            </w:pPr>
            <w:r>
              <w:rPr>
                <w:rStyle w:val="211pt"/>
              </w:rPr>
              <w:t xml:space="preserve"> Комплекс процессных мероприятий "Оказание субъектам малого и среднего предпринимательства финансовой и имущественной поддержки"</w:t>
            </w:r>
          </w:p>
        </w:tc>
      </w:tr>
      <w:tr w:rsidR="00C94440" w:rsidTr="00C94440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spacing w:line="276" w:lineRule="auto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-</w:t>
            </w:r>
          </w:p>
        </w:tc>
      </w:tr>
      <w:tr w:rsidR="00C94440" w:rsidTr="00C94440">
        <w:trPr>
          <w:trHeight w:val="27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spacing w:line="276" w:lineRule="auto"/>
              <w:ind w:left="709"/>
              <w:jc w:val="both"/>
            </w:pPr>
            <w:r>
              <w:rPr>
                <w:rFonts w:eastAsia="Arial Unicode MS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spacing w:line="252" w:lineRule="auto"/>
            </w:pPr>
            <w:r>
              <w:t>общий объем финансирования составляет –</w:t>
            </w:r>
          </w:p>
          <w:p w:rsidR="00C94440" w:rsidRDefault="003A50C3">
            <w:pPr>
              <w:spacing w:line="252" w:lineRule="auto"/>
            </w:pPr>
            <w:r>
              <w:t xml:space="preserve"> </w:t>
            </w:r>
            <w:r w:rsidR="002E768F">
              <w:t>150</w:t>
            </w:r>
            <w:r w:rsidR="00C94440">
              <w:t xml:space="preserve"> </w:t>
            </w:r>
            <w:proofErr w:type="spellStart"/>
            <w:r w:rsidR="00C94440">
              <w:t>тыс</w:t>
            </w:r>
            <w:proofErr w:type="gramStart"/>
            <w:r w:rsidR="00C94440">
              <w:t>.р</w:t>
            </w:r>
            <w:proofErr w:type="spellEnd"/>
            <w:proofErr w:type="gramEnd"/>
            <w:r w:rsidR="00C94440">
              <w:t>,  из них:</w:t>
            </w:r>
          </w:p>
          <w:p w:rsidR="00C94440" w:rsidRDefault="00C94440">
            <w:pPr>
              <w:spacing w:line="276" w:lineRule="auto"/>
            </w:pPr>
            <w:r>
              <w:t xml:space="preserve"> - Средства </w:t>
            </w:r>
            <w:r w:rsidR="0015053B">
              <w:t>местног</w:t>
            </w:r>
            <w:r>
              <w:t>о бюджета</w:t>
            </w:r>
            <w:proofErr w:type="gramStart"/>
            <w:r>
              <w:t xml:space="preserve">  :</w:t>
            </w:r>
            <w:proofErr w:type="gramEnd"/>
          </w:p>
          <w:p w:rsidR="00C94440" w:rsidRDefault="00C94440">
            <w:pPr>
              <w:spacing w:line="276" w:lineRule="auto"/>
            </w:pPr>
            <w:r>
              <w:t>202</w:t>
            </w:r>
            <w:r w:rsidR="003A50C3">
              <w:t>5</w:t>
            </w:r>
            <w:r>
              <w:t xml:space="preserve"> год — </w:t>
            </w:r>
            <w:r w:rsidR="0015053B">
              <w:t>50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  <w:p w:rsidR="00C94440" w:rsidRDefault="00C94440">
            <w:pPr>
              <w:spacing w:line="276" w:lineRule="auto"/>
            </w:pPr>
            <w:r>
              <w:t>202</w:t>
            </w:r>
            <w:r w:rsidR="003A50C3">
              <w:t>6</w:t>
            </w:r>
            <w:r>
              <w:t xml:space="preserve"> год - </w:t>
            </w:r>
            <w:r w:rsidR="0015053B">
              <w:t>5</w:t>
            </w:r>
            <w:r>
              <w:t xml:space="preserve">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  <w:p w:rsidR="00C94440" w:rsidRDefault="00C94440">
            <w:pPr>
              <w:spacing w:line="276" w:lineRule="auto"/>
            </w:pPr>
            <w:r>
              <w:t>202</w:t>
            </w:r>
            <w:r w:rsidR="003A50C3">
              <w:t>7</w:t>
            </w:r>
            <w:r>
              <w:t xml:space="preserve">год –  </w:t>
            </w:r>
            <w:r w:rsidR="0015053B">
              <w:t>5</w:t>
            </w:r>
            <w:r>
              <w:t xml:space="preserve">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  <w:p w:rsidR="00C94440" w:rsidRDefault="0015053B">
            <w:pPr>
              <w:spacing w:line="276" w:lineRule="auto"/>
            </w:pPr>
            <w:r>
              <w:t xml:space="preserve"> </w:t>
            </w:r>
          </w:p>
          <w:p w:rsidR="00C94440" w:rsidRDefault="00C94440">
            <w:pPr>
              <w:spacing w:line="276" w:lineRule="auto"/>
            </w:pPr>
          </w:p>
          <w:p w:rsidR="00C94440" w:rsidRDefault="0015053B">
            <w:pPr>
              <w:spacing w:line="276" w:lineRule="auto"/>
            </w:pPr>
            <w:r>
              <w:t xml:space="preserve"> </w:t>
            </w:r>
          </w:p>
          <w:p w:rsidR="00C94440" w:rsidRDefault="00C94440">
            <w:pPr>
              <w:spacing w:line="276" w:lineRule="auto"/>
            </w:pPr>
            <w:r>
              <w:t xml:space="preserve">  </w:t>
            </w:r>
          </w:p>
          <w:p w:rsidR="00C94440" w:rsidRDefault="00C94440">
            <w:pPr>
              <w:spacing w:line="276" w:lineRule="auto"/>
              <w:ind w:left="709" w:firstLine="709"/>
              <w:jc w:val="both"/>
            </w:pPr>
          </w:p>
        </w:tc>
      </w:tr>
    </w:tbl>
    <w:p w:rsidR="00C94440" w:rsidRDefault="00C94440" w:rsidP="00C94440">
      <w:pPr>
        <w:ind w:left="709" w:firstLine="709"/>
        <w:jc w:val="both"/>
        <w:rPr>
          <w:b/>
        </w:rPr>
      </w:pPr>
      <w:r>
        <w:lastRenderedPageBreak/>
        <w:t xml:space="preserve">                     </w:t>
      </w:r>
      <w:r>
        <w:rPr>
          <w:b/>
        </w:rPr>
        <w:t xml:space="preserve">2. Показатели муниципальной программы </w:t>
      </w:r>
    </w:p>
    <w:p w:rsidR="00C94440" w:rsidRDefault="00C94440" w:rsidP="00C94440">
      <w:pPr>
        <w:jc w:val="center"/>
        <w:rPr>
          <w:b/>
        </w:rPr>
      </w:pPr>
    </w:p>
    <w:tbl>
      <w:tblPr>
        <w:tblStyle w:val="1"/>
        <w:tblW w:w="4794" w:type="pct"/>
        <w:jc w:val="center"/>
        <w:tblLook w:val="04A0"/>
      </w:tblPr>
      <w:tblGrid>
        <w:gridCol w:w="3145"/>
        <w:gridCol w:w="2052"/>
        <w:gridCol w:w="995"/>
        <w:gridCol w:w="983"/>
        <w:gridCol w:w="1171"/>
        <w:gridCol w:w="1103"/>
      </w:tblGrid>
      <w:tr w:rsidR="00C94440" w:rsidTr="00C94440">
        <w:trPr>
          <w:tblHeader/>
          <w:jc w:val="center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C94440" w:rsidRDefault="00C94440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(в 202</w:t>
            </w:r>
            <w:r w:rsidR="0015053B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4</w:t>
            </w: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году, предшествующем очередному финансовому году) </w:t>
            </w:r>
          </w:p>
          <w:p w:rsidR="00C94440" w:rsidRDefault="00C94440" w:rsidP="0015053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15053B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4</w:t>
            </w: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40" w:rsidRDefault="00C9444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C94440" w:rsidRDefault="00C9444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  <w:p w:rsidR="00C94440" w:rsidRDefault="00C94440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</w:tc>
      </w:tr>
      <w:tr w:rsidR="00C94440" w:rsidTr="00C94440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94440" w:rsidRDefault="00C94440" w:rsidP="0015053B">
            <w:pPr>
              <w:ind w:firstLine="0"/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15053B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5</w:t>
            </w: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  <w:p w:rsidR="00C94440" w:rsidRDefault="00C94440" w:rsidP="0015053B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15053B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6</w:t>
            </w: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 w:rsidP="0015053B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15053B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15053B">
            <w:pPr>
              <w:ind w:firstLine="0"/>
              <w:rPr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C94440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C94440" w:rsidTr="00C94440">
        <w:trPr>
          <w:trHeight w:val="282"/>
          <w:tblHeader/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40" w:rsidRDefault="00C94440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40" w:rsidRDefault="00C94440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40" w:rsidRDefault="00C94440">
            <w:pPr>
              <w:jc w:val="center"/>
              <w:rPr>
                <w:lang w:eastAsia="en-US"/>
              </w:rPr>
            </w:pPr>
          </w:p>
        </w:tc>
      </w:tr>
      <w:tr w:rsidR="00C94440" w:rsidTr="00C94440">
        <w:trPr>
          <w:trHeight w:val="433"/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40" w:rsidRDefault="00C94440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субъектов малого и среднего предпринимательства; ед.</w:t>
            </w:r>
          </w:p>
          <w:p w:rsidR="00C94440" w:rsidRDefault="00C94440">
            <w:pPr>
              <w:spacing w:line="228" w:lineRule="auto"/>
              <w:ind w:firstLine="0"/>
              <w:rPr>
                <w:b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15053B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 w:rsidP="0015053B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5053B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 w:rsidP="0015053B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5053B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15053B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15053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4440" w:rsidTr="00C94440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spacing w:line="228" w:lineRule="auto"/>
              <w:ind w:firstLine="0"/>
              <w:rPr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заказов на поставку товаров, выполнение работ, оказание услуг для муниципальных нужд, размещение заказов на которые осуществляется у субъектов малого предпринимательства, в общем объеме заказов на поставку товаров, выполнение работ, оказание услуг для муниципальных нужд, размещенных путем проведения торгов, запроса котировок; 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BA50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  <w:r w:rsidR="0062189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62189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62189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62189D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2E768F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4440" w:rsidTr="00C94440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spacing w:before="100" w:beforeAutospacing="1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расходы бюджета муниципального образования на развитие и поддержку МСП </w:t>
            </w:r>
            <w:proofErr w:type="gramStart"/>
            <w:r>
              <w:rPr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убсидия на развитие бизнеса </w:t>
            </w:r>
            <w:proofErr w:type="spellStart"/>
            <w:r>
              <w:rPr>
                <w:sz w:val="24"/>
                <w:szCs w:val="24"/>
                <w:lang w:eastAsia="en-US"/>
              </w:rPr>
              <w:t>тыс.р</w:t>
            </w:r>
            <w:proofErr w:type="spellEnd"/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 w:rsidP="002E768F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2E76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2E768F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4440" w:rsidTr="00C94440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spacing w:before="100" w:beforeAutospacing="1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Субсидия на предоставление  грантов субъектам малого и среднего</w:t>
            </w:r>
            <w:r>
              <w:rPr>
                <w:sz w:val="24"/>
                <w:szCs w:val="24"/>
                <w:lang w:eastAsia="en-US"/>
              </w:rPr>
              <w:t xml:space="preserve"> предпринимательства  </w:t>
            </w:r>
            <w:proofErr w:type="gramStart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естный бюджет</w:t>
            </w:r>
          </w:p>
          <w:p w:rsidR="00C94440" w:rsidRDefault="00C94440">
            <w:pPr>
              <w:spacing w:before="100" w:beforeAutospacing="1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 о</w:t>
            </w:r>
            <w:r>
              <w:rPr>
                <w:b/>
                <w:sz w:val="24"/>
                <w:szCs w:val="24"/>
                <w:lang w:eastAsia="en-US"/>
              </w:rPr>
              <w:t>бластной бюджет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 w:rsidP="0015053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15053B">
              <w:rPr>
                <w:sz w:val="20"/>
                <w:szCs w:val="20"/>
                <w:lang w:eastAsia="en-US"/>
              </w:rPr>
              <w:t xml:space="preserve"> </w:t>
            </w:r>
          </w:p>
          <w:p w:rsidR="00C94440" w:rsidRDefault="00C94440">
            <w:pPr>
              <w:ind w:firstLine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</w:tr>
      <w:tr w:rsidR="00C94440" w:rsidTr="00C94440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rFonts w:eastAsiaTheme="minorHAnsi"/>
                <w:lang w:eastAsia="en-US"/>
              </w:rPr>
            </w:pPr>
          </w:p>
        </w:tc>
      </w:tr>
    </w:tbl>
    <w:p w:rsidR="00C94440" w:rsidRDefault="00C94440" w:rsidP="00C94440">
      <w:pPr>
        <w:sectPr w:rsidR="00C94440">
          <w:pgSz w:w="11907" w:h="16839"/>
          <w:pgMar w:top="1134" w:right="1134" w:bottom="1134" w:left="1134" w:header="142" w:footer="6" w:gutter="0"/>
          <w:cols w:space="720"/>
        </w:sectPr>
      </w:pPr>
    </w:p>
    <w:p w:rsidR="00C94440" w:rsidRDefault="00C94440" w:rsidP="00C94440">
      <w:pPr>
        <w:ind w:left="70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3. </w:t>
      </w:r>
      <w:r>
        <w:rPr>
          <w:b/>
        </w:rPr>
        <w:t>Структура муниципальной программы</w:t>
      </w:r>
    </w:p>
    <w:p w:rsidR="00C94440" w:rsidRDefault="00C94440" w:rsidP="00C94440">
      <w:pPr>
        <w:ind w:firstLine="851"/>
        <w:rPr>
          <w:sz w:val="28"/>
          <w:szCs w:val="28"/>
        </w:rPr>
      </w:pPr>
    </w:p>
    <w:tbl>
      <w:tblPr>
        <w:tblStyle w:val="1"/>
        <w:tblW w:w="4700" w:type="pct"/>
        <w:tblInd w:w="392" w:type="dxa"/>
        <w:tblLook w:val="04A0"/>
      </w:tblPr>
      <w:tblGrid>
        <w:gridCol w:w="706"/>
        <w:gridCol w:w="2984"/>
        <w:gridCol w:w="3588"/>
        <w:gridCol w:w="2518"/>
      </w:tblGrid>
      <w:tr w:rsidR="00C94440" w:rsidTr="00C94440">
        <w:trPr>
          <w:trHeight w:val="56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с показателями*</w:t>
            </w:r>
          </w:p>
        </w:tc>
      </w:tr>
      <w:tr w:rsidR="00C94440" w:rsidTr="00C94440">
        <w:trPr>
          <w:trHeight w:val="17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94440" w:rsidTr="00C94440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Комплекс процессных мероприятий    </w:t>
            </w:r>
            <w:r>
              <w:rPr>
                <w:rStyle w:val="211pt"/>
              </w:rPr>
              <w:t>"Оказание субъектам малого и среднего предпринимательства финансовой и имущественной поддержки"</w:t>
            </w:r>
          </w:p>
        </w:tc>
      </w:tr>
      <w:tr w:rsidR="00C94440" w:rsidTr="00C94440">
        <w:trPr>
          <w:trHeight w:val="44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за выполнение комплекса процессных мероприятий Отдел экономики, имущественных и земельных отношений</w:t>
            </w:r>
          </w:p>
        </w:tc>
      </w:tr>
      <w:tr w:rsidR="00C94440" w:rsidTr="00C94440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Задача№1</w:t>
            </w:r>
          </w:p>
          <w:p w:rsidR="00C94440" w:rsidRDefault="00C94440">
            <w:pPr>
              <w:pStyle w:val="ConsPlusNormal0"/>
              <w:widowControl/>
              <w:ind w:left="27" w:firstLine="68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нормативно-правовой базы и мониторинга деятельности субъектов малого и среднего предпринимательства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граждан.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1.Актуализация существующей базы нормативных правовых актов в сфере развития предпринимательской деятельности</w:t>
            </w:r>
          </w:p>
          <w:p w:rsidR="00C94440" w:rsidRDefault="00C94440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2.Разработка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Темкинский</w:t>
            </w:r>
            <w:proofErr w:type="spellEnd"/>
            <w:r w:rsidR="002A509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 Смоленской области»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       3. Анализ статистических данных,</w:t>
            </w:r>
          </w:p>
          <w:p w:rsidR="00C94440" w:rsidRDefault="00C94440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предоставляемых субъектами малого предпринимательства в органы статистики (по видам экономической деятельности), ежегодный мониторинг деятельности субъектов малого предпринимательства</w:t>
            </w:r>
          </w:p>
          <w:p w:rsidR="00C94440" w:rsidRDefault="00C94440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предложений по принятию нормативных правовых актов, направленных на поддержку малого и среднего предпринимательства,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требующих поддержки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  муниципального образования).</w:t>
            </w:r>
          </w:p>
          <w:p w:rsidR="00C94440" w:rsidRDefault="00C94440">
            <w:pPr>
              <w:pStyle w:val="ConsPlusNormal0"/>
              <w:widowControl/>
              <w:ind w:left="27" w:firstLine="68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число субъектов малого и среднего предпринимательства</w:t>
            </w:r>
          </w:p>
        </w:tc>
      </w:tr>
      <w:tr w:rsidR="00C94440" w:rsidTr="00C94440">
        <w:trPr>
          <w:trHeight w:val="30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1.2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Задача </w:t>
            </w: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2</w:t>
            </w: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 субъектам малого и среднего предпринимательства,   финансовой и имущественной поддержки;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1 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C94440" w:rsidRDefault="00C944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предпринимательства).</w:t>
            </w:r>
          </w:p>
          <w:p w:rsidR="00C94440" w:rsidRDefault="00C944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осуществляющих деятельность </w:t>
            </w:r>
            <w:r>
              <w:rPr>
                <w:sz w:val="24"/>
                <w:szCs w:val="24"/>
                <w:lang w:eastAsia="en-US"/>
              </w:rPr>
              <w:lastRenderedPageBreak/>
              <w:t>по оказанию бытовых услуг населению и (или) осуществляющих социально значимые виды деятельности и требующих поддержки на территории соответствующего муниципального образования.</w:t>
            </w:r>
          </w:p>
          <w:p w:rsidR="00C94440" w:rsidRDefault="00C944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4.Предоставление субсидии  субъектам малого и среднего предпринимательства.</w:t>
            </w:r>
          </w:p>
          <w:p w:rsidR="00C94440" w:rsidRDefault="00C944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Предоставление гранта «Первый старт»</w:t>
            </w:r>
          </w:p>
          <w:p w:rsidR="00C94440" w:rsidRDefault="00C944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объем расходов   бюджета   муниципального образования на развитие и поддержку малого и среднего предпринимательства</w:t>
            </w: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C94440" w:rsidTr="00C94440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right="-24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ind w:firstLine="68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</w:t>
            </w: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3-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Предоставление субъектам малого и среднего предпринимательства организационной, информационной и консультационной поддержки</w:t>
            </w:r>
          </w:p>
          <w:p w:rsidR="00C94440" w:rsidRDefault="00C94440">
            <w:pPr>
              <w:ind w:firstLine="0"/>
              <w:rPr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  Организация 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предпринимательства, в том числе для начинающих и молодых предпринимателей.</w:t>
            </w:r>
          </w:p>
          <w:p w:rsidR="00C94440" w:rsidRDefault="00C944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2.Оказание организационной помощи для участия в областных конкурсах по предоставлению субъектам малого предпринимательства субсидий за счет средств бюджета Смоленской области. </w:t>
            </w:r>
          </w:p>
          <w:p w:rsidR="00C94440" w:rsidRDefault="00C944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3.Разработка дислокации объектов общественного питания и бытового обслуживания на территории района, формирование Торгового реестра   </w:t>
            </w:r>
          </w:p>
          <w:p w:rsidR="00C94440" w:rsidRDefault="00C944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  Размещение информации о наличии инвестиционных площадок на территории соответствующего района. Ведение реестра инвестиционных площадок района.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5.Составление и 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реестра организаций, образующих инфраструктуру поддержки субъектов малого и среднего предпринимательства, размещение информации об их деятельности в СМИ.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6.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и ведение реестра субъектов малого и среднего предпринимательств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получателей поддержки, размещение его на сайтах органов местного самоуправления</w:t>
            </w:r>
            <w:r>
              <w:rPr>
                <w:sz w:val="24"/>
                <w:szCs w:val="24"/>
                <w:lang w:eastAsia="en-US"/>
              </w:rPr>
              <w:t xml:space="preserve">           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интернет - страницы «Малое и среднее предпринимательство» на официальном сайте Администрации муниципального образования.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8.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бизнеса..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издание информационно-справочных, аналитических пособий, методических и презентационных материалов, посвященных вопросам развития субъектов малого и среднего предпринимательства на территории муниципального образования.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Популяризация деятельности АНО «Центр поддержки экспорта Смоленской области», АНО «Центр поддержки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предпринимательства Смоленской области»,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компании «Смоленский областной фонд поддержки предпринимательства».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число субъектов малого и среднего предпринимательства</w:t>
            </w:r>
          </w:p>
        </w:tc>
      </w:tr>
      <w:tr w:rsidR="00C94440" w:rsidTr="00C94440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tabs>
                <w:tab w:val="right" w:pos="360"/>
                <w:tab w:val="center" w:pos="60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11.4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68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>N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4</w:t>
            </w: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Организация и проведение мероприятий, посвященных празднованию Дня российского предпринимательства.</w:t>
            </w:r>
          </w:p>
          <w:p w:rsidR="00C94440" w:rsidRDefault="00C944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2.Организация встреч успешных предпринимателей со школьниками в целях передачи положительного опыта, посещение предприятий. </w:t>
            </w:r>
          </w:p>
          <w:p w:rsidR="00C94440" w:rsidRDefault="00C944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предпринимательства.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субъектов малого и среднего предпринимательства</w:t>
            </w:r>
          </w:p>
        </w:tc>
      </w:tr>
      <w:tr w:rsidR="00C94440" w:rsidTr="00C94440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lang w:eastAsia="en-US"/>
              </w:rPr>
            </w:pPr>
            <w:r>
              <w:rPr>
                <w:lang w:eastAsia="en-US"/>
              </w:rPr>
              <w:t>11.5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ind w:firstLine="68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росту конкурентоспособности и продвижению продукции субъектов малого и среднего 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предпринимательства на товарные рынки </w:t>
            </w:r>
          </w:p>
          <w:p w:rsidR="00C94440" w:rsidRDefault="00C94440">
            <w:pPr>
              <w:ind w:firstLine="0"/>
              <w:rPr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2.Содействие участию субъектов малого и среднего предпринимательства в межрегиональных, областных выставках, ярмарках, конкурсах, конференциях и семинарах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spacing w:line="228" w:lineRule="auto"/>
              <w:ind w:firstLine="0"/>
              <w:rPr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объема заказов на поставку товаров, выполнение работ, оказание услуг для муниципальных нужд, размещение заказов на которые осуществляется у субъектов малого предпринимательства, в общем объеме заказов на поставку товаров, выполнение работ, оказание услуг для муниципальных нужд, размещенных путем проведения торгов, запроса котировок;  </w:t>
            </w:r>
          </w:p>
        </w:tc>
      </w:tr>
      <w:tr w:rsidR="00C94440" w:rsidTr="00C94440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11.6</w:t>
            </w:r>
          </w:p>
          <w:p w:rsidR="00C94440" w:rsidRDefault="00C94440">
            <w:pPr>
              <w:ind w:left="-250" w:firstLine="1101"/>
              <w:rPr>
                <w:lang w:eastAsia="en-US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68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6</w:t>
            </w:r>
          </w:p>
          <w:p w:rsidR="00C94440" w:rsidRDefault="00C944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Содействие в подготовке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переподготовке и повышении квалификации кадров малого и среднего предпринимательства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1.Участие в организации ярмарок вакансий по различным направлениям предпринимательской деятельности совместно с центрами занятости населения.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субъектов малого и среднего предпринимательства</w:t>
            </w:r>
          </w:p>
        </w:tc>
      </w:tr>
      <w:tr w:rsidR="00C94440" w:rsidTr="00C94440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lang w:eastAsia="en-US"/>
              </w:rPr>
            </w:pPr>
            <w:r>
              <w:rPr>
                <w:lang w:eastAsia="en-US"/>
              </w:rPr>
              <w:t>11.7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Cs w:val="28"/>
                <w:lang w:eastAsia="en-US"/>
              </w:rPr>
            </w:pPr>
          </w:p>
          <w:p w:rsidR="00C94440" w:rsidRDefault="00C944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Задача №7</w:t>
            </w:r>
            <w:r>
              <w:rPr>
                <w:sz w:val="24"/>
                <w:szCs w:val="24"/>
                <w:lang w:eastAsia="en-US"/>
              </w:rPr>
              <w:t>. Организация работы координационных (совещательных) органов по малому и среднему предпринимательству.</w:t>
            </w:r>
          </w:p>
          <w:p w:rsidR="00C94440" w:rsidRDefault="00C944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 w:rsidP="002E768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1. Проведение заседаний координационных (совещательных) органов по малому и среднему предпринимательству (не менее </w:t>
            </w:r>
            <w:r w:rsidR="002E768F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раз в год).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субъектов малого и среднего предпринимательства</w:t>
            </w:r>
          </w:p>
        </w:tc>
      </w:tr>
      <w:tr w:rsidR="00C94440" w:rsidTr="00C94440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rPr>
                <w:lang w:eastAsia="en-US"/>
              </w:rPr>
            </w:pPr>
            <w:r>
              <w:rPr>
                <w:lang w:eastAsia="en-US"/>
              </w:rPr>
              <w:t>11.8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Задача № 8.  </w:t>
            </w:r>
          </w:p>
          <w:p w:rsidR="00C94440" w:rsidRDefault="00C9444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области.</w:t>
            </w:r>
          </w:p>
          <w:p w:rsidR="00C94440" w:rsidRDefault="00C94440">
            <w:pPr>
              <w:ind w:firstLine="682"/>
              <w:jc w:val="both"/>
              <w:rPr>
                <w:lang w:eastAsia="en-US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1.Взаимодействие и проведение совместных мероприятий со Смоленским региональным отделением Общероссийской общественной организации «Деловая Россия», Смоленским  региональным отделением «Опора России», Аппаратом Уполномоченного по защите прав  предпринимателей в Смоленской области 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субъектов малого и среднего предпринимательства</w:t>
            </w:r>
          </w:p>
        </w:tc>
      </w:tr>
    </w:tbl>
    <w:p w:rsidR="00C94440" w:rsidRDefault="00C94440" w:rsidP="00C94440">
      <w:pPr>
        <w:jc w:val="center"/>
        <w:rPr>
          <w:b/>
          <w:sz w:val="28"/>
          <w:szCs w:val="28"/>
        </w:rPr>
      </w:pPr>
      <w:r>
        <w:t xml:space="preserve"> </w:t>
      </w:r>
    </w:p>
    <w:p w:rsidR="00C94440" w:rsidRDefault="00C94440" w:rsidP="00C94440">
      <w:pPr>
        <w:jc w:val="center"/>
        <w:rPr>
          <w:b/>
        </w:rPr>
      </w:pPr>
      <w:r>
        <w:rPr>
          <w:b/>
        </w:rPr>
        <w:t>4. Финансовое обеспечение  муниципальной программы</w:t>
      </w:r>
    </w:p>
    <w:tbl>
      <w:tblPr>
        <w:tblStyle w:val="1"/>
        <w:tblpPr w:leftFromText="180" w:rightFromText="180" w:vertAnchor="text" w:horzAnchor="margin" w:tblpX="392" w:tblpY="47"/>
        <w:tblW w:w="4650" w:type="pct"/>
        <w:tblLook w:val="04A0"/>
      </w:tblPr>
      <w:tblGrid>
        <w:gridCol w:w="4262"/>
        <w:gridCol w:w="1197"/>
        <w:gridCol w:w="1493"/>
        <w:gridCol w:w="846"/>
        <w:gridCol w:w="980"/>
        <w:gridCol w:w="914"/>
      </w:tblGrid>
      <w:tr w:rsidR="00C94440" w:rsidTr="00C94440">
        <w:trPr>
          <w:tblHeader/>
        </w:trPr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 (тыс. рублей)</w:t>
            </w:r>
          </w:p>
        </w:tc>
      </w:tr>
      <w:tr w:rsidR="00C94440" w:rsidTr="00C94440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right="54" w:firstLine="0"/>
              <w:jc w:val="center"/>
              <w:rPr>
                <w:color w:val="22272F"/>
                <w:sz w:val="13"/>
                <w:szCs w:val="13"/>
                <w:shd w:val="clear" w:color="auto" w:fill="FFFFFF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  <w:p w:rsidR="00C94440" w:rsidRDefault="00C94440" w:rsidP="002E768F">
            <w:pPr>
              <w:ind w:firstLine="0"/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2E768F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5</w:t>
            </w: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40" w:rsidRDefault="00C94440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  <w:p w:rsidR="00C94440" w:rsidRDefault="00C94440">
            <w:pPr>
              <w:rPr>
                <w:sz w:val="24"/>
                <w:szCs w:val="24"/>
                <w:lang w:eastAsia="en-US"/>
              </w:rPr>
            </w:pPr>
          </w:p>
          <w:p w:rsidR="00C94440" w:rsidRDefault="00C94440" w:rsidP="002E768F">
            <w:pPr>
              <w:ind w:left="-682" w:firstLine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202</w:t>
            </w:r>
            <w:r w:rsidR="002E768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94440" w:rsidRDefault="00C94440" w:rsidP="002E768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2E768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  <w:p w:rsidR="00C94440" w:rsidRDefault="00C94440" w:rsidP="00C32562">
            <w:pPr>
              <w:jc w:val="center"/>
              <w:rPr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C32562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C94440" w:rsidTr="00C94440">
        <w:trPr>
          <w:trHeight w:val="282"/>
          <w:tblHeader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right="25"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jc w:val="center"/>
              <w:rPr>
                <w:lang w:eastAsia="en-US"/>
              </w:rPr>
            </w:pPr>
          </w:p>
        </w:tc>
      </w:tr>
      <w:tr w:rsidR="00C94440" w:rsidTr="00C94440">
        <w:trPr>
          <w:trHeight w:val="4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40" w:rsidRDefault="00C94440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целом по  муниципальной программе</w:t>
            </w:r>
            <w:r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:rsidR="00C94440" w:rsidRDefault="00C94440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 w:rsidP="002E768F">
            <w:pPr>
              <w:ind w:right="-259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2E768F"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2E768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2E768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40" w:rsidRDefault="00C9444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4440" w:rsidTr="00C94440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местный бюджет</w:t>
            </w:r>
          </w:p>
          <w:p w:rsidR="00C94440" w:rsidRDefault="00C94440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C94440" w:rsidRDefault="00C94440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</w:p>
          <w:p w:rsidR="00C94440" w:rsidRDefault="00C94440">
            <w:pPr>
              <w:spacing w:line="228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ind w:left="-151" w:firstLine="1002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  <w:r w:rsidR="003B4707">
              <w:rPr>
                <w:sz w:val="22"/>
                <w:lang w:eastAsia="en-US"/>
              </w:rPr>
              <w:t>1</w:t>
            </w:r>
            <w:r w:rsidR="002E768F">
              <w:rPr>
                <w:sz w:val="22"/>
                <w:lang w:eastAsia="en-US"/>
              </w:rPr>
              <w:t>50</w:t>
            </w:r>
          </w:p>
          <w:p w:rsidR="00C94440" w:rsidRDefault="00C94440">
            <w:pPr>
              <w:ind w:left="-151" w:firstLine="1002"/>
              <w:jc w:val="center"/>
              <w:rPr>
                <w:sz w:val="22"/>
                <w:lang w:eastAsia="en-US"/>
              </w:rPr>
            </w:pPr>
          </w:p>
          <w:p w:rsidR="00C94440" w:rsidRDefault="002E768F">
            <w:pPr>
              <w:ind w:left="-151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ind w:firstLine="0"/>
              <w:jc w:val="center"/>
              <w:rPr>
                <w:sz w:val="22"/>
                <w:lang w:eastAsia="en-US"/>
              </w:rPr>
            </w:pPr>
          </w:p>
          <w:p w:rsidR="00C94440" w:rsidRDefault="002E768F">
            <w:pPr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50</w:t>
            </w:r>
          </w:p>
          <w:p w:rsidR="00C94440" w:rsidRDefault="00C94440">
            <w:pPr>
              <w:ind w:firstLine="0"/>
              <w:jc w:val="center"/>
              <w:rPr>
                <w:sz w:val="22"/>
                <w:lang w:eastAsia="en-US"/>
              </w:rPr>
            </w:pPr>
          </w:p>
          <w:p w:rsidR="00C94440" w:rsidRDefault="002E768F">
            <w:pPr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ind w:firstLine="0"/>
              <w:jc w:val="center"/>
              <w:rPr>
                <w:sz w:val="22"/>
                <w:lang w:eastAsia="en-US"/>
              </w:rPr>
            </w:pPr>
          </w:p>
          <w:p w:rsidR="00C94440" w:rsidRDefault="00C94440">
            <w:pPr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50</w:t>
            </w:r>
          </w:p>
          <w:p w:rsidR="00C94440" w:rsidRDefault="00C94440">
            <w:pPr>
              <w:ind w:firstLine="0"/>
              <w:jc w:val="center"/>
              <w:rPr>
                <w:sz w:val="22"/>
                <w:lang w:eastAsia="en-US"/>
              </w:rPr>
            </w:pPr>
          </w:p>
          <w:p w:rsidR="00C94440" w:rsidRDefault="002E768F">
            <w:pPr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ind w:firstLine="0"/>
              <w:rPr>
                <w:sz w:val="22"/>
                <w:lang w:eastAsia="en-US"/>
              </w:rPr>
            </w:pPr>
          </w:p>
          <w:p w:rsidR="00C94440" w:rsidRDefault="00C94440">
            <w:pPr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  <w:r w:rsidR="002E768F">
              <w:rPr>
                <w:sz w:val="22"/>
                <w:lang w:eastAsia="en-US"/>
              </w:rPr>
              <w:t>50</w:t>
            </w:r>
          </w:p>
          <w:p w:rsidR="00C94440" w:rsidRDefault="00C94440">
            <w:pPr>
              <w:ind w:firstLine="0"/>
              <w:rPr>
                <w:sz w:val="22"/>
                <w:lang w:eastAsia="en-US"/>
              </w:rPr>
            </w:pPr>
          </w:p>
          <w:p w:rsidR="00C94440" w:rsidRDefault="002E768F">
            <w:pPr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40" w:rsidRDefault="00C94440">
            <w:pPr>
              <w:jc w:val="center"/>
              <w:rPr>
                <w:sz w:val="22"/>
                <w:lang w:eastAsia="en-US"/>
              </w:rPr>
            </w:pPr>
          </w:p>
        </w:tc>
      </w:tr>
    </w:tbl>
    <w:p w:rsidR="00C94440" w:rsidRDefault="00C94440" w:rsidP="00C94440">
      <w:pPr>
        <w:jc w:val="center"/>
        <w:rPr>
          <w:sz w:val="28"/>
          <w:szCs w:val="28"/>
        </w:rPr>
      </w:pPr>
    </w:p>
    <w:p w:rsidR="00DC3924" w:rsidRDefault="00DC3924"/>
    <w:p w:rsidR="002B5692" w:rsidRDefault="002B5692"/>
    <w:p w:rsidR="002B5692" w:rsidRDefault="002B5692" w:rsidP="002B5692">
      <w:pPr>
        <w:ind w:left="6237"/>
        <w:jc w:val="both"/>
        <w:rPr>
          <w:sz w:val="28"/>
          <w:szCs w:val="28"/>
        </w:rPr>
      </w:pPr>
    </w:p>
    <w:p w:rsidR="002B5692" w:rsidRDefault="002B5692" w:rsidP="002B5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</w:rPr>
        <w:t xml:space="preserve">  </w:t>
      </w:r>
      <w:r>
        <w:rPr>
          <w:b/>
          <w:sz w:val="28"/>
          <w:szCs w:val="28"/>
        </w:rPr>
        <w:t>Стратегические приоритеты в сфере реализации</w:t>
      </w:r>
    </w:p>
    <w:p w:rsidR="002B5692" w:rsidRDefault="002B5692" w:rsidP="002B5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B5692" w:rsidRDefault="002B5692" w:rsidP="002B5692">
      <w:pPr>
        <w:pStyle w:val="ConsPlusNonformat"/>
        <w:widowControl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692" w:rsidRDefault="002B5692" w:rsidP="002B5692">
      <w:pPr>
        <w:pStyle w:val="a4"/>
        <w:ind w:left="-284" w:right="28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2B5692" w:rsidRDefault="002B5692" w:rsidP="002B56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Содержание проблемы </w:t>
      </w:r>
      <w:bookmarkStart w:id="0" w:name="YANDEX_78"/>
      <w:bookmarkEnd w:id="0"/>
      <w:r>
        <w:rPr>
          <w:rFonts w:ascii="Times New Roman" w:hAnsi="Times New Roman" w:cs="Times New Roman"/>
          <w:b/>
          <w:sz w:val="28"/>
          <w:szCs w:val="28"/>
        </w:rPr>
        <w:t>и обоснование</w:t>
      </w:r>
    </w:p>
    <w:p w:rsidR="002B5692" w:rsidRDefault="002B5692" w:rsidP="002B56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 методом</w:t>
      </w:r>
    </w:p>
    <w:p w:rsidR="002B5692" w:rsidRDefault="002B5692" w:rsidP="002B5692">
      <w:pPr>
        <w:ind w:firstLine="900"/>
        <w:jc w:val="both"/>
        <w:rPr>
          <w:sz w:val="28"/>
          <w:szCs w:val="28"/>
        </w:rPr>
      </w:pPr>
    </w:p>
    <w:p w:rsidR="002B5692" w:rsidRDefault="002B5692" w:rsidP="002B569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2B5692" w:rsidRDefault="002B5692" w:rsidP="002B569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 каждым годом в районе повышается роль представителей малого и среднего предпринимательства.</w:t>
      </w:r>
      <w:r>
        <w:rPr>
          <w:sz w:val="28"/>
          <w:szCs w:val="28"/>
        </w:rPr>
        <w:t xml:space="preserve"> </w:t>
      </w:r>
    </w:p>
    <w:p w:rsidR="002B5692" w:rsidRDefault="002B5692" w:rsidP="002B569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малое и среднее предпринимательство является  неотъемлемой частью экономики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562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:rsidR="002B5692" w:rsidRDefault="002B5692" w:rsidP="002B5692">
      <w:pPr>
        <w:pStyle w:val="3"/>
        <w:tabs>
          <w:tab w:val="left" w:pos="5475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данным налоговой службы по состоянию на 1.01.2024 г  в </w:t>
      </w:r>
      <w:proofErr w:type="spellStart"/>
      <w:r>
        <w:rPr>
          <w:sz w:val="28"/>
          <w:szCs w:val="28"/>
        </w:rPr>
        <w:t>Темкинском</w:t>
      </w:r>
      <w:proofErr w:type="spellEnd"/>
      <w:r>
        <w:rPr>
          <w:sz w:val="28"/>
          <w:szCs w:val="28"/>
        </w:rPr>
        <w:t xml:space="preserve"> районе  зарегистрировано 138 субъектов МСП.  </w:t>
      </w:r>
    </w:p>
    <w:p w:rsidR="002B5692" w:rsidRDefault="002B5692" w:rsidP="002B5692">
      <w:pPr>
        <w:pStyle w:val="a9"/>
        <w:spacing w:line="100" w:lineRule="atLeast"/>
        <w:jc w:val="both"/>
        <w:rPr>
          <w:szCs w:val="28"/>
        </w:rPr>
      </w:pPr>
      <w:r>
        <w:t xml:space="preserve">      Сведения о количестве субъектов предоставлены согласно данных сайта </w:t>
      </w:r>
      <w:proofErr w:type="spellStart"/>
      <w:r>
        <w:rPr>
          <w:lang w:val="en-US"/>
        </w:rPr>
        <w:t>nalog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Из общего количества малых  и микро предприятий</w:t>
      </w:r>
      <w:proofErr w:type="gramStart"/>
      <w:r>
        <w:t xml:space="preserve"> :</w:t>
      </w:r>
      <w:proofErr w:type="gramEnd"/>
      <w:r>
        <w:t xml:space="preserve">  добычей полезных ископаемых занималось предприятие  ООО «</w:t>
      </w:r>
      <w:proofErr w:type="spellStart"/>
      <w:r>
        <w:t>Вязьма-Неруд</w:t>
      </w:r>
      <w:proofErr w:type="spellEnd"/>
      <w:r>
        <w:t>»,   2 предприятия занимались обрабатывающим производством   СТК «</w:t>
      </w:r>
      <w:proofErr w:type="spellStart"/>
      <w:r>
        <w:t>Агро</w:t>
      </w:r>
      <w:proofErr w:type="spellEnd"/>
      <w:r>
        <w:t>» и  предприятие ООО «ВВС».    Производством и распределением электроэнергии, газа и воды занима</w:t>
      </w:r>
      <w:r w:rsidR="003B4707">
        <w:t>ется</w:t>
      </w:r>
      <w:r>
        <w:t xml:space="preserve"> </w:t>
      </w:r>
      <w:r w:rsidR="003B4707">
        <w:t>1</w:t>
      </w:r>
      <w:r>
        <w:t xml:space="preserve"> предприяти</w:t>
      </w:r>
      <w:r w:rsidR="003B4707">
        <w:t>е</w:t>
      </w:r>
      <w:r>
        <w:t xml:space="preserve"> (</w:t>
      </w:r>
      <w:r w:rsidR="003B4707">
        <w:t>МУП</w:t>
      </w:r>
      <w:r>
        <w:t xml:space="preserve"> «</w:t>
      </w:r>
      <w:proofErr w:type="spellStart"/>
      <w:proofErr w:type="gramStart"/>
      <w:r w:rsidR="003B4707">
        <w:t>Темкино-Коммунальное</w:t>
      </w:r>
      <w:proofErr w:type="spellEnd"/>
      <w:proofErr w:type="gramEnd"/>
      <w:r w:rsidR="003B4707">
        <w:t xml:space="preserve"> хозяйство»).</w:t>
      </w:r>
      <w:r>
        <w:t xml:space="preserve">  </w:t>
      </w:r>
      <w:r w:rsidR="003B4707">
        <w:t xml:space="preserve"> </w:t>
      </w:r>
      <w:r>
        <w:t xml:space="preserve">  Розничную торговлю осуществляют 7 юридических лиц.   Операциями с недвижимым имуществом, арендой и предоставлением услуг занимается 1 индивидуальный предприниматель.  </w:t>
      </w:r>
    </w:p>
    <w:p w:rsidR="002B5692" w:rsidRDefault="002B5692" w:rsidP="002B56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5692" w:rsidRDefault="002B5692" w:rsidP="002B569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практически во всех видах экономической деятельности,  малый бизнес может и должен стать мощным рычагом для решения  социально-экономических проблем, гарантом устойчивого развития экономики района.</w:t>
      </w:r>
    </w:p>
    <w:p w:rsidR="002B5692" w:rsidRDefault="002B5692" w:rsidP="002B569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Малые предприятия  создают новые рабочие места, </w:t>
      </w:r>
      <w:r>
        <w:rPr>
          <w:rStyle w:val="gen"/>
          <w:rFonts w:ascii="Times New Roman" w:hAnsi="Times New Roman" w:cs="Times New Roman"/>
          <w:sz w:val="28"/>
          <w:szCs w:val="28"/>
        </w:rPr>
        <w:t>в том числе для молодежи и незащищенных слоев общества,</w:t>
      </w:r>
      <w:r>
        <w:rPr>
          <w:rFonts w:ascii="Times New Roman" w:hAnsi="Times New Roman" w:cs="Times New Roman"/>
          <w:sz w:val="28"/>
          <w:szCs w:val="28"/>
        </w:rPr>
        <w:t xml:space="preserve"> снижают уровень безработицы, обеспечивают рост доходов населения и, как следствие, способствуют повышению качества жизни населения в районе. Малый бизнес способствует формированию </w:t>
      </w:r>
      <w:r>
        <w:rPr>
          <w:rStyle w:val="gen"/>
          <w:rFonts w:ascii="Times New Roman" w:hAnsi="Times New Roman" w:cs="Times New Roman"/>
          <w:sz w:val="28"/>
          <w:szCs w:val="28"/>
        </w:rPr>
        <w:t>среднего класса – основного гаранта социальной и политической стабильности общества.</w:t>
      </w:r>
    </w:p>
    <w:p w:rsidR="002B5692" w:rsidRDefault="002B5692" w:rsidP="002B569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экономическое и социальное развитие района  напрямую зависит от развития данного сектора экономики.</w:t>
      </w:r>
    </w:p>
    <w:p w:rsidR="002B5692" w:rsidRDefault="002B5692" w:rsidP="002B5692">
      <w:pPr>
        <w:pStyle w:val="ConsPlusNormal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 </w:t>
      </w:r>
    </w:p>
    <w:p w:rsidR="002B5692" w:rsidRDefault="002B5692" w:rsidP="002B569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Малый и средний бизнес в связи с отсутствием серьезных финансовых резервов, является наиболее незащищенным от внешних воздействий сектором экономики. </w:t>
      </w:r>
    </w:p>
    <w:p w:rsidR="002B5692" w:rsidRDefault="002B5692" w:rsidP="002B5692">
      <w:pPr>
        <w:tabs>
          <w:tab w:val="center" w:pos="546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развития малого и среднего бизнеса в районе и удержания его на плаву  в условиях повышения конкуренции со стороны крупных предприятий, необходимо усилить его поддержку. </w:t>
      </w:r>
    </w:p>
    <w:p w:rsidR="002B5692" w:rsidRDefault="002B5692" w:rsidP="002B5692">
      <w:pPr>
        <w:ind w:firstLine="720"/>
        <w:jc w:val="both"/>
        <w:rPr>
          <w:sz w:val="28"/>
        </w:rPr>
      </w:pPr>
      <w:r>
        <w:rPr>
          <w:sz w:val="28"/>
        </w:rPr>
        <w:t xml:space="preserve">Поддержка развития малого и среднего предпринимательства, а также </w:t>
      </w:r>
      <w:proofErr w:type="spellStart"/>
      <w:r>
        <w:rPr>
          <w:sz w:val="28"/>
        </w:rPr>
        <w:t>самозанятых</w:t>
      </w:r>
      <w:proofErr w:type="spellEnd"/>
      <w:r>
        <w:rPr>
          <w:sz w:val="28"/>
        </w:rPr>
        <w:t xml:space="preserve"> граждан  позволит:</w:t>
      </w:r>
    </w:p>
    <w:p w:rsidR="002B5692" w:rsidRDefault="002B5692" w:rsidP="002B5692">
      <w:pPr>
        <w:ind w:firstLine="720"/>
        <w:jc w:val="both"/>
        <w:rPr>
          <w:sz w:val="28"/>
        </w:rPr>
      </w:pPr>
      <w:r>
        <w:rPr>
          <w:sz w:val="28"/>
        </w:rPr>
        <w:t>- увеличить долю налоговых поступлений от субъектов малого предпринимательства в местный бюджет;</w:t>
      </w:r>
    </w:p>
    <w:p w:rsidR="002B5692" w:rsidRDefault="002B5692" w:rsidP="002B5692">
      <w:pPr>
        <w:ind w:firstLine="720"/>
        <w:jc w:val="both"/>
        <w:rPr>
          <w:sz w:val="28"/>
        </w:rPr>
      </w:pPr>
      <w:r>
        <w:rPr>
          <w:sz w:val="28"/>
        </w:rPr>
        <w:t>- увеличить долю производства товаров (услуг) субъектами малого предпринимательства в общем объеме товаров (услуг), произведенных в районе;</w:t>
      </w:r>
    </w:p>
    <w:p w:rsidR="002B5692" w:rsidRDefault="002B5692" w:rsidP="002B5692">
      <w:pPr>
        <w:ind w:firstLine="720"/>
        <w:jc w:val="both"/>
        <w:rPr>
          <w:sz w:val="28"/>
        </w:rPr>
      </w:pPr>
      <w:r>
        <w:rPr>
          <w:sz w:val="28"/>
        </w:rPr>
        <w:t>- увеличить  долю  малых предприятий и индивидуальных предпринимателей в производственном секторе экономики района;</w:t>
      </w:r>
    </w:p>
    <w:p w:rsidR="002B5692" w:rsidRDefault="002B5692" w:rsidP="002B5692">
      <w:pPr>
        <w:ind w:firstLine="720"/>
        <w:jc w:val="both"/>
        <w:rPr>
          <w:sz w:val="28"/>
          <w:szCs w:val="28"/>
        </w:rPr>
      </w:pPr>
      <w:r>
        <w:rPr>
          <w:sz w:val="28"/>
        </w:rPr>
        <w:t>- снизить  уровень  безработицы за счет роста количества малых предприятий и индивидуальных предпринимателей.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недостаточное количество нежилых помещений для ведения предпринимательской деятельности; 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финансовых ресурсов (недостаточность собственного капитала и оборотных средств) для   развития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воспользоваться банковскими кредитами на пополнение оборотного капитала из-за их высокой стоимости и, как правило, отсутствия достаточного для банка залогового обеспечения;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невысокая активность субъектов малого предпринимательства в решении социальных проблем;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налогов для субъектов малого предпринимательства;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квалифицированных кадров рабочих специальностей на малых предприятиях района;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 </w:t>
      </w:r>
    </w:p>
    <w:p w:rsidR="002B5692" w:rsidRDefault="002B5692" w:rsidP="002B569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Основным инструментом реализации государственной политики по поддержке малого предпринимательства на среднесрочную перспективу в муниципальном образовании станет программа, которая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район» Смоленской области.</w:t>
      </w:r>
      <w:r>
        <w:rPr>
          <w:rFonts w:eastAsia="Calibri"/>
          <w:color w:val="FF0000"/>
          <w:sz w:val="28"/>
          <w:szCs w:val="28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</w:t>
      </w:r>
    </w:p>
    <w:p w:rsidR="002B5692" w:rsidRDefault="002B5692" w:rsidP="002B5692">
      <w:pPr>
        <w:jc w:val="both"/>
        <w:rPr>
          <w:b/>
          <w:sz w:val="28"/>
          <w:szCs w:val="28"/>
        </w:rPr>
      </w:pP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Цель Стратегии</w:t>
      </w:r>
      <w:r>
        <w:rPr>
          <w:spacing w:val="2"/>
          <w:sz w:val="28"/>
          <w:szCs w:val="28"/>
        </w:rPr>
        <w:t xml:space="preserve"> -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Базовыми индикаторами</w:t>
      </w:r>
      <w:r>
        <w:rPr>
          <w:spacing w:val="2"/>
          <w:sz w:val="28"/>
          <w:szCs w:val="28"/>
        </w:rPr>
        <w:t xml:space="preserve"> достижения указанной цели в 2030 году выступают: 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-увеличение в 2,5 раза оборота малых и средних предприятий в постоянных ценах по отношению к 2014 году (в реальном выражении);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-увеличение в 2 раза производительности труда в секторе малого и среднего предпринимательства в постоянных ценах по отношению к 2014 году (в реальном выражении);</w:t>
      </w:r>
      <w:proofErr w:type="gramStart"/>
      <w:r>
        <w:rPr>
          <w:spacing w:val="2"/>
          <w:sz w:val="28"/>
          <w:szCs w:val="28"/>
        </w:rPr>
        <w:br/>
        <w:t>-</w:t>
      </w:r>
      <w:proofErr w:type="gramEnd"/>
      <w:r>
        <w:rPr>
          <w:spacing w:val="2"/>
          <w:sz w:val="28"/>
          <w:szCs w:val="28"/>
        </w:rPr>
        <w:t>увеличение доли обрабатывающей промышленности в обороте сектора малого и среднего предпринимательства (без учета индивидуальных предпринимателей) до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20процентов;</w:t>
      </w:r>
      <w:proofErr w:type="gramStart"/>
      <w:r>
        <w:rPr>
          <w:spacing w:val="2"/>
          <w:sz w:val="28"/>
          <w:szCs w:val="28"/>
        </w:rPr>
        <w:br/>
        <w:t>-</w:t>
      </w:r>
      <w:proofErr w:type="gramEnd"/>
      <w:r>
        <w:rPr>
          <w:spacing w:val="2"/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 до 35 процентов.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Стратегическим ориентиром является увеличение доли малых и средних предприятий в валовом внутреннем продукте в 2 раза (с 20 до 40 процентов), что будет соответствовать уровню развитых стран. Ежегодный прирост указанной доли должен составлять 1 процент и более. Это, в свою очередь, требует значительного расширения инвестиционного потенциала сектора малого и среднего предпринимательства, привлечения инвестиций домохозяйств, крупного бизнеса, институтов развития в объеме, достаточном для обеспечения выполнения 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указанного ориентира.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Достижение целевых индикаторов реализации Стратегии обеспечивается за счет выделения в рамках Стратегии следующих целевых групп (секторов) малых и средних предприятий: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массовый сектор - предприятия, которые, как правило, специализируются на осуществлении торговых операций, предоставлении услуг гражданам,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высокотехнологичный сектор - </w:t>
      </w:r>
      <w:proofErr w:type="spellStart"/>
      <w:r>
        <w:rPr>
          <w:spacing w:val="2"/>
          <w:sz w:val="28"/>
          <w:szCs w:val="28"/>
        </w:rPr>
        <w:t>экспортно</w:t>
      </w:r>
      <w:proofErr w:type="spellEnd"/>
      <w:r>
        <w:rPr>
          <w:spacing w:val="2"/>
          <w:sz w:val="28"/>
          <w:szCs w:val="28"/>
        </w:rPr>
        <w:t xml:space="preserve"> ориентированные предприятия, предприятия в сферах обрабатывающего производства и предоставления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Реализация Стратегии основывается на следующих принципах</w:t>
      </w:r>
      <w:r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br/>
        <w:t xml:space="preserve">           первый принцип - малый </w:t>
      </w:r>
      <w:proofErr w:type="gramStart"/>
      <w:r>
        <w:rPr>
          <w:spacing w:val="2"/>
          <w:sz w:val="28"/>
          <w:szCs w:val="28"/>
        </w:rPr>
        <w:t>бизнес</w:t>
      </w:r>
      <w:proofErr w:type="gramEnd"/>
      <w:r>
        <w:rPr>
          <w:spacing w:val="2"/>
          <w:sz w:val="28"/>
          <w:szCs w:val="28"/>
        </w:rPr>
        <w:t xml:space="preserve">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предприятий. Необходимо создать такую ситуацию, когда принятие решений,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субъектов, будет невозможно. Одновременно основной вектор государственного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регулирующей предпринимательскую деятельность, ясного, понятного и внутренне непротиворечивого характера. Необходимо перейти от политики </w:t>
      </w:r>
      <w:r>
        <w:rPr>
          <w:spacing w:val="2"/>
          <w:sz w:val="28"/>
          <w:szCs w:val="28"/>
        </w:rPr>
        <w:lastRenderedPageBreak/>
        <w:t>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второй принцип - работать легально выгодно. Важно продемонстрировать все плюсы ведения предпринимательской деятельности в правовом поле. Легализация бизнеса - это не только определенные гарантии со стороны государства, но и возможности для развития бизнеса. Работать легально предпринимателю будет выгодно в том случае, если его взаимодействие с регулирующими органами сведется к минимуму, а между бизнесом и государством установятся доверительные отношения;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третий принцип - содействовать ускоренному развитию. Предусматривается оказание приоритетной поддержки малым и средним предприятиям, которые обладают потенциалом для роста и стремятся расти дальше. Именно такие предприятия могут способствовать обновлению экономики. В связи с этим широкое развитие должны получить механизмы акселерационного развития, в первую очередь экспортный и инновационный лифты;</w:t>
      </w:r>
      <w:r>
        <w:rPr>
          <w:spacing w:val="2"/>
          <w:sz w:val="28"/>
          <w:szCs w:val="28"/>
        </w:rPr>
        <w:br/>
        <w:t xml:space="preserve">          четвертый принцип - создавать условия для развития малых и средних предприятий выгодно.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предпринимательства;</w:t>
      </w:r>
    </w:p>
    <w:p w:rsidR="002B5692" w:rsidRDefault="002B5692" w:rsidP="002B569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пятый принцип - обеспечить гарантированные и стабильные правила игры. Необходимо добиться предсказуемости и прозрачности фискальных и регулирующих условий, позволяющих формулировать инвестиционные планы и планы по развитию бизнеса на среднесрочную и долгосрочную перспективу.</w:t>
      </w:r>
    </w:p>
    <w:p w:rsidR="002B5692" w:rsidRDefault="002B5692" w:rsidP="002B5692">
      <w:pPr>
        <w:shd w:val="clear" w:color="auto" w:fill="FFFFFF" w:themeFill="background1"/>
        <w:jc w:val="both"/>
        <w:textAlignment w:val="baseline"/>
        <w:outlineLvl w:val="4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Реализация программ субсидирования затрат субъектов малого и среднего предпринимательства</w:t>
      </w:r>
    </w:p>
    <w:p w:rsidR="002B5692" w:rsidRDefault="002B5692" w:rsidP="002B5692">
      <w:pPr>
        <w:shd w:val="clear" w:color="auto" w:fill="FFFFFF" w:themeFill="background1"/>
        <w:jc w:val="both"/>
        <w:textAlignment w:val="baseline"/>
        <w:outlineLvl w:val="4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</w:t>
      </w:r>
      <w:proofErr w:type="gramStart"/>
      <w:r>
        <w:rPr>
          <w:spacing w:val="2"/>
          <w:sz w:val="28"/>
          <w:szCs w:val="28"/>
        </w:rPr>
        <w:t>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среднего предпринимательства, в пользу развития рыночных инструментов поддержки (</w:t>
      </w:r>
      <w:proofErr w:type="spellStart"/>
      <w:r>
        <w:rPr>
          <w:spacing w:val="2"/>
          <w:sz w:val="28"/>
          <w:szCs w:val="28"/>
        </w:rPr>
        <w:t>микрозаймов</w:t>
      </w:r>
      <w:proofErr w:type="spellEnd"/>
      <w:r>
        <w:rPr>
          <w:spacing w:val="2"/>
          <w:sz w:val="28"/>
          <w:szCs w:val="28"/>
        </w:rPr>
        <w:t xml:space="preserve"> и поручительств), а также создание и развитие организаций, образующих инфраструктуру поддержки субъектов малого и среднего предпринимательства.</w:t>
      </w:r>
      <w:proofErr w:type="gramEnd"/>
    </w:p>
    <w:p w:rsidR="002B5692" w:rsidRDefault="002B5692" w:rsidP="002B5692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В рамках предоставления прямой поддержки в форме субсидий будет осуществлена </w:t>
      </w:r>
      <w:proofErr w:type="spellStart"/>
      <w:r>
        <w:rPr>
          <w:sz w:val="28"/>
          <w:szCs w:val="28"/>
        </w:rPr>
        <w:t>приоритизация</w:t>
      </w:r>
      <w:proofErr w:type="spellEnd"/>
      <w:r>
        <w:rPr>
          <w:sz w:val="28"/>
          <w:szCs w:val="28"/>
        </w:rPr>
        <w:t xml:space="preserve"> следующих целевых групп - возможных получателей поддержки:</w:t>
      </w:r>
    </w:p>
    <w:p w:rsidR="002B5692" w:rsidRDefault="002B5692" w:rsidP="002B5692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субъекты малого и среднего предпринимательства из высокотехнологичных секторов экономики, в том числе внедряющие инновации, осуществляющие проекты в сфере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и производящие экспортную продукцию и услуги, - предоставление субсидий для компенсации затрат, связанных с модернизацией производства и развитием лизинга оборудования;</w:t>
      </w:r>
    </w:p>
    <w:p w:rsidR="002B5692" w:rsidRDefault="002B5692" w:rsidP="002B569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субъекты малого и среднего предпринимательства, участвующие в производственных цепочках крупных предприятий, - введение отдельных видов субсидий, учитывающих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потребности в финансовых ресурсах таких предприятий;</w:t>
      </w:r>
    </w:p>
    <w:p w:rsidR="002B5692" w:rsidRDefault="002B5692" w:rsidP="002B569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малые формы хозяйствования на селе - предоставление субсидий для компенсации затрат, связанных с началом и развитием деятельности в сфере сельского хозяйства, привлечением кредитов и займов, оформлением объектов недвижимого имущества в собственность;</w:t>
      </w:r>
    </w:p>
    <w:p w:rsidR="002B5692" w:rsidRDefault="002B5692" w:rsidP="002B569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субъекты малого и среднего предпринимательства, реализующие проекты в сфере социального предпринимательства или осуществляющие социально значимые виды деятельности, а также субъекты молодежного предпринимательства - предоставление возможности компенсации затрат, связанных с началом ведения бизнеса.</w:t>
      </w:r>
    </w:p>
    <w:p w:rsidR="002B5692" w:rsidRDefault="002B5692" w:rsidP="002B569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физические лица  не являющиеся индивидуальными предпринимателями, применяющие специальный налоговый режим «Налог на профессиональный доход» </w:t>
      </w:r>
      <w:proofErr w:type="gramStart"/>
      <w:r>
        <w:rPr>
          <w:sz w:val="28"/>
          <w:szCs w:val="28"/>
        </w:rPr>
        <w:t xml:space="preserve">(  </w:t>
      </w:r>
      <w:proofErr w:type="spellStart"/>
      <w:proofErr w:type="gramEnd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граждане).</w:t>
      </w:r>
      <w:r>
        <w:rPr>
          <w:b/>
          <w:bCs/>
          <w:sz w:val="28"/>
          <w:szCs w:val="28"/>
        </w:rPr>
        <w:t xml:space="preserve"> </w:t>
      </w:r>
    </w:p>
    <w:p w:rsidR="002B5692" w:rsidRDefault="002B5692" w:rsidP="002B5692">
      <w:pPr>
        <w:jc w:val="center"/>
        <w:rPr>
          <w:b/>
          <w:bCs/>
          <w:sz w:val="28"/>
          <w:szCs w:val="28"/>
        </w:rPr>
      </w:pPr>
    </w:p>
    <w:p w:rsidR="002B5692" w:rsidRDefault="002B5692" w:rsidP="002B5692">
      <w:pPr>
        <w:pStyle w:val="a8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Управление программой и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ее реализацией.</w:t>
      </w:r>
    </w:p>
    <w:p w:rsidR="002B5692" w:rsidRDefault="002B5692" w:rsidP="002B5692">
      <w:pPr>
        <w:jc w:val="center"/>
        <w:rPr>
          <w:b/>
          <w:sz w:val="28"/>
          <w:szCs w:val="28"/>
        </w:rPr>
      </w:pPr>
    </w:p>
    <w:p w:rsidR="002B5692" w:rsidRDefault="002B5692" w:rsidP="002B5692">
      <w:pPr>
        <w:pStyle w:val="a9"/>
        <w:ind w:firstLine="708"/>
        <w:jc w:val="both"/>
        <w:rPr>
          <w:szCs w:val="28"/>
        </w:rPr>
      </w:pPr>
      <w:r>
        <w:rPr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2B5692" w:rsidRDefault="002B5692" w:rsidP="002B5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и другие организации, оказывающие услуги субъектам малого предпринимательства.</w:t>
      </w:r>
    </w:p>
    <w:p w:rsidR="002B5692" w:rsidRDefault="002B5692" w:rsidP="002B5692">
      <w:pPr>
        <w:ind w:right="31" w:firstLine="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Исполнители Программы несут ответственность за качественное</w:t>
      </w:r>
      <w:r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 </w:t>
      </w:r>
    </w:p>
    <w:p w:rsidR="002B5692" w:rsidRDefault="002B5692" w:rsidP="002B5692">
      <w:pPr>
        <w:ind w:right="31" w:firstLine="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Управление Программой осуществляет заказчик Программы.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Программы: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реализацию Программы и её финансирование;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2B5692" w:rsidRDefault="002B5692" w:rsidP="002B5692">
      <w:pPr>
        <w:ind w:right="31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Порядок финансирования мероприятий программы из средств районного бюджета осуществляется путем выделения сре</w:t>
      </w:r>
      <w:proofErr w:type="gramStart"/>
      <w:r>
        <w:rPr>
          <w:sz w:val="28"/>
          <w:szCs w:val="28"/>
        </w:rPr>
        <w:t>дств с п</w:t>
      </w:r>
      <w:proofErr w:type="gramEnd"/>
      <w:r>
        <w:rPr>
          <w:sz w:val="28"/>
          <w:szCs w:val="28"/>
        </w:rPr>
        <w:t>оследующим перечислением исполнителям конкретных мероприятий  в установленном законом порядке.</w:t>
      </w:r>
    </w:p>
    <w:p w:rsidR="002B5692" w:rsidRDefault="002B5692" w:rsidP="002B5692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Программу и оформляется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562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B5692" w:rsidRDefault="002B5692" w:rsidP="002B5692">
      <w:pPr>
        <w:pStyle w:val="ConsPlusNormal0"/>
        <w:widowControl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 Главы  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562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2B5692" w:rsidRDefault="002B5692" w:rsidP="002B5692">
      <w:pPr>
        <w:pStyle w:val="a8"/>
        <w:spacing w:before="0" w:after="0"/>
        <w:jc w:val="center"/>
        <w:rPr>
          <w:b/>
          <w:color w:val="000000"/>
          <w:sz w:val="28"/>
          <w:szCs w:val="28"/>
        </w:rPr>
      </w:pPr>
    </w:p>
    <w:p w:rsidR="002B5692" w:rsidRDefault="002B5692" w:rsidP="002B5692">
      <w:pPr>
        <w:pStyle w:val="a8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Порядок оказания  субъектам  малого </w:t>
      </w:r>
      <w:r w:rsidR="00C32562">
        <w:rPr>
          <w:b/>
          <w:color w:val="000000"/>
          <w:sz w:val="28"/>
          <w:szCs w:val="28"/>
        </w:rPr>
        <w:t xml:space="preserve">и среднего </w:t>
      </w:r>
      <w:r>
        <w:rPr>
          <w:b/>
          <w:color w:val="000000"/>
          <w:sz w:val="28"/>
          <w:szCs w:val="28"/>
        </w:rPr>
        <w:t>предпринимательства  имущественной поддержки на льготных условиях (далее - Порядок)</w:t>
      </w:r>
    </w:p>
    <w:p w:rsidR="002B5692" w:rsidRDefault="002B5692" w:rsidP="002B5692">
      <w:pPr>
        <w:pStyle w:val="a8"/>
        <w:spacing w:before="0" w:after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</w:p>
    <w:p w:rsidR="002B5692" w:rsidRDefault="002B5692" w:rsidP="002B5692">
      <w:pPr>
        <w:pStyle w:val="a8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Субъектам малого и среднего предпринимательства, социальному предпринимательству, общероссийским общественным объединениям инвалидов или их отделениям и или (территориальным подразделениям)</w:t>
      </w:r>
      <w:proofErr w:type="gramStart"/>
      <w:r>
        <w:rPr>
          <w:color w:val="000000"/>
          <w:sz w:val="28"/>
          <w:szCs w:val="28"/>
        </w:rPr>
        <w:t>;</w:t>
      </w:r>
      <w:proofErr w:type="spell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амозанятым</w:t>
      </w:r>
      <w:proofErr w:type="spellEnd"/>
      <w:r>
        <w:rPr>
          <w:color w:val="000000"/>
          <w:sz w:val="28"/>
          <w:szCs w:val="28"/>
        </w:rPr>
        <w:t xml:space="preserve"> гражданам в рамках реализации Программы может быть оказана имущественная поддержка, то есть  в порядке предоставления муниципальной преференции.</w:t>
      </w:r>
    </w:p>
    <w:p w:rsidR="002B5692" w:rsidRDefault="002B5692" w:rsidP="002B5692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color w:val="000000"/>
          <w:sz w:val="28"/>
          <w:szCs w:val="28"/>
        </w:rPr>
        <w:t>заключения договоров аренды, договоров безвозмездного пользования, иных договоров, предусматривающих переход прав владения и (или) пользования (далее - договоры) в отношении объектов муниципальной собственности муниципального образования «</w:t>
      </w:r>
      <w:proofErr w:type="spellStart"/>
      <w:r>
        <w:rPr>
          <w:color w:val="000000"/>
          <w:sz w:val="28"/>
          <w:szCs w:val="28"/>
        </w:rPr>
        <w:t>Темкинский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без применения обязательных процедур проведения торгов, предшествующих заключению таких договоров;</w:t>
      </w:r>
    </w:p>
    <w:p w:rsidR="002B5692" w:rsidRDefault="002B5692" w:rsidP="002B56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 льгот по арендной плате в</w:t>
      </w:r>
      <w:r>
        <w:rPr>
          <w:sz w:val="28"/>
          <w:szCs w:val="28"/>
        </w:rPr>
        <w:t xml:space="preserve"> форме снижения ставок арендной платы</w:t>
      </w:r>
      <w:r>
        <w:rPr>
          <w:color w:val="000000"/>
          <w:sz w:val="28"/>
          <w:szCs w:val="28"/>
        </w:rPr>
        <w:t xml:space="preserve"> в  отношении муниципального имущества муниципального образования «</w:t>
      </w:r>
      <w:proofErr w:type="spellStart"/>
      <w:r>
        <w:rPr>
          <w:color w:val="000000"/>
          <w:sz w:val="28"/>
          <w:szCs w:val="28"/>
        </w:rPr>
        <w:t>Темкинский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 преференция предоставляется юридическим лицам и индивидуальным предпринимателям, физическим лицам  не являющимся индивидуальными предпринимателями, применяющим специальный налоговый режим «Налог на профессиональный доход» (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оответствующим условиям, установленным статьей 4 Федерального закона «О развитии малого и среднего предпринимательства в Российской Федерации» (далее - заявители), за исключением субъектов малого и среднего предпринимательства, указанных в части 3 статьи 14 указанного Федерального закона, сведения о которых внесены в единый реестр субъектов малого и среднего предпринимательства, при отсутствии задолженности по налогам и другим обязательным платежам в бюджеты всех уровней бюджетной системы Российской Федерации.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Муниципальная преференция предоставляется исключительно субъектам 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гражданам, осуществляющим на территории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следующие социально-значимые и приоритетные виды деятельности: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>
        <w:rPr>
          <w:color w:val="000000"/>
          <w:sz w:val="28"/>
          <w:szCs w:val="28"/>
          <w:lang w:eastAsia="ru-RU"/>
        </w:rPr>
        <w:t>ыращивание с/</w:t>
      </w:r>
      <w:proofErr w:type="spellStart"/>
      <w:r>
        <w:rPr>
          <w:color w:val="000000"/>
          <w:sz w:val="28"/>
          <w:szCs w:val="28"/>
          <w:lang w:eastAsia="ru-RU"/>
        </w:rPr>
        <w:t>х</w:t>
      </w:r>
      <w:proofErr w:type="spellEnd"/>
      <w:r>
        <w:rPr>
          <w:color w:val="000000"/>
          <w:sz w:val="28"/>
          <w:szCs w:val="28"/>
          <w:lang w:eastAsia="ru-RU"/>
        </w:rPr>
        <w:t xml:space="preserve"> культур</w:t>
      </w:r>
      <w:r>
        <w:rPr>
          <w:color w:val="000000"/>
          <w:sz w:val="28"/>
          <w:szCs w:val="28"/>
        </w:rPr>
        <w:t>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color w:val="000000"/>
          <w:sz w:val="28"/>
          <w:szCs w:val="28"/>
          <w:lang w:eastAsia="ru-RU"/>
        </w:rPr>
        <w:t>азведение с/</w:t>
      </w:r>
      <w:proofErr w:type="spellStart"/>
      <w:r>
        <w:rPr>
          <w:color w:val="000000"/>
          <w:sz w:val="28"/>
          <w:szCs w:val="28"/>
          <w:lang w:eastAsia="ru-RU"/>
        </w:rPr>
        <w:t>х</w:t>
      </w:r>
      <w:proofErr w:type="spellEnd"/>
      <w:r>
        <w:rPr>
          <w:color w:val="000000"/>
          <w:sz w:val="28"/>
          <w:szCs w:val="28"/>
          <w:lang w:eastAsia="ru-RU"/>
        </w:rPr>
        <w:t xml:space="preserve"> животных и птиц</w:t>
      </w:r>
      <w:r>
        <w:rPr>
          <w:color w:val="000000"/>
          <w:sz w:val="28"/>
          <w:szCs w:val="28"/>
        </w:rPr>
        <w:t>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color w:val="000000"/>
          <w:sz w:val="28"/>
          <w:szCs w:val="28"/>
          <w:lang w:eastAsia="ru-RU"/>
        </w:rPr>
        <w:t xml:space="preserve">бор и переработка </w:t>
      </w:r>
      <w:proofErr w:type="gramStart"/>
      <w:r>
        <w:rPr>
          <w:color w:val="000000"/>
          <w:sz w:val="28"/>
          <w:szCs w:val="28"/>
          <w:lang w:eastAsia="ru-RU"/>
        </w:rPr>
        <w:t>дикорастущих</w:t>
      </w:r>
      <w:proofErr w:type="gramEnd"/>
      <w:r>
        <w:rPr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color w:val="000000"/>
          <w:sz w:val="28"/>
          <w:szCs w:val="28"/>
          <w:lang w:eastAsia="ru-RU"/>
        </w:rPr>
        <w:t>недревесных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лесопродуктов</w:t>
      </w:r>
      <w:proofErr w:type="spellEnd"/>
      <w:r>
        <w:rPr>
          <w:color w:val="000000"/>
          <w:sz w:val="28"/>
          <w:szCs w:val="28"/>
        </w:rPr>
        <w:t>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>
        <w:rPr>
          <w:color w:val="000000"/>
          <w:sz w:val="28"/>
          <w:szCs w:val="28"/>
          <w:lang w:eastAsia="ru-RU"/>
        </w:rPr>
        <w:t>еятельность лесопитомников</w:t>
      </w:r>
      <w:r>
        <w:rPr>
          <w:color w:val="000000"/>
          <w:sz w:val="28"/>
          <w:szCs w:val="28"/>
        </w:rPr>
        <w:t>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>
        <w:rPr>
          <w:color w:val="000000"/>
          <w:sz w:val="28"/>
          <w:szCs w:val="28"/>
          <w:lang w:eastAsia="ru-RU"/>
        </w:rPr>
        <w:t>роизводство мяса и мясопродуктов</w:t>
      </w:r>
      <w:r>
        <w:rPr>
          <w:color w:val="000000"/>
          <w:sz w:val="28"/>
          <w:szCs w:val="28"/>
        </w:rPr>
        <w:t>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>
        <w:rPr>
          <w:color w:val="000000"/>
          <w:sz w:val="28"/>
          <w:szCs w:val="28"/>
          <w:lang w:eastAsia="ru-RU"/>
        </w:rPr>
        <w:t>роизводство молочных продуктов</w:t>
      </w:r>
      <w:r>
        <w:rPr>
          <w:color w:val="000000"/>
          <w:sz w:val="28"/>
          <w:szCs w:val="28"/>
        </w:rPr>
        <w:t>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производство пищевых продуктов;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производство одежды и обуви;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производство изделий народных художественных промыслов;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деятельность предприятий общественного питания открытой сети без реализации алкогольной продукции (детские кафе);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розничная торговля изделиями местных народных промыслов и ремёсел;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розничная торговля на территории </w:t>
      </w:r>
      <w:r w:rsidR="00C325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МО «</w:t>
      </w:r>
      <w:proofErr w:type="spellStart"/>
      <w:r>
        <w:rPr>
          <w:color w:val="000000"/>
          <w:sz w:val="28"/>
          <w:szCs w:val="28"/>
        </w:rPr>
        <w:t>Темкинский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дошкольное образование, дополнительное образование несовершеннолетних (кроме автошкол);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пассажирские перевозки;  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непроизводственные виды бытового обслуживания населения на территории муниципального образования;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внутренний туризм;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услуги по содержанию бездомных животных;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услуги социальные по дневному уходу за детьми, предоставляемые без обеспечения проживания и связанные с обеспечением дневного пребывания и игровым обучением детей (дневной уход);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жилищно-коммунальные услуги.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медицинские услуги;</w:t>
      </w:r>
    </w:p>
    <w:p w:rsidR="003B4707" w:rsidRDefault="003B4707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-фармацевтические услуги;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социальное предпринимательство;</w:t>
      </w:r>
    </w:p>
    <w:p w:rsidR="002B5692" w:rsidRDefault="002B5692" w:rsidP="002B56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общероссийские общественные объединения инвалидов или их отделения и или (территориальные подразделения);</w:t>
      </w:r>
    </w:p>
    <w:p w:rsidR="002B5692" w:rsidRDefault="002B5692" w:rsidP="002B5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Срок, на который заключается договор, определяется заявителем. 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Муниципальная преференция в виде льготы по арендной плате предоставляется сроком на 1 год. 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Муниципальная</w:t>
      </w:r>
      <w:r>
        <w:rPr>
          <w:color w:val="000000"/>
          <w:sz w:val="28"/>
          <w:szCs w:val="28"/>
        </w:rPr>
        <w:t xml:space="preserve"> преференция предоставляется на основании Постановления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далее - Администрация)</w:t>
      </w:r>
      <w:r>
        <w:rPr>
          <w:color w:val="000000"/>
          <w:sz w:val="28"/>
          <w:szCs w:val="28"/>
        </w:rPr>
        <w:t xml:space="preserve">. 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Заявитель представляет в </w:t>
      </w:r>
      <w:r>
        <w:rPr>
          <w:color w:val="00000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письменное заявление о предоставлении муниципальной преференции (далее - заявление), в котором</w:t>
      </w:r>
      <w:r>
        <w:rPr>
          <w:color w:val="000000"/>
          <w:sz w:val="28"/>
          <w:szCs w:val="28"/>
        </w:rPr>
        <w:t xml:space="preserve"> указывается: 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организационно-правовая форма и наименование (для юридических лиц) или фамилия, имя, отчество (для индивидуальных предпринимателей) заявителя;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соответствии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вид муниципальной преференции;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срок, на который заключается договор;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об осуществлении заявителем социально-значимого и приоритетного вида деятельности.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К заявлению о предоставлении муниципальной преференции прилагаются:</w:t>
      </w:r>
    </w:p>
    <w:p w:rsidR="002B5692" w:rsidRDefault="002B5692" w:rsidP="002B5692">
      <w:pPr>
        <w:pStyle w:val="a8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proofErr w:type="gramStart"/>
      <w:r>
        <w:rPr>
          <w:color w:val="000000"/>
          <w:sz w:val="28"/>
          <w:szCs w:val="28"/>
        </w:rPr>
        <w:t>1)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наименование видов товаров, объем товаров,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</w:t>
      </w:r>
      <w:hyperlink r:id="rId6" w:history="1">
        <w:r>
          <w:rPr>
            <w:rStyle w:val="a7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 о налогах и сборах документация;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перечень лиц, входящих в одну группу лиц с заявителем, с указанием основания для вхождения таких лиц в эту группу;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нотариально заверенные копии учредительных документов </w:t>
      </w:r>
      <w:proofErr w:type="spellStart"/>
      <w:r>
        <w:rPr>
          <w:color w:val="000000"/>
          <w:sz w:val="28"/>
          <w:szCs w:val="28"/>
        </w:rPr>
        <w:t>заявителя</w:t>
      </w:r>
      <w:proofErr w:type="gramStart"/>
      <w:r>
        <w:rPr>
          <w:color w:val="000000"/>
          <w:sz w:val="28"/>
          <w:szCs w:val="28"/>
        </w:rPr>
        <w:t>,в</w:t>
      </w:r>
      <w:proofErr w:type="spellEnd"/>
      <w:proofErr w:type="gramEnd"/>
      <w:r>
        <w:rPr>
          <w:color w:val="000000"/>
          <w:sz w:val="28"/>
          <w:szCs w:val="28"/>
        </w:rPr>
        <w:t xml:space="preserve"> случае согласования преференции с антимонопольным органом.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этого, заявитель может также приложить к заявлению отчет о независимой оценке рыночной стоимости права пользования муниципальным имуществом, проведенной в соответствии с Федеральным законом от 25.07.1998 № 135-ФЗ «Об оценочной деятельности», и предоставить экономическое обоснование заявленной преференции».</w:t>
      </w:r>
    </w:p>
    <w:p w:rsidR="002B5692" w:rsidRDefault="002B5692" w:rsidP="002B5692">
      <w:pPr>
        <w:pStyle w:val="a8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2) пункт 9 изложить в следующей редакции: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 9. Основаниями для принятия Администрацией решения о несоответствии заявителя условиям предоставления муниципальной преференции являются: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несоответствие заявителя условиям отнесения к категориям субъектов малого и среднего предпринимательства, </w:t>
      </w:r>
      <w:proofErr w:type="spellStart"/>
      <w:r>
        <w:rPr>
          <w:color w:val="000000"/>
          <w:sz w:val="28"/>
          <w:szCs w:val="28"/>
        </w:rPr>
        <w:t>самозанятым</w:t>
      </w:r>
      <w:proofErr w:type="spellEnd"/>
      <w:r>
        <w:rPr>
          <w:color w:val="000000"/>
          <w:sz w:val="28"/>
          <w:szCs w:val="28"/>
        </w:rPr>
        <w:t xml:space="preserve"> гражданам,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отсутствие видов деятельности, осуществляемых арендатором муниципального имущества муниципального образования «</w:t>
      </w:r>
      <w:proofErr w:type="spellStart"/>
      <w:r>
        <w:rPr>
          <w:color w:val="000000"/>
          <w:sz w:val="28"/>
          <w:szCs w:val="28"/>
        </w:rPr>
        <w:t>Темкинский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области, в  пункте 4 настоящего Порядка, при подаче заявления о предоставлении муниципальной преференции в виде льгот по арендной плате;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предоставление муниципальной преференции в виде заключения договоров аренды, договоров безвозмездного пользования, иных договоров, предусматривающих переход прав владения и (или) пользования  в отношении указанного заявителем имущества иному субъекту малого или среднего предпринимательства, подавшего заявлении о предоставлении муниципальной преференции относительно этого имущества, в соответствии с пунктом 10 настоящего Порядка.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4) </w:t>
      </w:r>
      <w:r>
        <w:rPr>
          <w:color w:val="000000"/>
          <w:sz w:val="28"/>
          <w:szCs w:val="28"/>
          <w:lang w:eastAsia="ru-RU"/>
        </w:rPr>
        <w:t xml:space="preserve">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являющихся участниками соглашений о разделе продукции;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proofErr w:type="gramStart"/>
      <w:r>
        <w:rPr>
          <w:color w:val="000000"/>
          <w:sz w:val="28"/>
          <w:szCs w:val="28"/>
        </w:rPr>
        <w:t>осуществляющих</w:t>
      </w:r>
      <w:proofErr w:type="gramEnd"/>
      <w:r>
        <w:rPr>
          <w:color w:val="000000"/>
          <w:sz w:val="28"/>
          <w:szCs w:val="28"/>
        </w:rPr>
        <w:t xml:space="preserve"> предпринимательскую деятельность в сфере игорного бизнеса;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Федерации»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sz w:val="28"/>
          <w:szCs w:val="28"/>
        </w:rPr>
        <w:t xml:space="preserve"> 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Заявление подлежит рассмотрению Администрацией в течение 30 дней с момента его подачи. </w:t>
      </w:r>
    </w:p>
    <w:p w:rsidR="002B5692" w:rsidRDefault="002B5692" w:rsidP="002B56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 представлении двух и более заявлений в отношении одного объекта муниципальной собственности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Темкинский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решение о предоставлении муниципальной преференции принимается в отношении заявителя, чье заявление поступило и зарегистрировано первым в хронологическом порядке.</w:t>
      </w:r>
    </w:p>
    <w:p w:rsidR="002B5692" w:rsidRDefault="002B5692" w:rsidP="002B569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Основаниями для принятия Администрацией решения об отказе в предоставлении муниципальной преференции являются: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предназначен к использованию для нужд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несоответствие заявителя условиям отнесения к категориям субъектов малого и среднего предпринимательства, </w:t>
      </w:r>
      <w:proofErr w:type="spellStart"/>
      <w:r>
        <w:rPr>
          <w:color w:val="000000"/>
          <w:sz w:val="28"/>
          <w:szCs w:val="28"/>
        </w:rPr>
        <w:t>самозанятым</w:t>
      </w:r>
      <w:proofErr w:type="spellEnd"/>
      <w:r>
        <w:rPr>
          <w:color w:val="000000"/>
          <w:sz w:val="28"/>
          <w:szCs w:val="28"/>
        </w:rPr>
        <w:t xml:space="preserve"> гражданам,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видов деятельности, осуществляемых заявителем, видам, перечисленным в пункте 3 настоящего Положения;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принято решение о предоставлении муниципальной преференции другому заявителю в соответствии с пунктом 11 настоящего Положения;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представлены недостоверные сведения и документы.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заявителе отсутствуют в едином реестре субъектов малого и среднего предпринимательства;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заявителя имеется задолженность по налогам и другим обязательным платежам в бюджеты всех уровней бюджетной системы Российской Федерации.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принятии решения о предоставлении муниципальной преференции или об отказе в предоставлении муниципальной преференции Администрация </w:t>
      </w:r>
      <w:r>
        <w:rPr>
          <w:sz w:val="28"/>
          <w:szCs w:val="28"/>
        </w:rPr>
        <w:lastRenderedPageBreak/>
        <w:t>уведомляет об этом заявителя в письменной форме в течение 5 дней со дня принятия соответствующего решения.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принятия решения о предоставлении муниципальной преференции заключение договоров с заявителями осуществляется в соответствии с нормативными правовыми актами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C3256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устанавливающими порядок передачи в пользование объектов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</w:t>
      </w:r>
      <w:r w:rsidR="003B470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Администрация осуществляет ведение реестра объектов малого и среднего предпринимательства – получателей имущественной поддержки в порядке предоставления муниципальной преференции (далее - реестр).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реестр включаются следующие сведения: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наименование, сведения об организационно-правовой форме, ИНН, ОГРН, о месте нахождения, почтовый адрес хозяйствующего субъекта, которому предоставлена муниципальная преференция;</w:t>
      </w:r>
    </w:p>
    <w:p w:rsidR="002B5692" w:rsidRDefault="002B5692" w:rsidP="002B5692">
      <w:pPr>
        <w:pStyle w:val="a8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вид муниципальной преференции;</w:t>
      </w:r>
    </w:p>
    <w:p w:rsidR="002B5692" w:rsidRDefault="002B5692" w:rsidP="002B5692">
      <w:pPr>
        <w:pStyle w:val="a8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размер муниципальной преференции;</w:t>
      </w:r>
    </w:p>
    <w:p w:rsidR="002B5692" w:rsidRDefault="002B5692" w:rsidP="002B5692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 о предоставлении муниципальной преференции»</w:t>
      </w:r>
    </w:p>
    <w:p w:rsidR="002B5692" w:rsidRDefault="002B5692" w:rsidP="002B5692">
      <w:pPr>
        <w:pStyle w:val="a4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2B5692" w:rsidTr="002B5692">
        <w:tc>
          <w:tcPr>
            <w:tcW w:w="4926" w:type="dxa"/>
            <w:hideMark/>
          </w:tcPr>
          <w:p w:rsidR="002B5692" w:rsidRDefault="002B5692" w:rsidP="002B5692">
            <w:pPr>
              <w:widowControl w:val="0"/>
              <w:suppressAutoHyphens/>
              <w:spacing w:line="276" w:lineRule="auto"/>
              <w:ind w:right="283" w:firstLine="851"/>
              <w:jc w:val="both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  <w:hideMark/>
          </w:tcPr>
          <w:p w:rsidR="002B5692" w:rsidRDefault="002B5692" w:rsidP="002B5692">
            <w:pPr>
              <w:widowControl w:val="0"/>
              <w:suppressAutoHyphens/>
              <w:spacing w:line="276" w:lineRule="auto"/>
              <w:ind w:left="1311" w:right="283"/>
              <w:jc w:val="both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2B5692" w:rsidRDefault="002B5692" w:rsidP="002B5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  Сведения о региональном    проекте </w:t>
      </w:r>
    </w:p>
    <w:p w:rsidR="002B5692" w:rsidRDefault="002B5692" w:rsidP="002B5692">
      <w:pPr>
        <w:jc w:val="center"/>
        <w:rPr>
          <w:b/>
          <w:sz w:val="28"/>
          <w:szCs w:val="28"/>
        </w:rPr>
      </w:pPr>
    </w:p>
    <w:p w:rsidR="002B5692" w:rsidRDefault="002B5692" w:rsidP="002B5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связанные с реализацией   ведомственных  проектов, в муниципальной программе отсутствуют </w:t>
      </w:r>
    </w:p>
    <w:p w:rsidR="002B5692" w:rsidRDefault="002B5692" w:rsidP="002B569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B5692" w:rsidRDefault="002B5692" w:rsidP="002B5692">
      <w:pPr>
        <w:jc w:val="center"/>
        <w:rPr>
          <w:b/>
          <w:sz w:val="28"/>
          <w:szCs w:val="28"/>
        </w:rPr>
      </w:pPr>
    </w:p>
    <w:p w:rsidR="002B5692" w:rsidRDefault="002B5692" w:rsidP="002B5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  Сведения о   ведомственном  проекте </w:t>
      </w:r>
    </w:p>
    <w:p w:rsidR="002B5692" w:rsidRDefault="002B5692" w:rsidP="002B5692">
      <w:pPr>
        <w:jc w:val="center"/>
        <w:rPr>
          <w:b/>
          <w:sz w:val="28"/>
          <w:szCs w:val="28"/>
        </w:rPr>
      </w:pPr>
    </w:p>
    <w:p w:rsidR="002B5692" w:rsidRDefault="002B5692" w:rsidP="002B5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связанные с реализацией   ведомственных  проектов, в муниципальной программе отсутствуют </w:t>
      </w:r>
    </w:p>
    <w:p w:rsidR="002B5692" w:rsidRDefault="002B5692" w:rsidP="002B5692">
      <w:pPr>
        <w:jc w:val="center"/>
      </w:pPr>
      <w:r>
        <w:rPr>
          <w:sz w:val="28"/>
          <w:szCs w:val="28"/>
        </w:rPr>
        <w:t xml:space="preserve">                    </w:t>
      </w:r>
    </w:p>
    <w:p w:rsidR="002B5692" w:rsidRDefault="002B5692" w:rsidP="002B5692">
      <w:pPr>
        <w:jc w:val="right"/>
        <w:rPr>
          <w:b/>
          <w:spacing w:val="20"/>
          <w:sz w:val="28"/>
          <w:szCs w:val="28"/>
        </w:rPr>
      </w:pPr>
    </w:p>
    <w:p w:rsidR="002B5692" w:rsidRDefault="002B5692" w:rsidP="002B56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B5692" w:rsidRDefault="002B5692" w:rsidP="002B56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Раздел 4.</w:t>
      </w:r>
      <w:r>
        <w:rPr>
          <w:b/>
        </w:rPr>
        <w:t xml:space="preserve"> </w:t>
      </w:r>
      <w:r>
        <w:rPr>
          <w:b/>
          <w:sz w:val="28"/>
          <w:szCs w:val="28"/>
        </w:rPr>
        <w:t>Паспорт комплексов процессных мероприятий</w:t>
      </w:r>
    </w:p>
    <w:p w:rsidR="002B5692" w:rsidRDefault="002B5692" w:rsidP="002B5692">
      <w:pPr>
        <w:pStyle w:val="a4"/>
        <w:jc w:val="center"/>
        <w:rPr>
          <w:b/>
          <w:sz w:val="24"/>
          <w:szCs w:val="24"/>
        </w:rPr>
      </w:pPr>
    </w:p>
    <w:p w:rsidR="002B5692" w:rsidRDefault="002B5692" w:rsidP="002B5692">
      <w:pPr>
        <w:jc w:val="right"/>
        <w:rPr>
          <w:b/>
          <w:spacing w:val="20"/>
          <w:sz w:val="28"/>
          <w:szCs w:val="28"/>
        </w:rPr>
      </w:pPr>
      <w:r>
        <w:t xml:space="preserve"> </w:t>
      </w:r>
    </w:p>
    <w:p w:rsidR="002B5692" w:rsidRDefault="002B5692" w:rsidP="002B569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ПАСПОРТ</w:t>
      </w:r>
    </w:p>
    <w:p w:rsidR="002B5692" w:rsidRDefault="002B5692" w:rsidP="002B5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2B5692" w:rsidRDefault="002B5692" w:rsidP="002B5692">
      <w:pPr>
        <w:jc w:val="center"/>
        <w:rPr>
          <w:b/>
          <w:sz w:val="28"/>
          <w:szCs w:val="28"/>
        </w:rPr>
      </w:pPr>
    </w:p>
    <w:p w:rsidR="002B5692" w:rsidRDefault="002B5692" w:rsidP="002B5692">
      <w:pPr>
        <w:jc w:val="center"/>
        <w:rPr>
          <w:spacing w:val="20"/>
          <w:sz w:val="28"/>
          <w:szCs w:val="28"/>
        </w:rPr>
      </w:pPr>
      <w:r>
        <w:rPr>
          <w:rStyle w:val="211pt"/>
          <w:sz w:val="28"/>
          <w:szCs w:val="28"/>
        </w:rPr>
        <w:t>"Оказание субъектам малого и среднего предпринимательства финансовой и имущественной поддержки"</w:t>
      </w:r>
      <w:r>
        <w:rPr>
          <w:sz w:val="28"/>
          <w:szCs w:val="28"/>
        </w:rPr>
        <w:t xml:space="preserve"> </w:t>
      </w:r>
    </w:p>
    <w:p w:rsidR="002B5692" w:rsidRDefault="002B5692" w:rsidP="002B5692">
      <w:pPr>
        <w:jc w:val="center"/>
        <w:rPr>
          <w:b/>
          <w:spacing w:val="20"/>
          <w:sz w:val="28"/>
          <w:szCs w:val="28"/>
        </w:rPr>
      </w:pPr>
    </w:p>
    <w:p w:rsidR="002B5692" w:rsidRDefault="002B5692" w:rsidP="002B5692">
      <w:pPr>
        <w:jc w:val="center"/>
        <w:rPr>
          <w:b/>
          <w:spacing w:val="20"/>
          <w:sz w:val="28"/>
          <w:szCs w:val="28"/>
        </w:rPr>
      </w:pPr>
    </w:p>
    <w:p w:rsidR="002B5692" w:rsidRDefault="002B5692" w:rsidP="002B5692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</w:t>
      </w:r>
    </w:p>
    <w:p w:rsidR="002B5692" w:rsidRDefault="002B5692" w:rsidP="002B5692">
      <w:pPr>
        <w:jc w:val="center"/>
        <w:rPr>
          <w:rFonts w:cs="Tahoma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2B5692" w:rsidRDefault="002B5692" w:rsidP="002B5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2B5692" w:rsidRDefault="002B5692" w:rsidP="002B5692"/>
    <w:tbl>
      <w:tblPr>
        <w:tblStyle w:val="1"/>
        <w:tblW w:w="5000" w:type="pct"/>
        <w:jc w:val="center"/>
        <w:tblLook w:val="04A0"/>
      </w:tblPr>
      <w:tblGrid>
        <w:gridCol w:w="5277"/>
        <w:gridCol w:w="5144"/>
      </w:tblGrid>
      <w:tr w:rsidR="002B5692" w:rsidTr="002B5692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имущественных и земельных отношений Администрации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Темкинский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32562" w:rsidRPr="001C501E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2B5692" w:rsidTr="002B5692">
        <w:trPr>
          <w:trHeight w:val="70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(областной) государственной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92" w:rsidRDefault="002B5692" w:rsidP="002B5692">
            <w:pPr>
              <w:pStyle w:val="ConsPlusNonformat"/>
              <w:widowControl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  малого    и          среднего предпринимательства   на территории               муниципального образования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01E" w:rsidRPr="001C501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 области »</w:t>
            </w:r>
          </w:p>
          <w:p w:rsidR="002B5692" w:rsidRDefault="002B5692" w:rsidP="002B5692">
            <w:pPr>
              <w:pStyle w:val="a4"/>
              <w:ind w:left="-284" w:right="283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 </w:t>
            </w:r>
          </w:p>
          <w:p w:rsidR="002B5692" w:rsidRDefault="002B5692" w:rsidP="002B569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B5692" w:rsidRDefault="002B5692" w:rsidP="002B5692"/>
    <w:p w:rsidR="002B5692" w:rsidRDefault="002B5692" w:rsidP="002B5692">
      <w:pPr>
        <w:ind w:left="1418" w:right="1984"/>
        <w:jc w:val="center"/>
        <w:rPr>
          <w:b/>
          <w:sz w:val="28"/>
          <w:szCs w:val="28"/>
        </w:rPr>
      </w:pPr>
    </w:p>
    <w:p w:rsidR="002B5692" w:rsidRDefault="002B5692" w:rsidP="002B5692">
      <w:pPr>
        <w:ind w:left="1418" w:right="1984"/>
        <w:jc w:val="center"/>
        <w:rPr>
          <w:b/>
          <w:sz w:val="28"/>
          <w:szCs w:val="28"/>
        </w:rPr>
      </w:pPr>
    </w:p>
    <w:p w:rsidR="002B5692" w:rsidRDefault="002B5692" w:rsidP="002B569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</w:t>
      </w:r>
      <w:proofErr w:type="gramStart"/>
      <w:r>
        <w:rPr>
          <w:b/>
          <w:sz w:val="28"/>
          <w:szCs w:val="28"/>
        </w:rPr>
        <w:t>процессных</w:t>
      </w:r>
      <w:proofErr w:type="gramEnd"/>
      <w:r>
        <w:rPr>
          <w:b/>
          <w:sz w:val="28"/>
          <w:szCs w:val="28"/>
        </w:rPr>
        <w:t xml:space="preserve"> </w:t>
      </w:r>
    </w:p>
    <w:p w:rsidR="002B5692" w:rsidRDefault="002B5692" w:rsidP="002B5692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</w:p>
    <w:p w:rsidR="002B5692" w:rsidRDefault="002B5692" w:rsidP="002B5692">
      <w:pPr>
        <w:ind w:left="1418" w:right="1984"/>
        <w:jc w:val="center"/>
        <w:rPr>
          <w:b/>
          <w:sz w:val="28"/>
          <w:szCs w:val="28"/>
        </w:rPr>
      </w:pPr>
    </w:p>
    <w:p w:rsidR="002B5692" w:rsidRDefault="002B5692" w:rsidP="002B5692">
      <w:pPr>
        <w:jc w:val="center"/>
        <w:rPr>
          <w:b/>
          <w:sz w:val="28"/>
          <w:szCs w:val="28"/>
        </w:rPr>
      </w:pPr>
    </w:p>
    <w:tbl>
      <w:tblPr>
        <w:tblStyle w:val="1"/>
        <w:tblW w:w="5078" w:type="pct"/>
        <w:jc w:val="center"/>
        <w:tblInd w:w="-906" w:type="dxa"/>
        <w:tblLook w:val="04A0"/>
      </w:tblPr>
      <w:tblGrid>
        <w:gridCol w:w="597"/>
        <w:gridCol w:w="2671"/>
        <w:gridCol w:w="1365"/>
        <w:gridCol w:w="1687"/>
        <w:gridCol w:w="1579"/>
        <w:gridCol w:w="938"/>
        <w:gridCol w:w="849"/>
        <w:gridCol w:w="898"/>
      </w:tblGrid>
      <w:tr w:rsidR="002B5692" w:rsidTr="002B5692">
        <w:trPr>
          <w:tblHeader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right="-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</w:t>
            </w:r>
          </w:p>
          <w:p w:rsidR="002B5692" w:rsidRDefault="002B5692" w:rsidP="002B5692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реализации (к очередному финансовому году) </w:t>
            </w:r>
          </w:p>
          <w:p w:rsidR="002B5692" w:rsidRDefault="002B5692" w:rsidP="001C501E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1C501E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5692" w:rsidTr="002B5692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5692" w:rsidRDefault="002B5692" w:rsidP="001C501E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1C501E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B5692" w:rsidRDefault="002B5692" w:rsidP="001C501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1C501E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92" w:rsidRDefault="002B5692" w:rsidP="002B569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B5692" w:rsidRDefault="002B5692" w:rsidP="001C50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501E">
              <w:rPr>
                <w:sz w:val="24"/>
                <w:szCs w:val="24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770EC7">
            <w:pPr>
              <w:jc w:val="center"/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</w:t>
            </w:r>
            <w:r w:rsidR="00770EC7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B5692" w:rsidTr="002B5692">
        <w:trPr>
          <w:trHeight w:val="282"/>
          <w:tblHeader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692" w:rsidRDefault="002B5692" w:rsidP="002B5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B5692" w:rsidTr="002B5692">
        <w:trPr>
          <w:trHeight w:val="7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28" w:lineRule="auto"/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28" w:lineRule="auto"/>
              <w:ind w:firstLine="0"/>
              <w:jc w:val="both"/>
              <w:rPr>
                <w:i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субъектов малого и среднего предпринимательства;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92" w:rsidRDefault="002B5692" w:rsidP="002B5692">
            <w:pPr>
              <w:ind w:firstLine="394"/>
              <w:jc w:val="center"/>
              <w:rPr>
                <w:sz w:val="24"/>
                <w:szCs w:val="24"/>
              </w:rPr>
            </w:pPr>
          </w:p>
          <w:p w:rsidR="002B5692" w:rsidRDefault="002B5692" w:rsidP="002B5692">
            <w:pPr>
              <w:ind w:firstLine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92" w:rsidRDefault="002B5692" w:rsidP="002B5692">
            <w:pPr>
              <w:jc w:val="center"/>
              <w:rPr>
                <w:sz w:val="24"/>
                <w:szCs w:val="24"/>
              </w:rPr>
            </w:pPr>
          </w:p>
          <w:p w:rsidR="002B5692" w:rsidRDefault="001C501E" w:rsidP="002B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92" w:rsidRDefault="002B5692" w:rsidP="002B5692">
            <w:pPr>
              <w:jc w:val="center"/>
              <w:rPr>
                <w:sz w:val="24"/>
                <w:szCs w:val="24"/>
              </w:rPr>
            </w:pPr>
          </w:p>
          <w:p w:rsidR="002B5692" w:rsidRDefault="001C501E" w:rsidP="002B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92" w:rsidRDefault="002B5692" w:rsidP="002B5692">
            <w:pPr>
              <w:ind w:firstLine="0"/>
              <w:rPr>
                <w:sz w:val="24"/>
                <w:szCs w:val="24"/>
              </w:rPr>
            </w:pPr>
          </w:p>
          <w:p w:rsidR="002B5692" w:rsidRDefault="001C501E" w:rsidP="002B5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1C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1C501E">
              <w:rPr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1C501E">
            <w:pPr>
              <w:jc w:val="center"/>
            </w:pPr>
            <w:r>
              <w:t>1</w:t>
            </w:r>
            <w:r w:rsidR="001C501E">
              <w:rPr>
                <w:sz w:val="24"/>
                <w:szCs w:val="24"/>
              </w:rPr>
              <w:t xml:space="preserve"> </w:t>
            </w:r>
          </w:p>
        </w:tc>
      </w:tr>
      <w:tr w:rsidR="002B5692" w:rsidTr="002B5692">
        <w:trPr>
          <w:trHeight w:val="7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28" w:lineRule="auto"/>
              <w:ind w:firstLine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объема заказов на поставку товаров, выполнение работ, оказание услуг для муниципальных нужд, размещение заказов на которые осуществляется у субъектов малого предпринимательства, в общем объеме заказов на поставку товаров, выполнение работ, оказание услуг для муниципальных нужд, размещенных путем проведения торгов, запроса </w:t>
            </w:r>
            <w:r>
              <w:rPr>
                <w:sz w:val="24"/>
                <w:szCs w:val="24"/>
              </w:rPr>
              <w:lastRenderedPageBreak/>
              <w:t xml:space="preserve">котировок;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394"/>
              <w:jc w:val="center"/>
            </w:pPr>
            <w:r>
              <w:lastRenderedPageBreak/>
              <w:t>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1C501E" w:rsidP="002B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770EC7" w:rsidP="002B5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770EC7" w:rsidP="002B56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770EC7">
            <w:pPr>
              <w:jc w:val="center"/>
            </w:pPr>
            <w:r>
              <w:t>2</w:t>
            </w:r>
            <w:r w:rsidR="00770EC7">
              <w:rPr>
                <w:sz w:val="24"/>
                <w:szCs w:val="24"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770EC7">
            <w:pPr>
              <w:jc w:val="center"/>
            </w:pPr>
            <w:r>
              <w:t>2</w:t>
            </w:r>
            <w:r w:rsidR="00770EC7">
              <w:rPr>
                <w:sz w:val="24"/>
                <w:szCs w:val="24"/>
              </w:rPr>
              <w:t xml:space="preserve"> </w:t>
            </w:r>
          </w:p>
        </w:tc>
      </w:tr>
      <w:tr w:rsidR="002B5692" w:rsidTr="002B5692">
        <w:trPr>
          <w:trHeight w:val="7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33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28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общий объем расходов бюджета   на развитие и поддержку малого и среднего предпринимательства.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ind w:firstLine="39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92" w:rsidRDefault="002B5692" w:rsidP="002B5692">
            <w:pPr>
              <w:jc w:val="center"/>
              <w:rPr>
                <w:sz w:val="20"/>
                <w:szCs w:val="20"/>
              </w:rPr>
            </w:pPr>
          </w:p>
          <w:p w:rsidR="002B5692" w:rsidRDefault="00770EC7" w:rsidP="002B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92" w:rsidRDefault="002B5692" w:rsidP="002B5692">
            <w:pPr>
              <w:jc w:val="center"/>
              <w:rPr>
                <w:sz w:val="20"/>
                <w:szCs w:val="20"/>
              </w:rPr>
            </w:pPr>
          </w:p>
          <w:p w:rsidR="002B5692" w:rsidRDefault="00770EC7" w:rsidP="002B5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92" w:rsidRDefault="002B5692" w:rsidP="002B5692">
            <w:pPr>
              <w:ind w:firstLine="0"/>
              <w:rPr>
                <w:sz w:val="20"/>
                <w:szCs w:val="20"/>
              </w:rPr>
            </w:pPr>
          </w:p>
          <w:p w:rsidR="002B5692" w:rsidRDefault="002B5692" w:rsidP="002B56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770EC7" w:rsidP="00770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770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0EC7">
              <w:rPr>
                <w:sz w:val="20"/>
                <w:szCs w:val="20"/>
              </w:rPr>
              <w:t xml:space="preserve"> </w:t>
            </w:r>
          </w:p>
        </w:tc>
      </w:tr>
    </w:tbl>
    <w:p w:rsidR="002B5692" w:rsidRDefault="002B5692" w:rsidP="002B5692">
      <w:pPr>
        <w:jc w:val="right"/>
        <w:rPr>
          <w:b/>
          <w:sz w:val="28"/>
          <w:szCs w:val="28"/>
        </w:rPr>
      </w:pPr>
    </w:p>
    <w:p w:rsidR="002B5692" w:rsidRDefault="002B5692" w:rsidP="002B5692">
      <w:pPr>
        <w:spacing w:after="16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B5692" w:rsidRDefault="002B5692" w:rsidP="002B5692">
      <w:pPr>
        <w:spacing w:after="160" w:line="252" w:lineRule="auto"/>
        <w:rPr>
          <w:b/>
          <w:sz w:val="28"/>
          <w:szCs w:val="28"/>
        </w:rPr>
      </w:pPr>
    </w:p>
    <w:p w:rsidR="002B5692" w:rsidRDefault="002B5692" w:rsidP="002B5692">
      <w:pPr>
        <w:spacing w:after="16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Раздел 5.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применение мер государственного регулирования  части налоговых льгот, освобождений и иных преференций по              налогам и сборам в сфере реализации  муниципальной  программы</w:t>
      </w:r>
    </w:p>
    <w:p w:rsidR="002B5692" w:rsidRDefault="002B5692" w:rsidP="002B5692">
      <w:pPr>
        <w:ind w:left="851" w:right="1700"/>
        <w:rPr>
          <w:b/>
          <w:sz w:val="28"/>
          <w:szCs w:val="28"/>
        </w:rPr>
      </w:pPr>
    </w:p>
    <w:p w:rsidR="002B5692" w:rsidRDefault="002B5692" w:rsidP="002B5692">
      <w:pPr>
        <w:ind w:left="142" w:right="-143" w:firstLine="709"/>
        <w:jc w:val="both"/>
        <w:rPr>
          <w:b/>
        </w:rPr>
      </w:pPr>
      <w:r>
        <w:t xml:space="preserve">Меры государственного   </w:t>
      </w:r>
      <w:proofErr w:type="spellStart"/>
      <w:r>
        <w:t>ре</w:t>
      </w:r>
      <w:proofErr w:type="gramStart"/>
      <w:r>
        <w:t>ry</w:t>
      </w:r>
      <w:proofErr w:type="gramEnd"/>
      <w:r>
        <w:t>лирования</w:t>
      </w:r>
      <w:proofErr w:type="spellEnd"/>
      <w:r>
        <w:t xml:space="preserve">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2B5692" w:rsidRDefault="002B5692" w:rsidP="002B5692">
      <w:pPr>
        <w:jc w:val="both"/>
        <w:rPr>
          <w:rFonts w:eastAsia="Calibri"/>
          <w:lang w:eastAsia="en-US"/>
        </w:rPr>
      </w:pPr>
    </w:p>
    <w:p w:rsidR="002B5692" w:rsidRDefault="002B5692" w:rsidP="002B5692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Раздел.6  Сведения о финансировании структурных элементов   муниципальной программы</w:t>
      </w:r>
    </w:p>
    <w:p w:rsidR="002B5692" w:rsidRDefault="002B5692" w:rsidP="002B5692">
      <w:pPr>
        <w:spacing w:line="252" w:lineRule="auto"/>
        <w:ind w:left="1560"/>
        <w:rPr>
          <w:sz w:val="28"/>
          <w:szCs w:val="28"/>
        </w:rPr>
      </w:pPr>
    </w:p>
    <w:p w:rsidR="002B5692" w:rsidRDefault="002B5692" w:rsidP="002B5692">
      <w:pPr>
        <w:jc w:val="center"/>
        <w:rPr>
          <w:sz w:val="28"/>
          <w:szCs w:val="28"/>
        </w:rPr>
      </w:pPr>
    </w:p>
    <w:p w:rsidR="002B5692" w:rsidRDefault="002B5692" w:rsidP="002B5692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B5692" w:rsidRDefault="002B5692" w:rsidP="002B5692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   </w:t>
      </w:r>
    </w:p>
    <w:p w:rsidR="002B5692" w:rsidRDefault="002B5692" w:rsidP="002B5692">
      <w:pPr>
        <w:pStyle w:val="ConsPlusNonformat"/>
        <w:widowControl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«Развитие   малого    и          среднего   предпринимательства                      на территории               муниципального</w:t>
      </w:r>
    </w:p>
    <w:p w:rsidR="002B5692" w:rsidRDefault="002B5692" w:rsidP="002B5692">
      <w:pPr>
        <w:pStyle w:val="ConsPlusNonformat"/>
        <w:widowControl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B4E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 Смоленской  области »</w:t>
      </w:r>
    </w:p>
    <w:p w:rsidR="002B5692" w:rsidRDefault="002B5692" w:rsidP="002B5692">
      <w:pPr>
        <w:rPr>
          <w:sz w:val="28"/>
          <w:szCs w:val="28"/>
        </w:rPr>
      </w:pPr>
    </w:p>
    <w:tbl>
      <w:tblPr>
        <w:tblW w:w="10215" w:type="dxa"/>
        <w:tblInd w:w="103" w:type="dxa"/>
        <w:tblLayout w:type="fixed"/>
        <w:tblLook w:val="04A0"/>
      </w:tblPr>
      <w:tblGrid>
        <w:gridCol w:w="571"/>
        <w:gridCol w:w="2271"/>
        <w:gridCol w:w="1555"/>
        <w:gridCol w:w="1849"/>
        <w:gridCol w:w="847"/>
        <w:gridCol w:w="709"/>
        <w:gridCol w:w="708"/>
        <w:gridCol w:w="1045"/>
        <w:gridCol w:w="660"/>
      </w:tblGrid>
      <w:tr w:rsidR="002B5692" w:rsidTr="002B5692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right="-34"/>
              <w:jc w:val="center"/>
            </w:pPr>
            <w:r>
              <w:rPr>
                <w:sz w:val="22"/>
                <w:szCs w:val="22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2B5692" w:rsidTr="002B5692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5692" w:rsidRDefault="002B5692" w:rsidP="002B5692"/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5692" w:rsidRDefault="002B5692" w:rsidP="002B5692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5692" w:rsidRDefault="002B5692" w:rsidP="002B5692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5692" w:rsidRDefault="002B5692" w:rsidP="002B5692"/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right="-34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B5692" w:rsidRDefault="002B5692" w:rsidP="00777B4E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777B4E">
              <w:rPr>
                <w:color w:val="22272F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B5692" w:rsidRDefault="002B5692" w:rsidP="00777B4E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777B4E">
              <w:rPr>
                <w:color w:val="22272F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5692" w:rsidRDefault="002B5692" w:rsidP="00777B4E">
            <w:pPr>
              <w:spacing w:line="276" w:lineRule="auto"/>
              <w:jc w:val="center"/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777B4E">
              <w:rPr>
                <w:color w:val="22272F"/>
                <w:sz w:val="22"/>
                <w:szCs w:val="22"/>
                <w:shd w:val="clear" w:color="auto" w:fill="FFFFFF"/>
              </w:rPr>
              <w:t>7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5692" w:rsidRDefault="00777B4E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B5692" w:rsidRDefault="002B5692" w:rsidP="002B5692">
      <w:pPr>
        <w:jc w:val="center"/>
        <w:rPr>
          <w:b/>
          <w:sz w:val="2"/>
          <w:szCs w:val="2"/>
        </w:rPr>
      </w:pPr>
    </w:p>
    <w:tbl>
      <w:tblPr>
        <w:tblW w:w="10200" w:type="dxa"/>
        <w:tblInd w:w="108" w:type="dxa"/>
        <w:tblLayout w:type="fixed"/>
        <w:tblLook w:val="04A0"/>
      </w:tblPr>
      <w:tblGrid>
        <w:gridCol w:w="566"/>
        <w:gridCol w:w="2267"/>
        <w:gridCol w:w="1559"/>
        <w:gridCol w:w="1843"/>
        <w:gridCol w:w="853"/>
        <w:gridCol w:w="709"/>
        <w:gridCol w:w="708"/>
        <w:gridCol w:w="993"/>
        <w:gridCol w:w="52"/>
        <w:gridCol w:w="650"/>
      </w:tblGrid>
      <w:tr w:rsidR="002B5692" w:rsidTr="00777B4E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-69" w:right="-108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</w:pPr>
            <w:r>
              <w:t>9</w:t>
            </w:r>
          </w:p>
        </w:tc>
      </w:tr>
      <w:tr w:rsidR="002B5692" w:rsidTr="002B5692">
        <w:trPr>
          <w:trHeight w:val="397"/>
        </w:trPr>
        <w:tc>
          <w:tcPr>
            <w:tcW w:w="1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-103" w:right="-108"/>
              <w:jc w:val="center"/>
            </w:pPr>
            <w:r>
              <w:t xml:space="preserve">1. Комплекс процессных мероприятий </w:t>
            </w:r>
            <w:r>
              <w:rPr>
                <w:rStyle w:val="211pt"/>
              </w:rPr>
              <w:t>"Оказание субъектам малого и среднего предпринимательства финансовой и имущественной поддержки"</w:t>
            </w:r>
          </w:p>
        </w:tc>
      </w:tr>
      <w:tr w:rsidR="002B5692" w:rsidTr="00777B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-103" w:right="-108"/>
              <w:jc w:val="center"/>
            </w:pPr>
            <w:r>
              <w:lastRenderedPageBreak/>
              <w:t>1.1.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34" w:right="-108"/>
            </w:pPr>
            <w:r>
              <w:t xml:space="preserve">общий объем расходов   бюджета муниципального образования на развитие и поддержку малого и среднего </w:t>
            </w:r>
            <w:proofErr w:type="spellStart"/>
            <w:r>
              <w:t>предпринимательства</w:t>
            </w:r>
            <w:proofErr w:type="gramStart"/>
            <w:r>
              <w:t>.т</w:t>
            </w:r>
            <w:proofErr w:type="gramEnd"/>
            <w:r>
              <w:t>ыс.р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-103" w:right="-108"/>
              <w:jc w:val="center"/>
            </w:pPr>
            <w:r>
              <w:t>Отдел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-103" w:right="-108"/>
              <w:jc w:val="center"/>
            </w:pPr>
            <w:r>
              <w:t xml:space="preserve">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777B4E" w:rsidP="002B5692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777B4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77B4E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777B4E" w:rsidP="002B5692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777B4E" w:rsidP="002B5692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7B4E" w:rsidTr="00777B4E">
        <w:trPr>
          <w:trHeight w:val="41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2B5692">
            <w:pPr>
              <w:spacing w:line="276" w:lineRule="auto"/>
              <w:ind w:left="34" w:right="-108"/>
            </w:pPr>
            <w:r>
              <w:t xml:space="preserve"> 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2B569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7B4E" w:rsidRDefault="00777B4E" w:rsidP="002B569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045B6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B5692" w:rsidTr="00777B4E">
        <w:trPr>
          <w:trHeight w:val="41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ind w:left="34" w:right="-108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5692" w:rsidRDefault="002B5692" w:rsidP="002B569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5692" w:rsidRDefault="00777B4E" w:rsidP="002B569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2B5692" w:rsidP="002B5692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777B4E" w:rsidP="002B5692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692" w:rsidRDefault="00777B4E" w:rsidP="002B5692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7B4E" w:rsidTr="00777B4E">
        <w:trPr>
          <w:trHeight w:val="41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2B5692">
            <w:pPr>
              <w:spacing w:line="276" w:lineRule="auto"/>
              <w:ind w:left="34" w:right="-108"/>
            </w:pPr>
            <w: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2B569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7B4E" w:rsidRDefault="00777B4E" w:rsidP="002B569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045B6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2B5692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7B4E" w:rsidTr="00777B4E">
        <w:trPr>
          <w:trHeight w:val="421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2B5692">
            <w:pPr>
              <w:spacing w:line="276" w:lineRule="auto"/>
              <w:ind w:left="34" w:right="-108"/>
              <w:rPr>
                <w:b/>
              </w:rPr>
            </w:pPr>
            <w:r>
              <w:rPr>
                <w:b/>
              </w:rPr>
              <w:t xml:space="preserve"> Всего по 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7B4E" w:rsidRDefault="00777B4E" w:rsidP="002B569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045B6E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045B6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B4E" w:rsidRDefault="00777B4E" w:rsidP="002B5692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B5692" w:rsidRDefault="002B5692" w:rsidP="002B5692">
      <w:pPr>
        <w:pStyle w:val="ConsPlusNormal0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5692" w:rsidRDefault="002B5692" w:rsidP="002B5692">
      <w:pPr>
        <w:framePr w:w="9634" w:wrap="auto" w:hAnchor="text" w:x="851"/>
        <w:rPr>
          <w:color w:val="212121"/>
          <w:sz w:val="28"/>
          <w:szCs w:val="28"/>
        </w:rPr>
      </w:pPr>
    </w:p>
    <w:p w:rsidR="002B5692" w:rsidRDefault="002B5692" w:rsidP="002B5692">
      <w:pPr>
        <w:rPr>
          <w:sz w:val="28"/>
          <w:szCs w:val="28"/>
        </w:rPr>
      </w:pPr>
    </w:p>
    <w:p w:rsidR="002B5692" w:rsidRDefault="002B5692" w:rsidP="002B56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5692" w:rsidRDefault="002B5692" w:rsidP="002B5692">
      <w:pPr>
        <w:ind w:left="-142" w:firstLine="284"/>
        <w:jc w:val="both"/>
        <w:rPr>
          <w:rFonts w:cs="Tahoma"/>
          <w:sz w:val="28"/>
          <w:szCs w:val="28"/>
        </w:rPr>
      </w:pPr>
    </w:p>
    <w:p w:rsidR="002B5692" w:rsidRDefault="002B5692" w:rsidP="002B5692">
      <w:r>
        <w:t xml:space="preserve"> </w:t>
      </w:r>
    </w:p>
    <w:p w:rsidR="002B5692" w:rsidRDefault="002B5692" w:rsidP="002B5692"/>
    <w:p w:rsidR="002B5692" w:rsidRDefault="002B5692" w:rsidP="002B5692"/>
    <w:p w:rsidR="002B5692" w:rsidRDefault="002B5692" w:rsidP="002B5692"/>
    <w:p w:rsidR="002B5692" w:rsidRDefault="00A728CD">
      <w:r>
        <w:t xml:space="preserve"> </w:t>
      </w:r>
    </w:p>
    <w:sectPr w:rsidR="002B5692" w:rsidSect="00150AD3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C94440"/>
    <w:rsid w:val="00052742"/>
    <w:rsid w:val="0009156A"/>
    <w:rsid w:val="00094AEA"/>
    <w:rsid w:val="000D45AD"/>
    <w:rsid w:val="00107018"/>
    <w:rsid w:val="00143AF5"/>
    <w:rsid w:val="0015053B"/>
    <w:rsid w:val="00150AD3"/>
    <w:rsid w:val="001C501E"/>
    <w:rsid w:val="001C6FDA"/>
    <w:rsid w:val="00210BFE"/>
    <w:rsid w:val="0028163D"/>
    <w:rsid w:val="002A509C"/>
    <w:rsid w:val="002B3D35"/>
    <w:rsid w:val="002B5692"/>
    <w:rsid w:val="002E768F"/>
    <w:rsid w:val="00370DD3"/>
    <w:rsid w:val="003A0A5E"/>
    <w:rsid w:val="003A50C3"/>
    <w:rsid w:val="003B4707"/>
    <w:rsid w:val="003C73E9"/>
    <w:rsid w:val="003E45AD"/>
    <w:rsid w:val="004746B3"/>
    <w:rsid w:val="00511A3D"/>
    <w:rsid w:val="0057234C"/>
    <w:rsid w:val="005B793D"/>
    <w:rsid w:val="005F11FA"/>
    <w:rsid w:val="0062189D"/>
    <w:rsid w:val="006A62D9"/>
    <w:rsid w:val="007356E6"/>
    <w:rsid w:val="00770EC7"/>
    <w:rsid w:val="00777B4E"/>
    <w:rsid w:val="00781F20"/>
    <w:rsid w:val="007D7E05"/>
    <w:rsid w:val="007F13E0"/>
    <w:rsid w:val="00886109"/>
    <w:rsid w:val="00952CF5"/>
    <w:rsid w:val="009A7603"/>
    <w:rsid w:val="009B0805"/>
    <w:rsid w:val="00A00854"/>
    <w:rsid w:val="00A05943"/>
    <w:rsid w:val="00A728CD"/>
    <w:rsid w:val="00AF485C"/>
    <w:rsid w:val="00BA12BD"/>
    <w:rsid w:val="00BA50BB"/>
    <w:rsid w:val="00BC6ECD"/>
    <w:rsid w:val="00C32562"/>
    <w:rsid w:val="00C33A78"/>
    <w:rsid w:val="00C94440"/>
    <w:rsid w:val="00CD5652"/>
    <w:rsid w:val="00D8330A"/>
    <w:rsid w:val="00DC3924"/>
    <w:rsid w:val="00DD7163"/>
    <w:rsid w:val="00E3278C"/>
    <w:rsid w:val="00E64DF2"/>
    <w:rsid w:val="00E9489B"/>
    <w:rsid w:val="00F0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4440"/>
  </w:style>
  <w:style w:type="paragraph" w:styleId="a4">
    <w:name w:val="No Spacing"/>
    <w:link w:val="a3"/>
    <w:uiPriority w:val="1"/>
    <w:qFormat/>
    <w:rsid w:val="00C94440"/>
    <w:pPr>
      <w:spacing w:after="0" w:line="240" w:lineRule="auto"/>
    </w:pPr>
  </w:style>
  <w:style w:type="character" w:customStyle="1" w:styleId="ConsPlusNormal">
    <w:name w:val="ConsPlusNormal Знак"/>
    <w:link w:val="ConsPlusNormal0"/>
    <w:semiHidden/>
    <w:locked/>
    <w:rsid w:val="00C944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94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4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1pt">
    <w:name w:val="Основной текст (2) + 11 pt"/>
    <w:aliases w:val="Курсив"/>
    <w:basedOn w:val="a0"/>
    <w:rsid w:val="00C9444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uiPriority w:val="39"/>
    <w:rsid w:val="00C94440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1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10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B569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B5692"/>
    <w:pPr>
      <w:suppressAutoHyphens/>
      <w:spacing w:before="280" w:after="280"/>
    </w:pPr>
    <w:rPr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2B5692"/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2B5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B56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semiHidden/>
    <w:rsid w:val="002B569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semiHidden/>
    <w:rsid w:val="002B5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en">
    <w:name w:val="gen"/>
    <w:basedOn w:val="a0"/>
    <w:rsid w:val="002B5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BCBA03B119B9AB9F4F342B43854DDB631209DF83702F697D664FB7A29EBDD5DD446F6D12B53F2FQ9KF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FE8C-594A-47EB-B1CF-61B154D2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22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16</cp:revision>
  <dcterms:created xsi:type="dcterms:W3CDTF">2024-10-18T08:56:00Z</dcterms:created>
  <dcterms:modified xsi:type="dcterms:W3CDTF">2024-12-04T11:06:00Z</dcterms:modified>
</cp:coreProperties>
</file>