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03" w:rsidRDefault="00AC4003" w:rsidP="00AC4003">
      <w:pPr>
        <w:ind w:firstLine="696"/>
        <w:jc w:val="both"/>
        <w:rPr>
          <w:b/>
        </w:rPr>
      </w:pPr>
      <w:proofErr w:type="gramStart"/>
      <w:r>
        <w:rPr>
          <w:b/>
        </w:rPr>
        <w:t xml:space="preserve">По состоянию на </w:t>
      </w:r>
      <w:r w:rsidR="00617B8E">
        <w:rPr>
          <w:b/>
        </w:rPr>
        <w:t>15</w:t>
      </w:r>
      <w:r>
        <w:rPr>
          <w:b/>
        </w:rPr>
        <w:t xml:space="preserve"> </w:t>
      </w:r>
      <w:r w:rsidR="00617B8E">
        <w:rPr>
          <w:b/>
        </w:rPr>
        <w:t>января</w:t>
      </w:r>
      <w:r>
        <w:rPr>
          <w:b/>
        </w:rPr>
        <w:t xml:space="preserve">  201</w:t>
      </w:r>
      <w:r w:rsidR="00617B8E">
        <w:rPr>
          <w:b/>
        </w:rPr>
        <w:t>9</w:t>
      </w:r>
      <w:r>
        <w:rPr>
          <w:b/>
        </w:rPr>
        <w:t xml:space="preserve"> года список граждан поставленных на учет на получение земельного участка на территории муниципального образования «Темкинский район» Смоленской области  в соответствии с законом Смоленской области от 28.09.2012 г.  №67-з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</w:t>
      </w:r>
      <w:proofErr w:type="gramEnd"/>
    </w:p>
    <w:p w:rsidR="00AC4003" w:rsidRDefault="00AC4003" w:rsidP="00AC4003">
      <w:pPr>
        <w:ind w:firstLine="696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288"/>
        <w:gridCol w:w="3376"/>
        <w:gridCol w:w="3316"/>
      </w:tblGrid>
      <w:tr w:rsidR="00AC4003" w:rsidTr="00617B8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  <w:p w:rsidR="00AC4003" w:rsidRDefault="00AC40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(часы, минуты) принятия заявления гражданина и представленных с ним документов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адрес места жительства гражданина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акта, которым гражданин поставлен на учет</w:t>
            </w:r>
          </w:p>
        </w:tc>
      </w:tr>
      <w:tr w:rsidR="00AC4003" w:rsidTr="00617B8E">
        <w:trPr>
          <w:trHeight w:val="11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15:42</w:t>
            </w: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Ирина Анатольевна</w:t>
            </w:r>
          </w:p>
          <w:p w:rsidR="00AC4003" w:rsidRDefault="00AC40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 область, Темкинский район, с. Темкино,  ул. Советская, д. 50, кв. 1</w:t>
            </w:r>
            <w:proofErr w:type="gramEnd"/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«Темкинский район» Смоленской области от 17.07.2015 № 249</w:t>
            </w:r>
          </w:p>
        </w:tc>
      </w:tr>
      <w:tr w:rsidR="00AC4003" w:rsidTr="00617B8E">
        <w:trPr>
          <w:trHeight w:val="11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08.12.2017</w:t>
            </w: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Иванова Светлана Юрьевна</w:t>
            </w:r>
          </w:p>
          <w:p w:rsidR="00AC4003" w:rsidRDefault="00AC40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д. </w:t>
            </w:r>
            <w:proofErr w:type="spellStart"/>
            <w:r>
              <w:rPr>
                <w:sz w:val="24"/>
                <w:szCs w:val="24"/>
              </w:rPr>
              <w:t>Бекрино</w:t>
            </w:r>
            <w:proofErr w:type="spellEnd"/>
            <w:r>
              <w:rPr>
                <w:sz w:val="24"/>
                <w:szCs w:val="24"/>
              </w:rPr>
              <w:t>, ул. Центральная, д. 14, кв. 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«Темкинский район» Смоленской области от 28.12.2017 № 574</w:t>
            </w:r>
          </w:p>
        </w:tc>
      </w:tr>
    </w:tbl>
    <w:p w:rsidR="00292092" w:rsidRDefault="00292092">
      <w:bookmarkStart w:id="0" w:name="_GoBack"/>
      <w:bookmarkEnd w:id="0"/>
    </w:p>
    <w:sectPr w:rsidR="0029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3"/>
    <w:rsid w:val="00292092"/>
    <w:rsid w:val="00617B8E"/>
    <w:rsid w:val="00A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2019-01-15T08:06:00Z</dcterms:created>
  <dcterms:modified xsi:type="dcterms:W3CDTF">2019-01-15T08:06:00Z</dcterms:modified>
</cp:coreProperties>
</file>