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56" w:rsidRDefault="00C55F56" w:rsidP="00C55F56">
      <w:pPr>
        <w:jc w:val="both"/>
        <w:rPr>
          <w:sz w:val="18"/>
          <w:szCs w:val="18"/>
        </w:rPr>
      </w:pPr>
      <w:bookmarkStart w:id="0" w:name="_GoBack"/>
      <w:bookmarkEnd w:id="0"/>
    </w:p>
    <w:p w:rsidR="00C55F56" w:rsidRPr="00C5653E" w:rsidRDefault="00C55F56" w:rsidP="00C55F56">
      <w:pPr>
        <w:jc w:val="both"/>
        <w:rPr>
          <w:sz w:val="18"/>
          <w:szCs w:val="18"/>
        </w:rPr>
      </w:pPr>
    </w:p>
    <w:p w:rsidR="00C55F56" w:rsidRPr="0055140B" w:rsidRDefault="00C55F56" w:rsidP="00C55F56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C55F56" w:rsidRDefault="00C55F56" w:rsidP="00C55F56">
      <w:pPr>
        <w:jc w:val="center"/>
        <w:rPr>
          <w:sz w:val="28"/>
        </w:rPr>
      </w:pPr>
    </w:p>
    <w:p w:rsidR="00C55F56" w:rsidRPr="00E2085A" w:rsidRDefault="00C55F56" w:rsidP="00C55F56">
      <w:pPr>
        <w:jc w:val="center"/>
        <w:rPr>
          <w:sz w:val="28"/>
        </w:rPr>
      </w:pPr>
    </w:p>
    <w:p w:rsidR="00C55F56" w:rsidRPr="00BB076A" w:rsidRDefault="00C55F56" w:rsidP="00C55F56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земельных участков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C55F56" w:rsidRPr="00BB076A" w:rsidRDefault="00C55F56" w:rsidP="00C55F56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>
        <w:rPr>
          <w:sz w:val="27"/>
          <w:szCs w:val="27"/>
        </w:rPr>
        <w:t xml:space="preserve">Павловское </w:t>
      </w:r>
      <w:r w:rsidRPr="00BB076A">
        <w:rPr>
          <w:sz w:val="27"/>
          <w:szCs w:val="27"/>
        </w:rPr>
        <w:t xml:space="preserve"> сельское поселение, </w:t>
      </w:r>
      <w:r>
        <w:rPr>
          <w:sz w:val="27"/>
          <w:szCs w:val="27"/>
        </w:rPr>
        <w:t>д</w:t>
      </w:r>
      <w:r w:rsidRPr="00BB076A">
        <w:rPr>
          <w:sz w:val="27"/>
          <w:szCs w:val="27"/>
        </w:rPr>
        <w:t xml:space="preserve">. </w:t>
      </w:r>
      <w:r>
        <w:rPr>
          <w:sz w:val="27"/>
          <w:szCs w:val="27"/>
        </w:rPr>
        <w:t>Петровки</w:t>
      </w:r>
      <w:r w:rsidRPr="00BB076A">
        <w:rPr>
          <w:sz w:val="27"/>
          <w:szCs w:val="27"/>
        </w:rPr>
        <w:t xml:space="preserve">, площадью – </w:t>
      </w:r>
      <w:r>
        <w:rPr>
          <w:sz w:val="27"/>
          <w:szCs w:val="27"/>
        </w:rPr>
        <w:t>3000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C55F56" w:rsidRPr="00BB076A" w:rsidRDefault="00C55F56" w:rsidP="00C55F56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 xml:space="preserve">со дня опубликования и размещения извещения. </w:t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C55F56" w:rsidRPr="00BB076A" w:rsidRDefault="00C55F56" w:rsidP="00C55F56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C55F56" w:rsidRPr="00985F53" w:rsidRDefault="00C55F56" w:rsidP="00C55F56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5F56" w:rsidRDefault="00C55F56" w:rsidP="00C55F56"/>
    <w:p w:rsidR="00C55F56" w:rsidRDefault="00C55F56" w:rsidP="00C55F56"/>
    <w:p w:rsidR="00C55F56" w:rsidRDefault="00C55F56" w:rsidP="00C55F56"/>
    <w:p w:rsidR="00C55F56" w:rsidRDefault="00C55F56" w:rsidP="00C55F56"/>
    <w:p w:rsidR="00C55F56" w:rsidRDefault="00C55F56" w:rsidP="00C55F56"/>
    <w:p w:rsidR="009B36F9" w:rsidRDefault="009B36F9"/>
    <w:sectPr w:rsidR="009B36F9" w:rsidSect="0004682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56"/>
    <w:rsid w:val="000F3299"/>
    <w:rsid w:val="00554F78"/>
    <w:rsid w:val="009B36F9"/>
    <w:rsid w:val="00C55F56"/>
    <w:rsid w:val="00C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56"/>
    <w:rPr>
      <w:color w:val="0000FF" w:themeColor="hyperlink"/>
      <w:u w:val="single"/>
    </w:rPr>
  </w:style>
  <w:style w:type="paragraph" w:customStyle="1" w:styleId="western">
    <w:name w:val="western"/>
    <w:basedOn w:val="a"/>
    <w:rsid w:val="00C55F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F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56"/>
    <w:rPr>
      <w:color w:val="0000FF" w:themeColor="hyperlink"/>
      <w:u w:val="single"/>
    </w:rPr>
  </w:style>
  <w:style w:type="paragraph" w:customStyle="1" w:styleId="western">
    <w:name w:val="western"/>
    <w:basedOn w:val="a"/>
    <w:rsid w:val="00C55F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2019-09-24T13:08:00Z</dcterms:created>
  <dcterms:modified xsi:type="dcterms:W3CDTF">2019-09-24T13:08:00Z</dcterms:modified>
</cp:coreProperties>
</file>