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F" w:rsidRPr="00AE0677" w:rsidRDefault="00B0299F" w:rsidP="00B0299F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F" w:rsidRPr="00AE0677" w:rsidRDefault="00B0299F" w:rsidP="00B0299F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B0299F" w:rsidRPr="00AE0677" w:rsidRDefault="00B0299F" w:rsidP="00B0299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B0299F" w:rsidRPr="00AE0677" w:rsidRDefault="00B0299F" w:rsidP="00B0299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B0299F" w:rsidRPr="00AE0677" w:rsidRDefault="00B0299F" w:rsidP="00B0299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B0299F" w:rsidRPr="00AE0677" w:rsidRDefault="00B0299F" w:rsidP="00B0299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B0299F" w:rsidRPr="00AE0677" w:rsidRDefault="00B0299F" w:rsidP="00B0299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proofErr w:type="gramStart"/>
      <w:r w:rsidRPr="00AE0677">
        <w:rPr>
          <w:b/>
          <w:sz w:val="28"/>
          <w:szCs w:val="28"/>
          <w:lang w:eastAsia="ru-RU"/>
        </w:rPr>
        <w:t>П</w:t>
      </w:r>
      <w:proofErr w:type="gramEnd"/>
      <w:r w:rsidRPr="00AE0677">
        <w:rPr>
          <w:b/>
          <w:sz w:val="28"/>
          <w:szCs w:val="28"/>
          <w:lang w:eastAsia="ru-RU"/>
        </w:rPr>
        <w:t xml:space="preserve"> О С Т А Н О В Л Е Н И Е</w:t>
      </w:r>
    </w:p>
    <w:p w:rsidR="00B0299F" w:rsidRPr="00AE0677" w:rsidRDefault="00B0299F" w:rsidP="00B0299F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B0299F" w:rsidRPr="00AE0677" w:rsidRDefault="00B0299F" w:rsidP="00B0299F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>
        <w:rPr>
          <w:lang w:eastAsia="ru-RU"/>
        </w:rPr>
        <w:t>16</w:t>
      </w:r>
      <w:r w:rsidRPr="00AE0677">
        <w:rPr>
          <w:lang w:eastAsia="ru-RU"/>
        </w:rPr>
        <w:t xml:space="preserve">.06.2016г. </w:t>
      </w:r>
      <w:r>
        <w:rPr>
          <w:lang w:eastAsia="ru-RU"/>
        </w:rPr>
        <w:t xml:space="preserve"> </w:t>
      </w:r>
      <w:r w:rsidRPr="00AE0677">
        <w:rPr>
          <w:lang w:eastAsia="ru-RU"/>
        </w:rPr>
        <w:t xml:space="preserve">  №  4</w:t>
      </w:r>
      <w:r>
        <w:rPr>
          <w:lang w:eastAsia="ru-RU"/>
        </w:rPr>
        <w:t>5</w:t>
      </w:r>
      <w:r w:rsidRPr="00AE0677">
        <w:rPr>
          <w:lang w:eastAsia="ru-RU"/>
        </w:rPr>
        <w:t xml:space="preserve"> 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B0299F" w:rsidRDefault="00B0299F" w:rsidP="00B0299F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AA799C">
        <w:rPr>
          <w:sz w:val="28"/>
          <w:szCs w:val="28"/>
        </w:rPr>
        <w:t>Об утверждении Порядка формирования, утверждения и ведения плана-графика закупок  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AA799C">
        <w:rPr>
          <w:sz w:val="28"/>
          <w:szCs w:val="28"/>
        </w:rPr>
        <w:t xml:space="preserve"> нужд </w:t>
      </w:r>
      <w:r>
        <w:rPr>
          <w:sz w:val="28"/>
          <w:szCs w:val="28"/>
        </w:rPr>
        <w:t>Администрации Селенского сельского поселения Темкинского района</w:t>
      </w:r>
      <w:r w:rsidRPr="00AA799C">
        <w:rPr>
          <w:sz w:val="28"/>
          <w:szCs w:val="28"/>
        </w:rPr>
        <w:t xml:space="preserve"> Смоленской области</w:t>
      </w:r>
    </w:p>
    <w:p w:rsidR="00B0299F" w:rsidRDefault="00B0299F" w:rsidP="00B0299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B0299F" w:rsidRDefault="00B0299F" w:rsidP="00B029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AA799C">
        <w:rPr>
          <w:rFonts w:cs="Arial"/>
          <w:sz w:val="28"/>
          <w:szCs w:val="28"/>
        </w:rPr>
        <w:t>В соответствии с частью 5 статьи 21 Федерального закона от 05.04.2013 N 44-ФЗ "О контрактной системе в сфере закупок товаров, работ, услуг для обеспечении государственных и муниципальных нужд", постановлением Правительства Российской Федерации  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AA799C">
        <w:rPr>
          <w:rFonts w:cs="Arial"/>
          <w:sz w:val="28"/>
          <w:szCs w:val="28"/>
        </w:rPr>
        <w:t>, а также о требованиях к форме плана-графика закупок товаров, работ, услуг"</w:t>
      </w:r>
      <w:r>
        <w:rPr>
          <w:rFonts w:cs="Arial"/>
          <w:sz w:val="28"/>
          <w:szCs w:val="28"/>
        </w:rPr>
        <w:t>,</w:t>
      </w:r>
    </w:p>
    <w:p w:rsidR="00B0299F" w:rsidRDefault="00B0299F" w:rsidP="00B029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0299F" w:rsidRPr="001C05DF" w:rsidRDefault="00B0299F" w:rsidP="00B029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Администрация Селенского сельского поселения Темкинского района Смоленской области </w:t>
      </w:r>
      <w:proofErr w:type="spellStart"/>
      <w:proofErr w:type="gramStart"/>
      <w:r w:rsidRPr="00B0299F">
        <w:rPr>
          <w:sz w:val="28"/>
          <w:szCs w:val="28"/>
        </w:rPr>
        <w:t>п</w:t>
      </w:r>
      <w:proofErr w:type="spellEnd"/>
      <w:proofErr w:type="gramEnd"/>
      <w:r w:rsidRPr="00B0299F">
        <w:rPr>
          <w:sz w:val="28"/>
          <w:szCs w:val="28"/>
        </w:rPr>
        <w:t xml:space="preserve"> о с т а </w:t>
      </w:r>
      <w:proofErr w:type="spellStart"/>
      <w:r w:rsidRPr="00B0299F">
        <w:rPr>
          <w:sz w:val="28"/>
          <w:szCs w:val="28"/>
        </w:rPr>
        <w:t>н</w:t>
      </w:r>
      <w:proofErr w:type="spellEnd"/>
      <w:r w:rsidRPr="00B0299F">
        <w:rPr>
          <w:sz w:val="28"/>
          <w:szCs w:val="28"/>
        </w:rPr>
        <w:t xml:space="preserve"> о в л я е т :</w:t>
      </w:r>
    </w:p>
    <w:p w:rsidR="00B0299F" w:rsidRPr="00582D68" w:rsidRDefault="00B0299F" w:rsidP="00B0299F">
      <w:pPr>
        <w:ind w:firstLine="708"/>
        <w:jc w:val="both"/>
        <w:rPr>
          <w:sz w:val="18"/>
          <w:szCs w:val="28"/>
        </w:rPr>
      </w:pPr>
    </w:p>
    <w:p w:rsidR="00B0299F" w:rsidRPr="00AA799C" w:rsidRDefault="00B0299F" w:rsidP="00B0299F">
      <w:pPr>
        <w:pStyle w:val="a5"/>
        <w:ind w:left="0" w:right="-55" w:firstLine="709"/>
        <w:jc w:val="both"/>
        <w:rPr>
          <w:sz w:val="28"/>
          <w:szCs w:val="28"/>
        </w:rPr>
      </w:pPr>
      <w:r w:rsidRPr="00AA799C">
        <w:rPr>
          <w:sz w:val="28"/>
          <w:szCs w:val="28"/>
        </w:rPr>
        <w:t xml:space="preserve">1. Утвердить прилагаемый Порядок формирования, утверждения и ведения плана-графика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AA799C">
        <w:rPr>
          <w:sz w:val="28"/>
          <w:szCs w:val="28"/>
        </w:rPr>
        <w:t xml:space="preserve">нужд </w:t>
      </w:r>
      <w:r>
        <w:rPr>
          <w:rFonts w:cs="Arial"/>
          <w:sz w:val="28"/>
          <w:szCs w:val="28"/>
        </w:rPr>
        <w:t xml:space="preserve">Администрации Селенского сельского поселения Темкинского района </w:t>
      </w:r>
      <w:r w:rsidRPr="00AA799C">
        <w:rPr>
          <w:sz w:val="28"/>
          <w:szCs w:val="28"/>
        </w:rPr>
        <w:t>Смоленской области.</w:t>
      </w:r>
    </w:p>
    <w:p w:rsidR="00B0299F" w:rsidRDefault="00B0299F" w:rsidP="00B0299F">
      <w:pPr>
        <w:pStyle w:val="a5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99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своё действие на правоотношения, возникшие с  1 января 2016 года.</w:t>
      </w:r>
    </w:p>
    <w:p w:rsidR="00B0299F" w:rsidRDefault="00B0299F" w:rsidP="00B0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B7A98">
        <w:rPr>
          <w:sz w:val="28"/>
          <w:szCs w:val="28"/>
        </w:rPr>
        <w:t>Контроль за</w:t>
      </w:r>
      <w:proofErr w:type="gramEnd"/>
      <w:r w:rsidRPr="00EB7A98">
        <w:rPr>
          <w:sz w:val="28"/>
          <w:szCs w:val="28"/>
        </w:rPr>
        <w:t xml:space="preserve"> настоящим постановлением оставляю за собой.</w:t>
      </w:r>
    </w:p>
    <w:p w:rsidR="00B0299F" w:rsidRDefault="00B0299F" w:rsidP="00B0299F">
      <w:pPr>
        <w:jc w:val="both"/>
        <w:rPr>
          <w:sz w:val="28"/>
          <w:szCs w:val="28"/>
        </w:rPr>
      </w:pPr>
    </w:p>
    <w:p w:rsidR="00B0299F" w:rsidRPr="007D3575" w:rsidRDefault="00B0299F" w:rsidP="00B0299F">
      <w:pPr>
        <w:ind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Глава муниципального образования </w:t>
      </w:r>
    </w:p>
    <w:p w:rsidR="00B0299F" w:rsidRPr="007D3575" w:rsidRDefault="00B0299F" w:rsidP="00B0299F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Селенского сельского поселения</w:t>
      </w:r>
    </w:p>
    <w:p w:rsidR="00B0299F" w:rsidRPr="00CD66EA" w:rsidRDefault="00B0299F" w:rsidP="00B0299F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Темкинского района Смоленской области                                             Е.С. Филичкина </w:t>
      </w:r>
      <w:r w:rsidRPr="00BC2B55">
        <w:rPr>
          <w:color w:val="222222"/>
        </w:rPr>
        <w:t xml:space="preserve">                       </w:t>
      </w:r>
      <w:r>
        <w:rPr>
          <w:color w:val="222222"/>
          <w:sz w:val="28"/>
          <w:szCs w:val="28"/>
        </w:rPr>
        <w:t xml:space="preserve">                 </w:t>
      </w:r>
    </w:p>
    <w:p w:rsidR="00B0299F" w:rsidRPr="006C394A" w:rsidRDefault="00B0299F" w:rsidP="00B0299F">
      <w:pPr>
        <w:pStyle w:val="a5"/>
        <w:ind w:left="0" w:right="-55" w:firstLine="709"/>
        <w:jc w:val="both"/>
        <w:rPr>
          <w:sz w:val="28"/>
          <w:szCs w:val="28"/>
        </w:rPr>
      </w:pPr>
    </w:p>
    <w:p w:rsidR="00B0299F" w:rsidRDefault="00B0299F" w:rsidP="00B0299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299F" w:rsidRDefault="00B0299F" w:rsidP="00B0299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299F" w:rsidRDefault="00B0299F" w:rsidP="00B0299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299F" w:rsidRPr="00B0299F" w:rsidRDefault="00B0299F" w:rsidP="00B0299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0299F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B0299F" w:rsidRPr="00B0299F" w:rsidRDefault="00B0299F" w:rsidP="00B0299F">
      <w:pPr>
        <w:widowControl w:val="0"/>
        <w:autoSpaceDE w:val="0"/>
        <w:autoSpaceDN w:val="0"/>
        <w:ind w:left="5387"/>
        <w:jc w:val="right"/>
      </w:pPr>
      <w:r w:rsidRPr="00B0299F">
        <w:t>к постановлению Администрации</w:t>
      </w:r>
    </w:p>
    <w:p w:rsidR="00B0299F" w:rsidRPr="00B0299F" w:rsidRDefault="00B0299F" w:rsidP="00B0299F">
      <w:pPr>
        <w:widowControl w:val="0"/>
        <w:autoSpaceDE w:val="0"/>
        <w:autoSpaceDN w:val="0"/>
        <w:ind w:firstLine="5387"/>
        <w:jc w:val="right"/>
      </w:pPr>
      <w:r>
        <w:t>Селенского</w:t>
      </w:r>
      <w:r w:rsidRPr="00B0299F">
        <w:t xml:space="preserve"> сельского</w:t>
      </w:r>
    </w:p>
    <w:p w:rsidR="00B0299F" w:rsidRPr="00B0299F" w:rsidRDefault="00B0299F" w:rsidP="00B0299F">
      <w:pPr>
        <w:widowControl w:val="0"/>
        <w:autoSpaceDE w:val="0"/>
        <w:autoSpaceDN w:val="0"/>
        <w:ind w:firstLine="5387"/>
        <w:jc w:val="right"/>
      </w:pPr>
      <w:r w:rsidRPr="00B0299F">
        <w:t xml:space="preserve">поселения </w:t>
      </w:r>
      <w:r>
        <w:t>Темкинского</w:t>
      </w:r>
      <w:r w:rsidRPr="00B0299F">
        <w:t xml:space="preserve"> района</w:t>
      </w:r>
    </w:p>
    <w:p w:rsidR="00B0299F" w:rsidRPr="00B0299F" w:rsidRDefault="00B0299F" w:rsidP="00B0299F">
      <w:pPr>
        <w:widowControl w:val="0"/>
        <w:autoSpaceDE w:val="0"/>
        <w:autoSpaceDN w:val="0"/>
        <w:ind w:firstLine="5387"/>
        <w:jc w:val="right"/>
      </w:pPr>
      <w:r w:rsidRPr="00B0299F">
        <w:t>Смоленской области</w:t>
      </w:r>
    </w:p>
    <w:p w:rsidR="00B0299F" w:rsidRPr="00B0299F" w:rsidRDefault="00B0299F" w:rsidP="00B0299F">
      <w:pPr>
        <w:widowControl w:val="0"/>
        <w:autoSpaceDE w:val="0"/>
        <w:autoSpaceDN w:val="0"/>
        <w:ind w:firstLine="5387"/>
        <w:jc w:val="right"/>
      </w:pPr>
      <w:r w:rsidRPr="00B0299F">
        <w:t xml:space="preserve">от </w:t>
      </w:r>
      <w:r>
        <w:t>16.06</w:t>
      </w:r>
      <w:r w:rsidRPr="00B0299F">
        <w:t>.2016 г.    № 4</w:t>
      </w:r>
      <w:r>
        <w:t>5</w:t>
      </w:r>
    </w:p>
    <w:p w:rsidR="00B0299F" w:rsidRPr="00B0299F" w:rsidRDefault="00B0299F" w:rsidP="00B0299F">
      <w:pPr>
        <w:widowControl w:val="0"/>
        <w:autoSpaceDE w:val="0"/>
        <w:autoSpaceDN w:val="0"/>
        <w:ind w:firstLine="5387"/>
      </w:pPr>
    </w:p>
    <w:p w:rsidR="00B0299F" w:rsidRPr="00B0299F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B0299F" w:rsidRPr="00B0299F" w:rsidRDefault="00B0299F" w:rsidP="00B0299F">
      <w:pPr>
        <w:widowControl w:val="0"/>
        <w:autoSpaceDE w:val="0"/>
        <w:autoSpaceDN w:val="0"/>
        <w:jc w:val="center"/>
        <w:rPr>
          <w:b/>
        </w:rPr>
      </w:pPr>
      <w:bookmarkStart w:id="0" w:name="P31"/>
      <w:bookmarkEnd w:id="0"/>
      <w:r w:rsidRPr="00B0299F">
        <w:rPr>
          <w:b/>
        </w:rPr>
        <w:t>ПОРЯДОК</w:t>
      </w:r>
    </w:p>
    <w:p w:rsidR="00B0299F" w:rsidRDefault="00B0299F" w:rsidP="00B0299F">
      <w:pPr>
        <w:widowControl w:val="0"/>
        <w:autoSpaceDE w:val="0"/>
        <w:autoSpaceDN w:val="0"/>
        <w:jc w:val="center"/>
        <w:rPr>
          <w:b/>
        </w:rPr>
      </w:pPr>
      <w:r w:rsidRPr="00B0299F">
        <w:rPr>
          <w:b/>
        </w:rPr>
        <w:t xml:space="preserve">ФОРМИРОВАНИЯ, УТВЕРЖДЕНИЯ И ВЕДЕНИЯ </w:t>
      </w:r>
      <w:r>
        <w:rPr>
          <w:b/>
        </w:rPr>
        <w:t xml:space="preserve"> </w:t>
      </w:r>
      <w:r w:rsidRPr="00B0299F">
        <w:rPr>
          <w:b/>
        </w:rPr>
        <w:t xml:space="preserve">ПЛАНОВ-ГРАФИКОВ ЗАКУПОК ТОВАРОВ, РАБОТ, УСЛУГ </w:t>
      </w:r>
      <w:r>
        <w:rPr>
          <w:b/>
        </w:rPr>
        <w:t xml:space="preserve"> </w:t>
      </w:r>
      <w:r w:rsidRPr="00B0299F">
        <w:rPr>
          <w:b/>
        </w:rPr>
        <w:t xml:space="preserve">ДЛЯ ОБЕСПЕЧЕНИЯ МУНИЦИПАЛЬНЫХ НУЖД АДМИНИСТРАЦИИ </w:t>
      </w:r>
      <w:r>
        <w:rPr>
          <w:b/>
        </w:rPr>
        <w:t>СЕЛЕНСКОГО</w:t>
      </w:r>
      <w:r w:rsidRPr="00B0299F">
        <w:rPr>
          <w:b/>
        </w:rPr>
        <w:t xml:space="preserve"> СЕЛЬСКОГО ПОСЕЛЕНИЯ </w:t>
      </w:r>
    </w:p>
    <w:p w:rsidR="00B0299F" w:rsidRPr="00B0299F" w:rsidRDefault="00B0299F" w:rsidP="00B0299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ТЕМКИНСКОГО</w:t>
      </w:r>
      <w:r w:rsidRPr="00B0299F">
        <w:rPr>
          <w:b/>
        </w:rPr>
        <w:t xml:space="preserve"> РАЙОНА СМОЛЕНСКОЙ ОБЛАСТИ</w:t>
      </w:r>
    </w:p>
    <w:p w:rsidR="00B0299F" w:rsidRPr="00B0299F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1. </w:t>
      </w:r>
      <w:proofErr w:type="gramStart"/>
      <w:r w:rsidRPr="00B0299F">
        <w:t xml:space="preserve">Настоящий Порядок определяет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Pr="00B0299F">
        <w:rPr>
          <w:rFonts w:cs="Arial"/>
        </w:rPr>
        <w:t xml:space="preserve">Администрации </w:t>
      </w:r>
      <w:r>
        <w:rPr>
          <w:rFonts w:cs="Arial"/>
        </w:rPr>
        <w:t>Селенского</w:t>
      </w:r>
      <w:r w:rsidRPr="00B0299F">
        <w:rPr>
          <w:rFonts w:cs="Arial"/>
        </w:rPr>
        <w:t xml:space="preserve"> сельского поселения </w:t>
      </w:r>
      <w:r>
        <w:rPr>
          <w:rFonts w:cs="Arial"/>
        </w:rPr>
        <w:t>Темкинского</w:t>
      </w:r>
      <w:r w:rsidRPr="00B0299F">
        <w:rPr>
          <w:rFonts w:cs="Arial"/>
        </w:rPr>
        <w:t xml:space="preserve"> района </w:t>
      </w:r>
      <w:r w:rsidRPr="00B0299F">
        <w:t xml:space="preserve">Смоленской области (далее - планы-графики закупок) в соответствии с Федеральным </w:t>
      </w:r>
      <w:hyperlink r:id="rId5" w:history="1">
        <w:r w:rsidRPr="00B0299F">
          <w:rPr>
            <w:color w:val="000000"/>
          </w:rPr>
          <w:t>законом</w:t>
        </w:r>
      </w:hyperlink>
      <w:r w:rsidRPr="00B0299F">
        <w:rPr>
          <w:color w:val="00000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rPr>
          <w:color w:val="000000"/>
        </w:rPr>
        <w:t xml:space="preserve">2. </w:t>
      </w:r>
      <w:proofErr w:type="gramStart"/>
      <w:r w:rsidRPr="00B0299F">
        <w:rPr>
          <w:color w:val="000000"/>
        </w:rPr>
        <w:t>Порядок формирования, утверждения и ведения плана-графика закупок, в течение трех дней со дня его утверждения раз</w:t>
      </w:r>
      <w:r w:rsidRPr="00B0299F">
        <w:t>мещается в единой информационной системе в сфере закупок (далее - единая информационная система),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B0299F">
        <w:t>www.zakupki.gov.ru</w:t>
      </w:r>
      <w:proofErr w:type="spellEnd"/>
      <w:r w:rsidRPr="00B0299F">
        <w:t>).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bookmarkStart w:id="1" w:name="P39"/>
      <w:bookmarkEnd w:id="1"/>
      <w:r w:rsidRPr="00B0299F">
        <w:t>3. Планы-графики закупок утверждаются в течение десяти рабочих дней</w:t>
      </w:r>
      <w:r w:rsidRPr="00B0299F">
        <w:rPr>
          <w:rFonts w:ascii="Calibri" w:hAnsi="Calibri" w:cs="Calibri"/>
        </w:rPr>
        <w:t xml:space="preserve"> </w:t>
      </w:r>
      <w:r w:rsidRPr="00B0299F">
        <w:t>следующими заказчиками: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1) муниципальными  заказчиками, действующими от имени муниципального образования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bookmarkStart w:id="2" w:name="P41"/>
      <w:bookmarkEnd w:id="2"/>
      <w:r w:rsidRPr="00B0299F">
        <w:t xml:space="preserve">2) бюджетными учреждениями, созданными муниципальным образованием, за исключением закупок, осуществляемых в соответствии с </w:t>
      </w:r>
      <w:hyperlink r:id="rId6" w:history="1">
        <w:r w:rsidRPr="00B0299F">
          <w:rPr>
            <w:color w:val="000000"/>
          </w:rPr>
          <w:t>частями 2</w:t>
        </w:r>
      </w:hyperlink>
      <w:r w:rsidRPr="00B0299F">
        <w:rPr>
          <w:color w:val="000000"/>
        </w:rPr>
        <w:t xml:space="preserve"> и </w:t>
      </w:r>
      <w:hyperlink r:id="rId7" w:history="1">
        <w:r w:rsidRPr="00B0299F">
          <w:rPr>
            <w:color w:val="000000"/>
          </w:rPr>
          <w:t>6 статьи 15</w:t>
        </w:r>
      </w:hyperlink>
      <w:r w:rsidRPr="00B0299F">
        <w:rPr>
          <w:color w:val="000000"/>
        </w:rPr>
        <w:t xml:space="preserve"> Федерального закона, со дня утверждения плана финансово-хозяйственной деятельности;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bookmarkStart w:id="3" w:name="P42"/>
      <w:bookmarkEnd w:id="3"/>
      <w:proofErr w:type="gramStart"/>
      <w:r w:rsidRPr="00B0299F">
        <w:rPr>
          <w:color w:val="000000"/>
        </w:rPr>
        <w:t xml:space="preserve">3) автономными учреждениями, созданные муниципальным образованием, муниципальными  унитарными предприятиями, имущество которых принадлежит на праве собственности муниципальному образованию или муниципальными унитарными предприятиями, в случае, предусмотренном </w:t>
      </w:r>
      <w:hyperlink r:id="rId8" w:history="1">
        <w:r w:rsidRPr="00B0299F">
          <w:rPr>
            <w:color w:val="000000"/>
          </w:rPr>
          <w:t>частью 4 статьи 15</w:t>
        </w:r>
      </w:hyperlink>
      <w:r w:rsidRPr="00B0299F">
        <w:rPr>
          <w:color w:val="000000"/>
        </w:rPr>
        <w:t xml:space="preserve"> Федерального закона, со дня заключения соглашения о предоставлении субсидии на </w:t>
      </w:r>
      <w:r w:rsidRPr="00B0299F">
        <w:t>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B0299F"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bookmarkStart w:id="4" w:name="P43"/>
      <w:bookmarkEnd w:id="4"/>
      <w:proofErr w:type="gramStart"/>
      <w:r w:rsidRPr="00B0299F">
        <w:t xml:space="preserve">4) бюджетными, автономными учреждениями, созданными 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образования муниципальных контрактов от лица указанных органов,  в случаях, </w:t>
      </w:r>
      <w:r w:rsidRPr="00B0299F">
        <w:rPr>
          <w:color w:val="000000"/>
        </w:rPr>
        <w:t xml:space="preserve">предусмотренных </w:t>
      </w:r>
      <w:hyperlink r:id="rId9" w:history="1">
        <w:r w:rsidRPr="00B0299F">
          <w:rPr>
            <w:color w:val="000000"/>
          </w:rPr>
          <w:t>частью 6 статьи 15</w:t>
        </w:r>
      </w:hyperlink>
      <w:r w:rsidRPr="00B0299F">
        <w:rPr>
          <w:color w:val="000000"/>
        </w:rPr>
        <w:t xml:space="preserve"> Федерального закона, со дня доведения на  соответствующий лицевой счет по переданным полномочиям  объема прав в денежном выражении</w:t>
      </w:r>
      <w:proofErr w:type="gramEnd"/>
      <w:r w:rsidRPr="00B0299F">
        <w:rPr>
          <w:color w:val="000000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B0299F">
        <w:rPr>
          <w:color w:val="000000"/>
        </w:rPr>
        <w:t xml:space="preserve">4. </w:t>
      </w:r>
      <w:hyperlink r:id="rId10" w:history="1">
        <w:proofErr w:type="gramStart"/>
        <w:r w:rsidRPr="00B0299F">
          <w:rPr>
            <w:color w:val="000000"/>
          </w:rPr>
          <w:t>Планы-графики</w:t>
        </w:r>
      </w:hyperlink>
      <w:r w:rsidRPr="00B0299F">
        <w:rPr>
          <w:color w:val="000000"/>
        </w:rPr>
        <w:t xml:space="preserve"> закупок формируются лицами, указанными в </w:t>
      </w:r>
      <w:hyperlink w:anchor="P39" w:history="1">
        <w:r w:rsidRPr="00B0299F">
          <w:rPr>
            <w:color w:val="000000"/>
          </w:rPr>
          <w:t>пункте 3</w:t>
        </w:r>
      </w:hyperlink>
      <w:r w:rsidRPr="00B0299F">
        <w:rPr>
          <w:color w:val="000000"/>
        </w:rPr>
        <w:t xml:space="preserve"> настоящего Порядка, ежегодно на очередной финансовый год в соответствии</w:t>
      </w:r>
      <w:r w:rsidRPr="00B0299F">
        <w:t xml:space="preserve"> с планом закупок товаров, работ, </w:t>
      </w:r>
      <w:r w:rsidRPr="00B0299F">
        <w:lastRenderedPageBreak/>
        <w:t xml:space="preserve">услуг для обеспечения муниципальных нужд </w:t>
      </w:r>
      <w:r w:rsidRPr="00B0299F">
        <w:rPr>
          <w:rFonts w:cs="Arial"/>
        </w:rPr>
        <w:t xml:space="preserve">Администрации </w:t>
      </w:r>
      <w:r>
        <w:rPr>
          <w:rFonts w:cs="Arial"/>
        </w:rPr>
        <w:t>Селенского</w:t>
      </w:r>
      <w:r w:rsidRPr="00B0299F">
        <w:rPr>
          <w:rFonts w:cs="Arial"/>
        </w:rPr>
        <w:t xml:space="preserve"> сельского поселения </w:t>
      </w:r>
      <w:r>
        <w:rPr>
          <w:rFonts w:cs="Arial"/>
        </w:rPr>
        <w:t>Темкинского</w:t>
      </w:r>
      <w:r w:rsidRPr="00B0299F">
        <w:rPr>
          <w:rFonts w:cs="Arial"/>
        </w:rPr>
        <w:t xml:space="preserve"> района </w:t>
      </w:r>
      <w:r w:rsidRPr="00B0299F">
        <w:t xml:space="preserve">Смоленской области в сроки, установленные </w:t>
      </w:r>
      <w:r w:rsidRPr="00B0299F">
        <w:rPr>
          <w:rFonts w:cs="Arial"/>
        </w:rPr>
        <w:t xml:space="preserve">Администрацией </w:t>
      </w:r>
      <w:r>
        <w:rPr>
          <w:rFonts w:cs="Arial"/>
        </w:rPr>
        <w:t>Селенского</w:t>
      </w:r>
      <w:r w:rsidRPr="00B0299F">
        <w:rPr>
          <w:rFonts w:cs="Arial"/>
        </w:rPr>
        <w:t xml:space="preserve"> сельского поселения </w:t>
      </w:r>
      <w:r>
        <w:rPr>
          <w:rFonts w:cs="Arial"/>
        </w:rPr>
        <w:t>Темкинского</w:t>
      </w:r>
      <w:r w:rsidRPr="00B0299F">
        <w:rPr>
          <w:rFonts w:cs="Arial"/>
        </w:rPr>
        <w:t xml:space="preserve"> района </w:t>
      </w:r>
      <w:r w:rsidRPr="00B0299F">
        <w:t>Смоленской области (далее – Администрация), по форме, установленной Постановлением Правительства Российской Федерации от 05.06.2015 N 554 "О</w:t>
      </w:r>
      <w:proofErr w:type="gramEnd"/>
      <w:r w:rsidRPr="00B0299F">
        <w:t xml:space="preserve"> </w:t>
      </w:r>
      <w:proofErr w:type="gramStart"/>
      <w:r w:rsidRPr="00B0299F">
        <w:t>требованиях</w:t>
      </w:r>
      <w:proofErr w:type="gramEnd"/>
      <w:r w:rsidRPr="00B0299F"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с учетом следующих положений: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1) муниципальные  заказчики в сроки, установленные главными распорядителями бюджетных средств: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- формируют планы-графики закупок после внесения проекта решения о бюджете на очередной финансовый год на рассмотрение Совета  депутатов </w:t>
      </w:r>
      <w:r>
        <w:t>Селенского</w:t>
      </w:r>
      <w:r w:rsidRPr="00B0299F">
        <w:t xml:space="preserve"> сельского поселения </w:t>
      </w:r>
      <w:r>
        <w:t>Темкинского</w:t>
      </w:r>
      <w:r w:rsidRPr="00B0299F">
        <w:t xml:space="preserve"> района Смоленской области;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не позднее срока, установленного </w:t>
      </w:r>
      <w:hyperlink w:anchor="P39" w:history="1">
        <w:r w:rsidRPr="00B0299F">
          <w:rPr>
            <w:color w:val="000000"/>
          </w:rPr>
          <w:t>пунктом 3</w:t>
        </w:r>
      </w:hyperlink>
      <w:r w:rsidRPr="00B0299F">
        <w:rPr>
          <w:color w:val="000000"/>
        </w:rPr>
        <w:t xml:space="preserve"> настоящего Порядка;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rPr>
          <w:color w:val="000000"/>
        </w:rPr>
        <w:t xml:space="preserve">2) заказчики, указанные в </w:t>
      </w:r>
      <w:hyperlink w:anchor="P41" w:history="1">
        <w:r w:rsidRPr="00B0299F">
          <w:rPr>
            <w:color w:val="000000"/>
          </w:rPr>
          <w:t>подпункте 2 пункта 3</w:t>
        </w:r>
      </w:hyperlink>
      <w:r w:rsidRPr="00B0299F">
        <w:rPr>
          <w:color w:val="000000"/>
        </w:rPr>
        <w:t xml:space="preserve"> настоящего Порядка, в сроки, </w:t>
      </w:r>
      <w:r w:rsidRPr="00B0299F">
        <w:t>установленные органами, осуществляющими функции и полномочия их учредителя: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b/>
        </w:rPr>
      </w:pPr>
      <w:r w:rsidRPr="00B0299F">
        <w:t xml:space="preserve">- формируют планы-графики закупок после внесения проекта решения о бюджете на очередной финансовый год на рассмотрение Совета  депутатов </w:t>
      </w:r>
      <w:r>
        <w:t>Селенского</w:t>
      </w:r>
      <w:r w:rsidRPr="00B0299F">
        <w:t xml:space="preserve"> сельского поселения </w:t>
      </w:r>
      <w:r>
        <w:t>Темкинского</w:t>
      </w:r>
      <w:r w:rsidRPr="00B0299F">
        <w:t xml:space="preserve"> района Смоленской области</w:t>
      </w:r>
      <w:r w:rsidRPr="00B0299F">
        <w:rPr>
          <w:b/>
        </w:rPr>
        <w:t>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не позднее срока, </w:t>
      </w:r>
      <w:r w:rsidRPr="00B0299F">
        <w:rPr>
          <w:color w:val="000000"/>
        </w:rPr>
        <w:t xml:space="preserve">установленного </w:t>
      </w:r>
      <w:hyperlink w:anchor="P39" w:history="1">
        <w:r w:rsidRPr="00B0299F">
          <w:rPr>
            <w:color w:val="000000"/>
          </w:rPr>
          <w:t>пунктом 3</w:t>
        </w:r>
      </w:hyperlink>
      <w:r w:rsidRPr="00B0299F">
        <w:rPr>
          <w:color w:val="000000"/>
        </w:rPr>
        <w:t xml:space="preserve"> настоящего Порядка;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rPr>
          <w:color w:val="000000"/>
        </w:rPr>
        <w:t xml:space="preserve">3) заказчики, указанные в </w:t>
      </w:r>
      <w:hyperlink w:anchor="P42" w:history="1">
        <w:r w:rsidRPr="00B0299F">
          <w:rPr>
            <w:color w:val="000000"/>
          </w:rPr>
          <w:t>подпункте 3 пункта 3</w:t>
        </w:r>
      </w:hyperlink>
      <w:r w:rsidRPr="00B0299F">
        <w:rPr>
          <w:color w:val="000000"/>
        </w:rPr>
        <w:t xml:space="preserve"> настоящего Порядка</w:t>
      </w:r>
      <w:r w:rsidRPr="00B0299F">
        <w:t>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b/>
        </w:rPr>
      </w:pPr>
      <w:r w:rsidRPr="00B0299F">
        <w:t>- формируют планы-графики закупок</w:t>
      </w:r>
      <w:r w:rsidRPr="00B0299F">
        <w:rPr>
          <w:rFonts w:ascii="Calibri" w:hAnsi="Calibri" w:cs="Calibri"/>
        </w:rPr>
        <w:t xml:space="preserve"> </w:t>
      </w:r>
      <w:r w:rsidRPr="00B0299F">
        <w:t xml:space="preserve">после внесения проекта решения о бюджете на рассмотрение  Совета  депутатов </w:t>
      </w:r>
      <w:r>
        <w:t>Селенского</w:t>
      </w:r>
      <w:r w:rsidRPr="00B0299F">
        <w:t xml:space="preserve"> сельского поселения </w:t>
      </w:r>
      <w:r>
        <w:t>Темкинского</w:t>
      </w:r>
      <w:r w:rsidRPr="00B0299F">
        <w:t xml:space="preserve"> района Смоленской области</w:t>
      </w:r>
      <w:r w:rsidRPr="00B0299F">
        <w:rPr>
          <w:b/>
        </w:rPr>
        <w:t>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не позднее срока, </w:t>
      </w:r>
      <w:r w:rsidRPr="00B0299F">
        <w:rPr>
          <w:color w:val="000000"/>
        </w:rPr>
        <w:t xml:space="preserve">установленного </w:t>
      </w:r>
      <w:hyperlink w:anchor="P39" w:history="1">
        <w:r w:rsidRPr="00B0299F">
          <w:rPr>
            <w:color w:val="000000"/>
          </w:rPr>
          <w:t xml:space="preserve">пунктом </w:t>
        </w:r>
      </w:hyperlink>
      <w:r w:rsidRPr="00B0299F">
        <w:rPr>
          <w:color w:val="000000"/>
        </w:rPr>
        <w:t>3</w:t>
      </w:r>
      <w:r w:rsidRPr="00B0299F">
        <w:rPr>
          <w:rFonts w:ascii="Calibri" w:hAnsi="Calibri" w:cs="Calibri"/>
          <w:color w:val="000000"/>
        </w:rPr>
        <w:t xml:space="preserve"> </w:t>
      </w:r>
      <w:r w:rsidRPr="00B0299F">
        <w:rPr>
          <w:color w:val="000000"/>
        </w:rPr>
        <w:t>настоящего Порядка;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rPr>
          <w:color w:val="000000"/>
        </w:rPr>
        <w:t xml:space="preserve">4) заказчики, указанные в </w:t>
      </w:r>
      <w:hyperlink w:anchor="P43" w:history="1">
        <w:r w:rsidRPr="00B0299F">
          <w:rPr>
            <w:color w:val="000000"/>
          </w:rPr>
          <w:t>подпункте 4 пункта 3</w:t>
        </w:r>
      </w:hyperlink>
      <w:r w:rsidRPr="00B0299F">
        <w:t xml:space="preserve"> настоящего Порядка: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b/>
        </w:rPr>
      </w:pPr>
      <w:r w:rsidRPr="00B0299F">
        <w:t xml:space="preserve">- формируют планы-графики закупок после внесения проекта решения о бюджете на рассмотрение Совета  депутатов </w:t>
      </w:r>
      <w:r>
        <w:t>Селенского</w:t>
      </w:r>
      <w:r w:rsidRPr="00B0299F">
        <w:t xml:space="preserve"> сельского поселения </w:t>
      </w:r>
      <w:r>
        <w:t>Темкинского</w:t>
      </w:r>
      <w:r w:rsidRPr="00B0299F">
        <w:t xml:space="preserve"> района Смоленской области</w:t>
      </w:r>
      <w:r w:rsidRPr="00B0299F">
        <w:rPr>
          <w:b/>
        </w:rPr>
        <w:t>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</w:t>
      </w:r>
      <w:r w:rsidRPr="00B0299F">
        <w:rPr>
          <w:color w:val="C00000"/>
        </w:rPr>
        <w:t xml:space="preserve"> </w:t>
      </w:r>
      <w:r w:rsidRPr="00B0299F">
        <w:t>муниципальными  органами, являющимися муниципальными заказчиками,  полномочий муниципального заказчика на заключение и исполнение муниципальных  контрактов от лица указанных органов.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5. Формирование, утверждение и ведение планов-графиков закупок заказчиками, указанными в подпункте 4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6. </w:t>
      </w:r>
      <w:proofErr w:type="gramStart"/>
      <w:r w:rsidRPr="00B0299F"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B0299F">
        <w:t xml:space="preserve"> Федерации в соответствии со </w:t>
      </w:r>
      <w:hyperlink r:id="rId11" w:history="1">
        <w:r w:rsidRPr="00B0299F">
          <w:rPr>
            <w:color w:val="000000"/>
          </w:rPr>
          <w:t>статьей 111</w:t>
        </w:r>
      </w:hyperlink>
      <w:r w:rsidRPr="00B0299F">
        <w:rPr>
          <w:color w:val="000000"/>
        </w:rPr>
        <w:t xml:space="preserve"> Федерального закона.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7. </w:t>
      </w:r>
      <w:proofErr w:type="gramStart"/>
      <w:r w:rsidRPr="00B0299F">
        <w:t xml:space="preserve">В случае если определение поставщиков (подрядчиков, исполнителей) для заказчиков, </w:t>
      </w:r>
      <w:r w:rsidRPr="00B0299F">
        <w:lastRenderedPageBreak/>
        <w:t>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B0299F">
          <w:rPr>
            <w:color w:val="000000"/>
          </w:rPr>
          <w:t>законом</w:t>
        </w:r>
      </w:hyperlink>
      <w:r w:rsidRPr="00B0299F">
        <w:rPr>
          <w:color w:val="000000"/>
        </w:rPr>
        <w:t xml:space="preserve"> случаях в течение года, на который утвержден план-график закупок.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rPr>
          <w:color w:val="000000"/>
        </w:rPr>
        <w:t xml:space="preserve">9. </w:t>
      </w:r>
      <w:proofErr w:type="gramStart"/>
      <w:r w:rsidRPr="00B0299F">
        <w:rPr>
          <w:color w:val="000000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42" w:history="1">
        <w:r w:rsidRPr="00B0299F">
          <w:rPr>
            <w:color w:val="000000"/>
          </w:rPr>
          <w:t>подпунктах 3</w:t>
        </w:r>
      </w:hyperlink>
      <w:r w:rsidRPr="00B0299F">
        <w:rPr>
          <w:color w:val="000000"/>
        </w:rPr>
        <w:t xml:space="preserve"> и </w:t>
      </w:r>
      <w:hyperlink w:anchor="P43" w:history="1">
        <w:r w:rsidRPr="00B0299F">
          <w:rPr>
            <w:color w:val="000000"/>
          </w:rPr>
          <w:t>4 пункта 3</w:t>
        </w:r>
      </w:hyperlink>
      <w:r w:rsidRPr="00B0299F">
        <w:rPr>
          <w:color w:val="000000"/>
        </w:rPr>
        <w:t xml:space="preserve"> настоя</w:t>
      </w:r>
      <w:r w:rsidRPr="00B0299F">
        <w:t>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10. Заказчики, </w:t>
      </w:r>
      <w:r w:rsidRPr="00B0299F">
        <w:rPr>
          <w:color w:val="000000"/>
        </w:rPr>
        <w:t xml:space="preserve">указанные в </w:t>
      </w:r>
      <w:hyperlink w:anchor="P39" w:history="1">
        <w:r w:rsidRPr="00B0299F">
          <w:rPr>
            <w:color w:val="000000"/>
          </w:rPr>
          <w:t>пункте 3</w:t>
        </w:r>
      </w:hyperlink>
      <w:r w:rsidRPr="00B0299F">
        <w:rPr>
          <w:color w:val="000000"/>
        </w:rPr>
        <w:t xml:space="preserve"> настоящего Порядка, ведут планы-графики закупок в соответствии с положениями Федерального </w:t>
      </w:r>
      <w:hyperlink r:id="rId13" w:history="1">
        <w:r w:rsidRPr="00B0299F">
          <w:rPr>
            <w:color w:val="000000"/>
          </w:rPr>
          <w:t>закона</w:t>
        </w:r>
      </w:hyperlink>
      <w:r w:rsidRPr="00B0299F">
        <w:rPr>
          <w:color w:val="000000"/>
        </w:rPr>
        <w:t xml:space="preserve"> и настоящего</w:t>
      </w:r>
      <w:r w:rsidRPr="00B0299F">
        <w:t xml:space="preserve"> Порядка. Внесение изменений в планы-графики закупок осуществляется в случаях:                                                              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3) отмены заказчиком закупки, предусмотренной планом-графиком закупок;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6) реализации решения, принятого заказчиком по итогам обязательного общественного обсуждения закупки;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7) возникновения обстоятельств, предвидеть которые на дату утверждения плана-графика закупок было невозможно;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8) иные случаи, установленные Администрацией  в порядке формирования, утверждения и ведения планов-графиков закупок.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B0299F">
        <w:t xml:space="preserve">11. </w:t>
      </w:r>
      <w:proofErr w:type="gramStart"/>
      <w:r w:rsidRPr="00B0299F">
        <w:t xml:space="preserve">Внесение изменений в план-график закупок по каждому объекту закупки осуществляется не позднее, 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B0299F">
        <w:rPr>
          <w:color w:val="000000"/>
        </w:rPr>
        <w:t xml:space="preserve">в </w:t>
      </w:r>
      <w:hyperlink w:anchor="P69" w:history="1">
        <w:r w:rsidRPr="00B0299F">
          <w:rPr>
            <w:color w:val="000000"/>
          </w:rPr>
          <w:t>пункте 12</w:t>
        </w:r>
      </w:hyperlink>
      <w:r w:rsidRPr="00B0299F">
        <w:rPr>
          <w:color w:val="000000"/>
        </w:rPr>
        <w:t xml:space="preserve"> настоящего Порядка, а в случае если в соответствии с Федеральным </w:t>
      </w:r>
      <w:hyperlink r:id="rId14" w:history="1">
        <w:r w:rsidRPr="00B0299F">
          <w:rPr>
            <w:color w:val="000000"/>
          </w:rPr>
          <w:t>законом</w:t>
        </w:r>
      </w:hyperlink>
      <w:r w:rsidRPr="00B0299F">
        <w:rPr>
          <w:color w:val="000000"/>
        </w:rPr>
        <w:t xml:space="preserve"> не предусмотрено размещение извещения об осуществлении</w:t>
      </w:r>
      <w:proofErr w:type="gramEnd"/>
      <w:r w:rsidRPr="00B0299F">
        <w:rPr>
          <w:color w:val="000000"/>
        </w:rPr>
        <w:t xml:space="preserve">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bookmarkStart w:id="5" w:name="P69"/>
      <w:bookmarkEnd w:id="5"/>
      <w:r w:rsidRPr="00B0299F">
        <w:rPr>
          <w:color w:val="000000"/>
        </w:rPr>
        <w:t xml:space="preserve">12. </w:t>
      </w:r>
      <w:proofErr w:type="gramStart"/>
      <w:r w:rsidRPr="00B0299F">
        <w:rPr>
          <w:color w:val="000000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B0299F">
          <w:rPr>
            <w:color w:val="000000"/>
          </w:rPr>
          <w:t>статьей 82</w:t>
        </w:r>
      </w:hyperlink>
      <w:r w:rsidRPr="00B0299F">
        <w:rPr>
          <w:color w:val="000000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B0299F">
          <w:rPr>
            <w:color w:val="000000"/>
          </w:rPr>
          <w:t>пунктами 9</w:t>
        </w:r>
      </w:hyperlink>
      <w:r w:rsidRPr="00B0299F">
        <w:rPr>
          <w:color w:val="000000"/>
        </w:rPr>
        <w:t xml:space="preserve"> и</w:t>
      </w:r>
      <w:proofErr w:type="gramEnd"/>
      <w:r w:rsidRPr="00B0299F">
        <w:rPr>
          <w:color w:val="000000"/>
        </w:rPr>
        <w:t xml:space="preserve"> </w:t>
      </w:r>
      <w:hyperlink r:id="rId17" w:history="1">
        <w:r w:rsidRPr="00B0299F">
          <w:rPr>
            <w:color w:val="000000"/>
          </w:rPr>
          <w:t>28 части 1 статьи 93</w:t>
        </w:r>
      </w:hyperlink>
      <w:r w:rsidRPr="00B0299F">
        <w:t xml:space="preserve"> Федерального закона о контрактной системе - не позднее, чем за один календарный день до даты заключения контракта</w:t>
      </w:r>
      <w:r w:rsidRPr="00B0299F">
        <w:rPr>
          <w:rFonts w:ascii="Calibri" w:hAnsi="Calibri" w:cs="Calibri"/>
        </w:rPr>
        <w:t>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lastRenderedPageBreak/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14.</w:t>
      </w:r>
      <w:r w:rsidRPr="00B0299F">
        <w:rPr>
          <w:rFonts w:ascii="Calibri" w:hAnsi="Calibri" w:cs="Calibri"/>
        </w:rPr>
        <w:t xml:space="preserve"> </w:t>
      </w:r>
      <w:r w:rsidRPr="00B0299F">
        <w:t>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B0299F" w:rsidRPr="00B0299F" w:rsidRDefault="00B0299F" w:rsidP="00B0299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C00000"/>
        </w:rPr>
      </w:pPr>
      <w:r w:rsidRPr="00B0299F">
        <w:rPr>
          <w:rFonts w:ascii="Arial" w:hAnsi="Arial" w:cs="Arial"/>
        </w:rPr>
        <w:br w:type="page"/>
      </w:r>
    </w:p>
    <w:p w:rsidR="00B0299F" w:rsidRPr="00B0299F" w:rsidRDefault="00B0299F" w:rsidP="00B0299F">
      <w:pPr>
        <w:widowControl w:val="0"/>
        <w:autoSpaceDE w:val="0"/>
        <w:autoSpaceDN w:val="0"/>
        <w:jc w:val="right"/>
        <w:rPr>
          <w:bCs/>
        </w:rPr>
      </w:pPr>
      <w:r w:rsidRPr="00B0299F">
        <w:rPr>
          <w:bCs/>
        </w:rPr>
        <w:lastRenderedPageBreak/>
        <w:t xml:space="preserve">                                                                                          Приложение 2</w:t>
      </w:r>
    </w:p>
    <w:p w:rsidR="00B0299F" w:rsidRPr="00B0299F" w:rsidRDefault="00B0299F" w:rsidP="00B0299F">
      <w:pPr>
        <w:widowControl w:val="0"/>
        <w:tabs>
          <w:tab w:val="left" w:pos="5387"/>
        </w:tabs>
        <w:autoSpaceDE w:val="0"/>
        <w:autoSpaceDN w:val="0"/>
        <w:jc w:val="right"/>
        <w:rPr>
          <w:bCs/>
        </w:rPr>
      </w:pPr>
      <w:r w:rsidRPr="00B0299F">
        <w:rPr>
          <w:bCs/>
        </w:rPr>
        <w:t xml:space="preserve">              к постановлению Администрации </w:t>
      </w:r>
    </w:p>
    <w:p w:rsidR="00B0299F" w:rsidRPr="00B0299F" w:rsidRDefault="00B0299F" w:rsidP="00B0299F">
      <w:pPr>
        <w:widowControl w:val="0"/>
        <w:autoSpaceDE w:val="0"/>
        <w:autoSpaceDN w:val="0"/>
        <w:jc w:val="right"/>
        <w:rPr>
          <w:bCs/>
        </w:rPr>
      </w:pPr>
      <w:r w:rsidRPr="00B0299F">
        <w:rPr>
          <w:bCs/>
        </w:rPr>
        <w:t xml:space="preserve">                                                                       </w:t>
      </w:r>
      <w:r>
        <w:rPr>
          <w:bCs/>
        </w:rPr>
        <w:t>Селенского</w:t>
      </w:r>
      <w:r w:rsidRPr="00B0299F">
        <w:rPr>
          <w:bCs/>
        </w:rPr>
        <w:t xml:space="preserve"> сельского</w:t>
      </w:r>
    </w:p>
    <w:p w:rsidR="00B0299F" w:rsidRPr="00B0299F" w:rsidRDefault="00B0299F" w:rsidP="00B0299F">
      <w:pPr>
        <w:widowControl w:val="0"/>
        <w:autoSpaceDE w:val="0"/>
        <w:autoSpaceDN w:val="0"/>
        <w:jc w:val="right"/>
        <w:rPr>
          <w:bCs/>
        </w:rPr>
      </w:pPr>
      <w:r w:rsidRPr="00B0299F">
        <w:rPr>
          <w:bCs/>
        </w:rPr>
        <w:t xml:space="preserve">                                                                       поселения </w:t>
      </w:r>
      <w:r>
        <w:rPr>
          <w:bCs/>
        </w:rPr>
        <w:t>Темкинского</w:t>
      </w:r>
      <w:r w:rsidRPr="00B0299F">
        <w:rPr>
          <w:bCs/>
        </w:rPr>
        <w:t xml:space="preserve"> района </w:t>
      </w:r>
    </w:p>
    <w:p w:rsidR="00B0299F" w:rsidRPr="00B0299F" w:rsidRDefault="00B0299F" w:rsidP="00B0299F">
      <w:pPr>
        <w:widowControl w:val="0"/>
        <w:autoSpaceDE w:val="0"/>
        <w:autoSpaceDN w:val="0"/>
        <w:jc w:val="right"/>
        <w:rPr>
          <w:bCs/>
        </w:rPr>
      </w:pPr>
      <w:r w:rsidRPr="00B0299F">
        <w:rPr>
          <w:bCs/>
        </w:rPr>
        <w:t xml:space="preserve">                                                    Смоленской области  </w:t>
      </w:r>
    </w:p>
    <w:p w:rsidR="00B0299F" w:rsidRPr="00B0299F" w:rsidRDefault="00B0299F" w:rsidP="00B0299F">
      <w:pPr>
        <w:widowControl w:val="0"/>
        <w:autoSpaceDE w:val="0"/>
        <w:autoSpaceDN w:val="0"/>
        <w:jc w:val="right"/>
        <w:rPr>
          <w:bCs/>
        </w:rPr>
      </w:pPr>
      <w:r w:rsidRPr="00B0299F">
        <w:rPr>
          <w:bCs/>
        </w:rPr>
        <w:t xml:space="preserve">                                                                      от  </w:t>
      </w:r>
      <w:r>
        <w:rPr>
          <w:bCs/>
        </w:rPr>
        <w:t>16.06</w:t>
      </w:r>
      <w:r w:rsidRPr="00B0299F">
        <w:rPr>
          <w:bCs/>
        </w:rPr>
        <w:t>.2016 г.  № 4</w:t>
      </w:r>
      <w:r>
        <w:rPr>
          <w:bCs/>
        </w:rPr>
        <w:t>5</w:t>
      </w:r>
    </w:p>
    <w:p w:rsidR="00B0299F" w:rsidRPr="00B0299F" w:rsidRDefault="00B0299F" w:rsidP="00B029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0299F" w:rsidRPr="00B0299F" w:rsidRDefault="00B0299F" w:rsidP="00B0299F">
      <w:pPr>
        <w:widowControl w:val="0"/>
        <w:autoSpaceDE w:val="0"/>
        <w:autoSpaceDN w:val="0"/>
        <w:jc w:val="both"/>
        <w:rPr>
          <w:color w:val="C00000"/>
        </w:rPr>
      </w:pPr>
    </w:p>
    <w:p w:rsidR="00B0299F" w:rsidRPr="00B0299F" w:rsidRDefault="00B0299F" w:rsidP="00B0299F">
      <w:pPr>
        <w:widowControl w:val="0"/>
        <w:autoSpaceDE w:val="0"/>
        <w:autoSpaceDN w:val="0"/>
        <w:jc w:val="center"/>
        <w:rPr>
          <w:b/>
          <w:bCs/>
        </w:rPr>
      </w:pPr>
      <w:bookmarkStart w:id="6" w:name="Par94"/>
      <w:bookmarkEnd w:id="6"/>
      <w:r w:rsidRPr="00B0299F">
        <w:rPr>
          <w:b/>
          <w:bCs/>
        </w:rPr>
        <w:t>ТРЕБОВАНИЯ</w:t>
      </w:r>
    </w:p>
    <w:p w:rsidR="00B0299F" w:rsidRPr="00B0299F" w:rsidRDefault="00B0299F" w:rsidP="00B0299F">
      <w:pPr>
        <w:widowControl w:val="0"/>
        <w:autoSpaceDE w:val="0"/>
        <w:autoSpaceDN w:val="0"/>
        <w:jc w:val="center"/>
        <w:rPr>
          <w:b/>
          <w:bCs/>
        </w:rPr>
      </w:pPr>
      <w:r w:rsidRPr="00B0299F">
        <w:rPr>
          <w:b/>
          <w:bCs/>
        </w:rPr>
        <w:t>К ФОРМЕ ПЛАНА-ГРАФИКА ЗАКУПОК ТОВАРОВ, РАБОТ, УСЛУГ</w:t>
      </w:r>
    </w:p>
    <w:p w:rsidR="00B0299F" w:rsidRPr="00B0299F" w:rsidRDefault="00B0299F" w:rsidP="00B0299F">
      <w:pPr>
        <w:widowControl w:val="0"/>
        <w:autoSpaceDE w:val="0"/>
        <w:autoSpaceDN w:val="0"/>
        <w:jc w:val="both"/>
      </w:pP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B0299F">
        <w:t>включает</w:t>
      </w:r>
      <w:proofErr w:type="gramEnd"/>
      <w:r w:rsidRPr="00B0299F">
        <w:t xml:space="preserve"> в том числе следующие сведения: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б) идентификационный номер налогоплательщика;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в) код причины постановки на учет;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г) код по Общероссийскому классификатору территорий муниципальных образований, идентифицирующий: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-муниципальное образование - в отношении плана-графика закупок для обеспечения муниципальных нужд;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spellStart"/>
      <w:r w:rsidRPr="00B0299F">
        <w:t>д</w:t>
      </w:r>
      <w:proofErr w:type="spellEnd"/>
      <w:r w:rsidRPr="00B0299F">
        <w:t>) код по Общероссийскому классификатору предприятий и организаций;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е) код по Общероссийскому классификатору организационно-правовых форм;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</w:t>
      </w:r>
      <w:proofErr w:type="gramEnd"/>
      <w:r w:rsidRPr="00B0299F">
        <w:t xml:space="preserve"> муниципальных образований, </w:t>
      </w:r>
      <w:proofErr w:type="gramStart"/>
      <w:r w:rsidRPr="00B0299F">
        <w:t>идентифицирующего</w:t>
      </w:r>
      <w:proofErr w:type="gramEnd"/>
      <w:r w:rsidRPr="00B0299F">
        <w:t>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spellStart"/>
      <w:r w:rsidRPr="00B0299F">
        <w:t>з</w:t>
      </w:r>
      <w:proofErr w:type="spellEnd"/>
      <w:r w:rsidRPr="00B0299F">
        <w:t>) совокупный годовой объем закупок (</w:t>
      </w:r>
      <w:proofErr w:type="spellStart"/>
      <w:r w:rsidRPr="00B0299F">
        <w:t>справочно</w:t>
      </w:r>
      <w:proofErr w:type="spellEnd"/>
      <w:r w:rsidRPr="00B0299F">
        <w:t>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и) таблица, содержащая, в том числе следующую информацию с учетом особенностей, предусмотренных пунктом 2 настоящих требований: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B0299F"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lastRenderedPageBreak/>
        <w:t>- размер аванса (если предусмотрена выплата аванса);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- 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имущество которых принадлежит на праве собственности муниципальному образованию, превышает срок, на</w:t>
      </w:r>
      <w:proofErr w:type="gramEnd"/>
      <w:r w:rsidRPr="00B0299F">
        <w:t xml:space="preserve">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- описание объекта закупки, которое может включать, в том числе,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 w:rsidRPr="00B0299F">
        <w:t xml:space="preserve">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B0299F">
        <w:t>группировочные</w:t>
      </w:r>
      <w:proofErr w:type="spellEnd"/>
      <w:r w:rsidRPr="00B0299F">
        <w:t xml:space="preserve"> наименования;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 </w:t>
      </w:r>
      <w:proofErr w:type="gramStart"/>
      <w:r w:rsidRPr="00B0299F"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имущество которых принадлежит на праве собственности муниципальному образованию,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</w:t>
      </w:r>
      <w:proofErr w:type="gramEnd"/>
      <w:r w:rsidRPr="00B0299F">
        <w:t xml:space="preserve">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- 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размер обеспечения заявки на участие в закупке и размер обеспечения исполнения контракта;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планируемый срок окончания исполнения контракта (месяц, год);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способ определения поставщика (подрядчика, исполнителя);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предоставляемые участникам закупки преимущества в соответствии со статьями 28 и 29 Федерального закона;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- запреты на допуск товаров, работ, услуг при осуществлении закупок, а также ограничения и </w:t>
      </w:r>
      <w:r w:rsidRPr="00B0299F">
        <w:lastRenderedPageBreak/>
        <w:t>условия допуска в соответствии с требованиями, установленными статьей 14 Федерального закона;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дополнительные требования к участникам закупки (при наличии таких требований) и обоснование таких требований;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сведения о банковском сопровождении контракта в случаях, установленных в соответствии со статьей 35 Федерального закона;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наименование организатора совместного конкурса или аукциона - в случае проведения совместного конкурса или аукциона;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дата, содержание и обоснование изменений, внесенных в утвержденный план-график закупок (при их наличии);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bookmarkStart w:id="7" w:name="Par134"/>
      <w:bookmarkEnd w:id="7"/>
      <w:r w:rsidRPr="00B0299F">
        <w:t>2. В плане-графике закупок отдельными строками указываются: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а) информация о закупках, которые планируется осуществлять в соответствии с пунктами 4, 5, 26, 33 части 1 статьи 93 Федерального </w:t>
      </w:r>
      <w:proofErr w:type="gramStart"/>
      <w:r w:rsidRPr="00B0299F">
        <w:t>закона, по</w:t>
      </w:r>
      <w:proofErr w:type="gramEnd"/>
      <w:r w:rsidRPr="00B0299F"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преподавательские услуги, оказываемые физическими лицами;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- услуги экскурсовода (гида), оказываемые физическими лицами;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proofErr w:type="gramStart"/>
      <w:r w:rsidRPr="00B0299F"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B0299F">
        <w:t xml:space="preserve"> текущего финансового года).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 xml:space="preserve"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</w:t>
      </w:r>
      <w:r w:rsidRPr="00B0299F">
        <w:lastRenderedPageBreak/>
        <w:t>правовым актом Администрации, устанавливающим дополнительные сведения.</w:t>
      </w:r>
    </w:p>
    <w:p w:rsidR="00B0299F" w:rsidRPr="00B0299F" w:rsidRDefault="00B0299F" w:rsidP="00B0299F">
      <w:pPr>
        <w:widowControl w:val="0"/>
        <w:autoSpaceDE w:val="0"/>
        <w:autoSpaceDN w:val="0"/>
        <w:ind w:firstLine="540"/>
        <w:jc w:val="both"/>
      </w:pPr>
      <w:r w:rsidRPr="00B0299F">
        <w:t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закупок, приведенной в приложении. При этом применяемая форма может быть (при необходимости) дополнена иными строками и графами.</w:t>
      </w: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299F" w:rsidRPr="00CF3168" w:rsidRDefault="00B0299F" w:rsidP="00B029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299F" w:rsidRPr="00CF3168" w:rsidRDefault="00B0299F" w:rsidP="00B029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0299F" w:rsidRPr="00CF3168" w:rsidRDefault="00B0299F" w:rsidP="00B0299F">
      <w:pPr>
        <w:jc w:val="center"/>
        <w:rPr>
          <w:sz w:val="28"/>
          <w:szCs w:val="28"/>
        </w:rPr>
      </w:pPr>
    </w:p>
    <w:p w:rsidR="00B0299F" w:rsidRPr="00B0299F" w:rsidRDefault="00B0299F">
      <w:pPr>
        <w:rPr>
          <w:sz w:val="28"/>
          <w:szCs w:val="28"/>
        </w:rPr>
      </w:pPr>
    </w:p>
    <w:sectPr w:rsidR="00B0299F" w:rsidRPr="00B0299F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299F"/>
    <w:rsid w:val="003336CD"/>
    <w:rsid w:val="00A72B92"/>
    <w:rsid w:val="00B0299F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"/>
    <w:basedOn w:val="a"/>
    <w:rsid w:val="00B0299F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B6187D54FAA1A117BA802382044B96ABE8FA295EB3810D4A7458225EBC9C9288B0BF5E3F178i5hFF" TargetMode="External"/><Relationship Id="rId13" Type="http://schemas.openxmlformats.org/officeDocument/2006/relationships/hyperlink" Target="consultantplus://offline/ref=78AB6187D54FAA1A117BA802382044B96ABE8FA295EB3810D4A74582i2h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AB6187D54FAA1A117BA802382044B96ABE8FA295EB3810D4A7458225EBC9C9288B0BF5E3F178i5hEF" TargetMode="External"/><Relationship Id="rId12" Type="http://schemas.openxmlformats.org/officeDocument/2006/relationships/hyperlink" Target="consultantplus://offline/ref=78AB6187D54FAA1A117BA802382044B96ABE8FA295EB3810D4A74582i2h5F" TargetMode="External"/><Relationship Id="rId17" Type="http://schemas.openxmlformats.org/officeDocument/2006/relationships/hyperlink" Target="consultantplus://offline/ref=78AB6187D54FAA1A117BA802382044B96ABE8FA295EB3810D4A7458225EBC9C9288B0BF5E3F579i5h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B6187D54FAA1A117BA802382044B96ABE8FA295EB3810D4A7458225EBC9C9288B0BF5E3F079i5h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6187D54FAA1A117BA802382044B96ABE8FA295EB3810D4A7458225EBC9C9288B0BF5E2F673i5h9F" TargetMode="External"/><Relationship Id="rId11" Type="http://schemas.openxmlformats.org/officeDocument/2006/relationships/hyperlink" Target="consultantplus://offline/ref=78AB6187D54FAA1A117BA802382044B96ABE8FA295EB3810D4A7458225EBC9C9288B0BF5E3F171i5hBF" TargetMode="External"/><Relationship Id="rId5" Type="http://schemas.openxmlformats.org/officeDocument/2006/relationships/hyperlink" Target="consultantplus://offline/ref=78AB6187D54FAA1A117BA802382044B96ABE8FA295EB3810D4A7458225EBC9C9288B0BF5E2F571i5hFF" TargetMode="External"/><Relationship Id="rId15" Type="http://schemas.openxmlformats.org/officeDocument/2006/relationships/hyperlink" Target="consultantplus://offline/ref=78AB6187D54FAA1A117BA802382044B96ABE8FA295EB3810D4A7458225EBC9C9288B0BF5E3F776i5h9F" TargetMode="External"/><Relationship Id="rId10" Type="http://schemas.openxmlformats.org/officeDocument/2006/relationships/hyperlink" Target="consultantplus://offline/ref=78AB6187D54FAA1A117BA802382044B968BC8CA598EB3810D4A7458225EBC9C9288B0BF5E2F778i5hE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8AB6187D54FAA1A117BA802382044B96ABE8FA295EB3810D4A7458225EBC9C9288B0BF5E3F178i5hEF" TargetMode="External"/><Relationship Id="rId14" Type="http://schemas.openxmlformats.org/officeDocument/2006/relationships/hyperlink" Target="consultantplus://offline/ref=78AB6187D54FAA1A117BA802382044B96ABE8FA295EB3810D4A74582i2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4255</Words>
  <Characters>24258</Characters>
  <Application>Microsoft Office Word</Application>
  <DocSecurity>0</DocSecurity>
  <Lines>202</Lines>
  <Paragraphs>56</Paragraphs>
  <ScaleCrop>false</ScaleCrop>
  <Company>Microsoft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2016-07-01T12:38:00Z</dcterms:created>
  <dcterms:modified xsi:type="dcterms:W3CDTF">2016-07-01T12:43:00Z</dcterms:modified>
</cp:coreProperties>
</file>