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33" w:rsidRPr="00F83636" w:rsidRDefault="00110A33" w:rsidP="00110A3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3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A33" w:rsidRPr="00F83636" w:rsidRDefault="00110A33" w:rsidP="00110A33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10A33" w:rsidRPr="00F83636" w:rsidRDefault="00110A33" w:rsidP="00110A33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10A33" w:rsidRPr="00F83636" w:rsidRDefault="00110A33" w:rsidP="00110A3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10A33" w:rsidRPr="00F83636" w:rsidRDefault="00110A33" w:rsidP="00110A3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10A33" w:rsidRPr="00110A33" w:rsidRDefault="00110A33" w:rsidP="00110A3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10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10A33" w:rsidRPr="00110A33" w:rsidRDefault="00110A33" w:rsidP="00110A33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10A33" w:rsidRPr="00110A33" w:rsidRDefault="00110A33" w:rsidP="00110A33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110A33" w:rsidRPr="00110A33" w:rsidRDefault="00215E47" w:rsidP="00215E47">
      <w:pPr>
        <w:autoSpaceDE w:val="0"/>
        <w:ind w:right="-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A0062E">
        <w:rPr>
          <w:rFonts w:ascii="Times New Roman CYR" w:eastAsia="Times New Roman CYR" w:hAnsi="Times New Roman CYR" w:cs="Times New Roman CYR"/>
        </w:rPr>
        <w:t xml:space="preserve">т </w:t>
      </w:r>
      <w:r w:rsidR="00CA1D54">
        <w:rPr>
          <w:rFonts w:ascii="Times New Roman CYR" w:eastAsia="Times New Roman CYR" w:hAnsi="Times New Roman CYR" w:cs="Times New Roman CYR"/>
        </w:rPr>
        <w:t xml:space="preserve"> 01.12.2016г.</w:t>
      </w:r>
      <w:r w:rsidR="00A0062E">
        <w:rPr>
          <w:rFonts w:ascii="Times New Roman CYR" w:eastAsia="Times New Roman CYR" w:hAnsi="Times New Roman CYR" w:cs="Times New Roman CYR"/>
        </w:rPr>
        <w:t xml:space="preserve"> </w:t>
      </w:r>
      <w:r w:rsidR="00110A33" w:rsidRPr="00110A33">
        <w:rPr>
          <w:rFonts w:ascii="Times New Roman CYR" w:eastAsia="Times New Roman CYR" w:hAnsi="Times New Roman CYR" w:cs="Times New Roman CYR"/>
        </w:rPr>
        <w:t>№</w:t>
      </w:r>
      <w:r w:rsidR="00CA1D54">
        <w:rPr>
          <w:rFonts w:ascii="Times New Roman CYR" w:eastAsia="Times New Roman CYR" w:hAnsi="Times New Roman CYR" w:cs="Times New Roman CYR"/>
        </w:rPr>
        <w:t xml:space="preserve"> 417</w:t>
      </w:r>
      <w:r w:rsidR="00110A33" w:rsidRPr="00110A33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  <w:r>
        <w:rPr>
          <w:rFonts w:ascii="Times New Roman CYR" w:eastAsia="Times New Roman CYR" w:hAnsi="Times New Roman CYR" w:cs="Times New Roman CYR"/>
        </w:rPr>
        <w:t xml:space="preserve">            </w:t>
      </w:r>
      <w:r w:rsidR="00110A33" w:rsidRPr="00110A33">
        <w:rPr>
          <w:rFonts w:ascii="Times New Roman CYR" w:eastAsia="Times New Roman CYR" w:hAnsi="Times New Roman CYR" w:cs="Times New Roman CYR"/>
        </w:rPr>
        <w:t xml:space="preserve">                    с. Темкино</w:t>
      </w:r>
    </w:p>
    <w:p w:rsidR="00110A33" w:rsidRPr="00110A33" w:rsidRDefault="00110A33" w:rsidP="00110A33">
      <w:pPr>
        <w:ind w:right="-2"/>
        <w:jc w:val="center"/>
        <w:rPr>
          <w:sz w:val="20"/>
          <w:szCs w:val="20"/>
        </w:rPr>
      </w:pPr>
    </w:p>
    <w:p w:rsidR="00110A33" w:rsidRDefault="00110A33" w:rsidP="00110A33">
      <w:pPr>
        <w:ind w:right="-2"/>
        <w:jc w:val="center"/>
      </w:pPr>
    </w:p>
    <w:p w:rsidR="007B5774" w:rsidRDefault="00110A33"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110A33" w:rsidRDefault="00110A33">
      <w:r>
        <w:t>регламента  предоставления  Администрацией</w:t>
      </w:r>
    </w:p>
    <w:p w:rsidR="00110A33" w:rsidRDefault="00110A33">
      <w:r>
        <w:t>муниципального образования</w:t>
      </w:r>
    </w:p>
    <w:p w:rsidR="00110A33" w:rsidRDefault="00110A33">
      <w:r>
        <w:t>«Темкинский район» Смоленской области</w:t>
      </w:r>
    </w:p>
    <w:p w:rsidR="00110A33" w:rsidRDefault="00110A33">
      <w:r>
        <w:t xml:space="preserve">государственной услуги </w:t>
      </w:r>
    </w:p>
    <w:p w:rsidR="00110A33" w:rsidRDefault="00110A33">
      <w:r>
        <w:t>«Предоставление жилых помещений</w:t>
      </w:r>
    </w:p>
    <w:p w:rsidR="00110A33" w:rsidRDefault="00110A33">
      <w:r>
        <w:t xml:space="preserve">детям-сиротам и детям, оставшимся </w:t>
      </w:r>
    </w:p>
    <w:p w:rsidR="00110A33" w:rsidRDefault="00110A33">
      <w:r>
        <w:t xml:space="preserve">без попечения родителей, лицам </w:t>
      </w:r>
    </w:p>
    <w:p w:rsidR="00110A33" w:rsidRDefault="00110A33">
      <w:r>
        <w:t xml:space="preserve">из числа детей-сирот и детей, </w:t>
      </w:r>
    </w:p>
    <w:p w:rsidR="00110A33" w:rsidRDefault="00110A33">
      <w:r>
        <w:t>оставшихся без попечения родителей»</w:t>
      </w:r>
    </w:p>
    <w:p w:rsidR="00110A33" w:rsidRDefault="00110A33"/>
    <w:p w:rsidR="005F7847" w:rsidRDefault="005F7847"/>
    <w:p w:rsidR="004D0AB1" w:rsidRDefault="004D0AB1" w:rsidP="005F7847">
      <w:pPr>
        <w:ind w:firstLine="709"/>
        <w:jc w:val="both"/>
      </w:pPr>
      <w:r>
        <w:t xml:space="preserve">В соответствии с Федеральным законом от 27.07.2010года № 210-ФЗ «Об организации предоставления государственных и муниципальных услуг», приказом Департамента Смоленской области по образованию, науке и делам молодежи от 21.11.2016г. №984 «Об утверждении типового регламента предоставления государственной услуги «Предоставление жилых помещений детям-сиротам и </w:t>
      </w:r>
      <w:proofErr w:type="gramStart"/>
      <w:r>
        <w:t xml:space="preserve">детям, оставшимся без попечения родителей, лицам из числа детей-сирот и детей, оставшихся без попечения родителей», </w:t>
      </w:r>
      <w:r w:rsidR="005F7847">
        <w:t>решением Темкинского районного Совета депутатов пятого созыва от 18.12.2015г. № 142 «Об определении органа, уполномоченного обеспечивать деятельность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постановлением Администрации муниципального</w:t>
      </w:r>
      <w:proofErr w:type="gramEnd"/>
      <w:r w:rsidR="005F7847">
        <w:t xml:space="preserve"> образования «Темкинский район»</w:t>
      </w:r>
      <w:r w:rsidR="009F4784">
        <w:t xml:space="preserve"> Смоленской области от 03.02.2016г. № 25 «Об утверждении Порядка взаимодействия структурных подразделений Администрации муниципального образования «Темкинский район» Смоленской области по осуществлению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</w:t>
      </w:r>
    </w:p>
    <w:p w:rsidR="004D0AB1" w:rsidRDefault="004D0AB1" w:rsidP="005F7847">
      <w:pPr>
        <w:ind w:firstLine="709"/>
        <w:jc w:val="both"/>
      </w:pPr>
    </w:p>
    <w:p w:rsidR="004D0AB1" w:rsidRPr="004D0AB1" w:rsidRDefault="004D0AB1" w:rsidP="005F7847">
      <w:pPr>
        <w:ind w:firstLine="709"/>
        <w:jc w:val="both"/>
        <w:rPr>
          <w:b/>
        </w:rPr>
      </w:pPr>
      <w:r>
        <w:lastRenderedPageBreak/>
        <w:t xml:space="preserve">Администрация муниципального образования «Темкинский район» Смоленской области </w:t>
      </w:r>
      <w:proofErr w:type="spellStart"/>
      <w:proofErr w:type="gramStart"/>
      <w:r w:rsidRPr="004D0AB1">
        <w:rPr>
          <w:b/>
        </w:rPr>
        <w:t>п</w:t>
      </w:r>
      <w:proofErr w:type="spellEnd"/>
      <w:proofErr w:type="gramEnd"/>
      <w:r w:rsidRPr="004D0AB1">
        <w:rPr>
          <w:b/>
        </w:rPr>
        <w:t xml:space="preserve"> о с т а </w:t>
      </w:r>
      <w:proofErr w:type="spellStart"/>
      <w:r w:rsidRPr="004D0AB1">
        <w:rPr>
          <w:b/>
        </w:rPr>
        <w:t>н</w:t>
      </w:r>
      <w:proofErr w:type="spellEnd"/>
      <w:r w:rsidRPr="004D0AB1">
        <w:rPr>
          <w:b/>
        </w:rPr>
        <w:t xml:space="preserve"> о в л я е т:</w:t>
      </w:r>
    </w:p>
    <w:p w:rsidR="00110A33" w:rsidRDefault="00110A33" w:rsidP="005F7847">
      <w:pPr>
        <w:ind w:firstLine="709"/>
      </w:pPr>
    </w:p>
    <w:p w:rsidR="004D0AB1" w:rsidRDefault="004D0AB1" w:rsidP="005F7847">
      <w:pPr>
        <w:ind w:firstLine="709"/>
        <w:jc w:val="both"/>
      </w:pPr>
      <w:r>
        <w:t>1.</w:t>
      </w:r>
      <w:r w:rsidR="009F4784">
        <w:t xml:space="preserve"> </w:t>
      </w:r>
      <w:r>
        <w:t>Утвердить прилагаемый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="009F4784">
        <w:t>.</w:t>
      </w:r>
    </w:p>
    <w:p w:rsidR="004D0AB1" w:rsidRDefault="004D0AB1" w:rsidP="005F7847">
      <w:pPr>
        <w:ind w:firstLine="709"/>
        <w:jc w:val="both"/>
      </w:pPr>
      <w:r>
        <w:t>2. Отделу по образованию Администрации  (Карниловой</w:t>
      </w:r>
      <w:r w:rsidR="0060186B">
        <w:t xml:space="preserve"> М.А.</w:t>
      </w:r>
      <w:r>
        <w:t>) обеспечить исполнение данного Административного регламента.</w:t>
      </w:r>
    </w:p>
    <w:p w:rsidR="004D0AB1" w:rsidRDefault="004D0AB1" w:rsidP="005F7847">
      <w:pPr>
        <w:ind w:firstLine="709"/>
        <w:jc w:val="both"/>
      </w:pPr>
      <w:r>
        <w:t xml:space="preserve">3. </w:t>
      </w:r>
      <w:r w:rsidR="00557C86">
        <w:t>Системному администратору Администрации (</w:t>
      </w:r>
      <w:proofErr w:type="spellStart"/>
      <w:r w:rsidR="00557C86">
        <w:t>Павлюченков</w:t>
      </w:r>
      <w:proofErr w:type="spellEnd"/>
      <w:r w:rsidR="00557C86">
        <w:t xml:space="preserve"> Е.О.) </w:t>
      </w:r>
      <w:proofErr w:type="gramStart"/>
      <w:r w:rsidR="00557C86">
        <w:t>разместить</w:t>
      </w:r>
      <w:proofErr w:type="gramEnd"/>
      <w:r w:rsidR="00557C86">
        <w:t xml:space="preserve"> данное поста</w:t>
      </w:r>
      <w:r w:rsidR="001A0084">
        <w:t>новление на сайте Администрации муниципального района.</w:t>
      </w:r>
    </w:p>
    <w:p w:rsidR="00E14A45" w:rsidRDefault="00215E47" w:rsidP="005F7847">
      <w:pPr>
        <w:ind w:firstLine="709"/>
        <w:jc w:val="both"/>
      </w:pPr>
      <w:r>
        <w:t>4. Контроль исполнения данного постановления возложить на заместителя Главы муниципального образования «Темкинский район» Смоленской области, Касмачову В.С.</w:t>
      </w:r>
    </w:p>
    <w:p w:rsidR="00E14A45" w:rsidRDefault="00E14A45" w:rsidP="005F7847">
      <w:pPr>
        <w:ind w:firstLine="709"/>
        <w:jc w:val="both"/>
      </w:pPr>
    </w:p>
    <w:p w:rsidR="00E14A45" w:rsidRDefault="00E14A45" w:rsidP="005F7847">
      <w:pPr>
        <w:ind w:firstLine="709"/>
        <w:jc w:val="both"/>
      </w:pPr>
    </w:p>
    <w:p w:rsidR="00E14A45" w:rsidRDefault="00E14A45" w:rsidP="00E14A45">
      <w:pPr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E14A45" w:rsidRDefault="00E14A45" w:rsidP="00E14A45">
      <w:pPr>
        <w:jc w:val="both"/>
      </w:pPr>
      <w:r>
        <w:t>Главы муниципального образования</w:t>
      </w:r>
    </w:p>
    <w:p w:rsidR="00E14A45" w:rsidRDefault="00E14A45" w:rsidP="00E14A45">
      <w:pPr>
        <w:jc w:val="both"/>
      </w:pPr>
      <w:r>
        <w:t>«Темкинский район» Смоленской области                                                    В.И. Волков</w:t>
      </w: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p w:rsidR="00E14A45" w:rsidRDefault="00E14A45" w:rsidP="00E14A45">
      <w:pPr>
        <w:jc w:val="both"/>
      </w:pPr>
    </w:p>
    <w:tbl>
      <w:tblPr>
        <w:tblW w:w="10421" w:type="dxa"/>
        <w:tblLayout w:type="fixed"/>
        <w:tblLook w:val="0000"/>
      </w:tblPr>
      <w:tblGrid>
        <w:gridCol w:w="5495"/>
        <w:gridCol w:w="4926"/>
      </w:tblGrid>
      <w:tr w:rsidR="00E14A45" w:rsidRPr="008A62CF" w:rsidTr="001073C9">
        <w:tc>
          <w:tcPr>
            <w:tcW w:w="5495" w:type="dxa"/>
          </w:tcPr>
          <w:p w:rsidR="00E14A45" w:rsidRPr="008A62CF" w:rsidRDefault="00E14A45" w:rsidP="001073C9">
            <w:pPr>
              <w:snapToGrid w:val="0"/>
              <w:jc w:val="both"/>
            </w:pPr>
            <w:proofErr w:type="spellStart"/>
            <w:r w:rsidRPr="008A62CF">
              <w:t>отп</w:t>
            </w:r>
            <w:proofErr w:type="spellEnd"/>
            <w:r w:rsidRPr="008A62CF">
              <w:t>. 1 экз. – в дело</w:t>
            </w:r>
          </w:p>
          <w:p w:rsidR="00E14A45" w:rsidRPr="008A62CF" w:rsidRDefault="00E14A45" w:rsidP="001073C9">
            <w:pPr>
              <w:jc w:val="both"/>
              <w:rPr>
                <w:vertAlign w:val="superscript"/>
              </w:rPr>
            </w:pPr>
            <w:r w:rsidRPr="008A62CF">
              <w:t xml:space="preserve">Исп. </w:t>
            </w:r>
            <w:r>
              <w:t>Пересыпкина Е.Г.</w:t>
            </w:r>
          </w:p>
          <w:p w:rsidR="00E14A45" w:rsidRPr="008A62CF" w:rsidRDefault="00E14A45" w:rsidP="001073C9">
            <w:pPr>
              <w:jc w:val="both"/>
            </w:pPr>
            <w:r w:rsidRPr="008A62CF">
              <w:t xml:space="preserve">тел. </w:t>
            </w:r>
            <w:r>
              <w:t>2-14-07</w:t>
            </w:r>
          </w:p>
          <w:p w:rsidR="00E14A45" w:rsidRPr="008A62CF" w:rsidRDefault="00E14A45" w:rsidP="001073C9">
            <w:pPr>
              <w:jc w:val="both"/>
            </w:pPr>
            <w:r>
              <w:t>01.12.2016</w:t>
            </w:r>
            <w:r w:rsidRPr="008A62CF">
              <w:t>г.</w:t>
            </w:r>
          </w:p>
          <w:p w:rsidR="00E14A45" w:rsidRPr="008A62CF" w:rsidRDefault="00E14A45" w:rsidP="001073C9">
            <w:pPr>
              <w:jc w:val="both"/>
            </w:pPr>
          </w:p>
          <w:p w:rsidR="00E14A45" w:rsidRPr="008A62CF" w:rsidRDefault="00E14A45" w:rsidP="001073C9">
            <w:pPr>
              <w:jc w:val="both"/>
            </w:pPr>
          </w:p>
          <w:p w:rsidR="00E14A45" w:rsidRDefault="00E14A45" w:rsidP="001073C9">
            <w:pPr>
              <w:ind w:left="-4" w:right="-3777" w:firstLine="855"/>
              <w:jc w:val="both"/>
            </w:pPr>
            <w:r w:rsidRPr="008A62CF">
              <w:t xml:space="preserve">Визы:  </w:t>
            </w:r>
            <w:r>
              <w:t>Муравьев А.М.</w:t>
            </w:r>
          </w:p>
          <w:p w:rsidR="00E14A45" w:rsidRDefault="00E14A45" w:rsidP="00E14A45">
            <w:pPr>
              <w:ind w:left="-4" w:right="-3777"/>
              <w:jc w:val="both"/>
            </w:pPr>
            <w:r>
              <w:t xml:space="preserve">                         Карнилова М.А.</w:t>
            </w:r>
          </w:p>
          <w:p w:rsidR="00E14A45" w:rsidRDefault="00E14A45" w:rsidP="00E14A45">
            <w:pPr>
              <w:ind w:left="-4" w:right="-3777"/>
              <w:jc w:val="both"/>
            </w:pPr>
            <w:r>
              <w:t xml:space="preserve">                         Беляев В.Н.</w:t>
            </w:r>
          </w:p>
          <w:p w:rsidR="00E14A45" w:rsidRPr="008A62CF" w:rsidRDefault="00E14A45" w:rsidP="001073C9">
            <w:pPr>
              <w:ind w:left="-4" w:right="-3777" w:firstLine="855"/>
              <w:jc w:val="both"/>
              <w:rPr>
                <w:vertAlign w:val="superscript"/>
              </w:rPr>
            </w:pPr>
            <w:r>
              <w:t xml:space="preserve">             </w:t>
            </w:r>
          </w:p>
          <w:p w:rsidR="00E14A45" w:rsidRPr="008A62CF" w:rsidRDefault="00E14A45" w:rsidP="001073C9">
            <w:pPr>
              <w:jc w:val="both"/>
            </w:pPr>
            <w:r w:rsidRPr="008A62CF">
              <w:t xml:space="preserve">         </w:t>
            </w:r>
          </w:p>
          <w:p w:rsidR="00E14A45" w:rsidRPr="008A62CF" w:rsidRDefault="00E14A45" w:rsidP="001073C9">
            <w:pPr>
              <w:jc w:val="both"/>
            </w:pPr>
            <w:r w:rsidRPr="008A62CF">
              <w:t xml:space="preserve">             </w:t>
            </w:r>
          </w:p>
        </w:tc>
        <w:tc>
          <w:tcPr>
            <w:tcW w:w="4926" w:type="dxa"/>
          </w:tcPr>
          <w:p w:rsidR="00E14A45" w:rsidRDefault="00E14A45" w:rsidP="001073C9">
            <w:pPr>
              <w:snapToGrid w:val="0"/>
              <w:jc w:val="both"/>
            </w:pPr>
            <w:r w:rsidRPr="008A62CF">
              <w:t xml:space="preserve">Разослать: </w:t>
            </w:r>
            <w:r>
              <w:t xml:space="preserve"> Прокуратура</w:t>
            </w:r>
          </w:p>
          <w:p w:rsidR="00E14A45" w:rsidRDefault="00E14A45" w:rsidP="001073C9">
            <w:pPr>
              <w:snapToGrid w:val="0"/>
              <w:ind w:left="1451"/>
              <w:jc w:val="both"/>
            </w:pPr>
            <w:r>
              <w:t>райсовет,</w:t>
            </w:r>
          </w:p>
          <w:p w:rsidR="00E14A45" w:rsidRDefault="00E14A45" w:rsidP="001073C9">
            <w:pPr>
              <w:snapToGrid w:val="0"/>
              <w:ind w:left="1451"/>
              <w:jc w:val="both"/>
            </w:pPr>
            <w:r>
              <w:t xml:space="preserve">отдел по образованию </w:t>
            </w:r>
            <w:r w:rsidR="00100F2D">
              <w:t>–</w:t>
            </w:r>
            <w:r>
              <w:t xml:space="preserve"> 2</w:t>
            </w:r>
            <w:r w:rsidR="00292D0E">
              <w:t>, Горин</w:t>
            </w:r>
            <w:r w:rsidR="00100F2D">
              <w:t xml:space="preserve"> А.А.,</w:t>
            </w:r>
          </w:p>
          <w:p w:rsidR="00100F2D" w:rsidRPr="008A62CF" w:rsidRDefault="00100F2D" w:rsidP="001073C9">
            <w:pPr>
              <w:snapToGrid w:val="0"/>
              <w:ind w:left="1451"/>
              <w:jc w:val="both"/>
            </w:pPr>
            <w:r>
              <w:t>системный Администратор</w:t>
            </w:r>
          </w:p>
          <w:p w:rsidR="00E14A45" w:rsidRPr="008A62CF" w:rsidRDefault="00E14A45" w:rsidP="001073C9">
            <w:pPr>
              <w:ind w:left="1451"/>
            </w:pPr>
            <w:r w:rsidRPr="008A62CF">
              <w:t xml:space="preserve">                 </w:t>
            </w:r>
          </w:p>
          <w:p w:rsidR="00E14A45" w:rsidRPr="008A62CF" w:rsidRDefault="00E14A45" w:rsidP="001073C9">
            <w:pPr>
              <w:ind w:firstLine="1305"/>
              <w:jc w:val="both"/>
            </w:pPr>
          </w:p>
        </w:tc>
      </w:tr>
    </w:tbl>
    <w:p w:rsidR="00E14A45" w:rsidRPr="00110A33" w:rsidRDefault="00E14A45" w:rsidP="00E14A45">
      <w:pPr>
        <w:jc w:val="both"/>
      </w:pPr>
    </w:p>
    <w:sectPr w:rsidR="00E14A45" w:rsidRPr="00110A33" w:rsidSect="00110A3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0A33"/>
    <w:rsid w:val="00100F2D"/>
    <w:rsid w:val="00110A33"/>
    <w:rsid w:val="001A0084"/>
    <w:rsid w:val="001B407B"/>
    <w:rsid w:val="00215E47"/>
    <w:rsid w:val="00220B86"/>
    <w:rsid w:val="00292D0E"/>
    <w:rsid w:val="00477B81"/>
    <w:rsid w:val="004D0AB1"/>
    <w:rsid w:val="00557C86"/>
    <w:rsid w:val="005F7847"/>
    <w:rsid w:val="0060186B"/>
    <w:rsid w:val="006A6E01"/>
    <w:rsid w:val="00712C5C"/>
    <w:rsid w:val="00763CB9"/>
    <w:rsid w:val="007B5774"/>
    <w:rsid w:val="009E1594"/>
    <w:rsid w:val="009F4784"/>
    <w:rsid w:val="00A0062E"/>
    <w:rsid w:val="00CA1D54"/>
    <w:rsid w:val="00E14A45"/>
    <w:rsid w:val="00E6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A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A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16</cp:revision>
  <cp:lastPrinted>2017-01-26T12:34:00Z</cp:lastPrinted>
  <dcterms:created xsi:type="dcterms:W3CDTF">2016-11-30T07:22:00Z</dcterms:created>
  <dcterms:modified xsi:type="dcterms:W3CDTF">2017-10-27T08:33:00Z</dcterms:modified>
</cp:coreProperties>
</file>