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F" w:rsidRDefault="00FD423F" w:rsidP="00FD423F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 </w:t>
      </w:r>
      <w:r>
        <w:rPr>
          <w:rStyle w:val="a4"/>
          <w:rFonts w:ascii="Tahoma" w:hAnsi="Tahoma" w:cs="Tahoma"/>
          <w:color w:val="FF0000"/>
          <w:sz w:val="18"/>
          <w:szCs w:val="18"/>
        </w:rPr>
        <w:t>Положения</w:t>
      </w:r>
      <w:r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</w:rPr>
        <w:t> </w:t>
      </w:r>
      <w:r>
        <w:rPr>
          <w:rStyle w:val="a4"/>
          <w:rFonts w:ascii="Tahoma" w:hAnsi="Tahoma" w:cs="Tahoma"/>
          <w:color w:val="FF0000"/>
          <w:sz w:val="18"/>
          <w:szCs w:val="18"/>
        </w:rPr>
        <w:t>муниципального образования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FF0000"/>
          <w:sz w:val="18"/>
          <w:szCs w:val="18"/>
        </w:rPr>
        <w:t>Кикинского</w:t>
      </w:r>
      <w:proofErr w:type="spellEnd"/>
      <w:r>
        <w:rPr>
          <w:rStyle w:val="a4"/>
          <w:rFonts w:ascii="Tahoma" w:hAnsi="Tahoma" w:cs="Tahoma"/>
          <w:color w:val="FF0000"/>
          <w:sz w:val="18"/>
          <w:szCs w:val="18"/>
        </w:rPr>
        <w:t xml:space="preserve"> сельского поселения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об организации сбора отработанных ртутьсодержащих ламп на территории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Кикинского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4"/>
            <w:rFonts w:ascii="Tahoma" w:hAnsi="Tahoma" w:cs="Tahoma"/>
            <w:i/>
            <w:iCs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о порядке расходования средств резервного фонда Администрации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Кикинского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 сельского поселения Темкинского района Смоленской области на финансовое обеспечение мероприятий, связанных с предупреждением и ликвидацией чрезвычайных ситуаций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о сообщении лицами, замещающими должности муниципальной службы в Администрации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Кикинского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 сельского поселения Темкинского района Смоленской области,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о муниципальной долговой книге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Кикинского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о порядке предоставления в аренду имущества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Кикинского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о порядке определения размера арендной платы за земельные участки, государственная собственность на которые не разграничена и муниципальных земель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Кикинского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 сельского поселения Темкинского района Смоленской области, при заключении договоров аренды таких земельных участков без проведения торгов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о порядке определения размера арендной платы за пользование движимым и недвижимым имуществом, находящимся в собственности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Кикинского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 сельского поселения Тёмкинского района Смоленской области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Порядок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из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земельных участков государственная собственность на которые не разграничена и муниципальных земель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Кикинского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D423F" w:rsidRDefault="00FD423F" w:rsidP="00FD423F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Порядок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определения размера платы по соглашению об установлении сервитута в отношении земельных участков,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государственная собственность на которые не разграничена и муниципальных земель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Кикинского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2C19B9" w:rsidRPr="00FD423F" w:rsidRDefault="002C19B9" w:rsidP="00FD423F">
      <w:pPr>
        <w:rPr>
          <w:szCs w:val="28"/>
        </w:rPr>
      </w:pPr>
    </w:p>
    <w:sectPr w:rsidR="002C19B9" w:rsidRPr="00FD423F" w:rsidSect="0067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7E"/>
    <w:rsid w:val="000C4DD9"/>
    <w:rsid w:val="001465C6"/>
    <w:rsid w:val="001B54A5"/>
    <w:rsid w:val="001C0304"/>
    <w:rsid w:val="00260A89"/>
    <w:rsid w:val="002B17BB"/>
    <w:rsid w:val="002C19B9"/>
    <w:rsid w:val="0033007E"/>
    <w:rsid w:val="003370F8"/>
    <w:rsid w:val="004030AC"/>
    <w:rsid w:val="00456654"/>
    <w:rsid w:val="00512280"/>
    <w:rsid w:val="0054691E"/>
    <w:rsid w:val="005A6585"/>
    <w:rsid w:val="0062346D"/>
    <w:rsid w:val="00626437"/>
    <w:rsid w:val="00657E4A"/>
    <w:rsid w:val="00674EB3"/>
    <w:rsid w:val="006C00FE"/>
    <w:rsid w:val="009471AF"/>
    <w:rsid w:val="009E0A6B"/>
    <w:rsid w:val="00A81CAA"/>
    <w:rsid w:val="00BB202E"/>
    <w:rsid w:val="00C82A60"/>
    <w:rsid w:val="00CA176F"/>
    <w:rsid w:val="00DE0015"/>
    <w:rsid w:val="00E56F78"/>
    <w:rsid w:val="00EB628B"/>
    <w:rsid w:val="00FD423F"/>
    <w:rsid w:val="00F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437"/>
    <w:rPr>
      <w:b/>
      <w:bCs/>
    </w:rPr>
  </w:style>
  <w:style w:type="character" w:styleId="a5">
    <w:name w:val="Emphasis"/>
    <w:basedOn w:val="a0"/>
    <w:uiPriority w:val="20"/>
    <w:qFormat/>
    <w:rsid w:val="00626437"/>
    <w:rPr>
      <w:i/>
      <w:iCs/>
    </w:rPr>
  </w:style>
  <w:style w:type="character" w:styleId="a6">
    <w:name w:val="Hyperlink"/>
    <w:basedOn w:val="a0"/>
    <w:uiPriority w:val="99"/>
    <w:semiHidden/>
    <w:unhideWhenUsed/>
    <w:rsid w:val="006264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437"/>
  </w:style>
  <w:style w:type="paragraph" w:styleId="2">
    <w:name w:val="Body Text 2"/>
    <w:basedOn w:val="a"/>
    <w:link w:val="20"/>
    <w:rsid w:val="002C19B9"/>
    <w:pPr>
      <w:spacing w:after="0" w:line="240" w:lineRule="auto"/>
      <w:ind w:right="56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C1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B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./files/602/kik_imush_v_arendu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kino.smolinvest.ru/files/406/kik_polog_dolg_kniga.docx" TargetMode="External"/><Relationship Id="rId12" Type="http://schemas.openxmlformats.org/officeDocument/2006/relationships/hyperlink" Target="http://temkino.admin-smolensk.ru./files/602/kik_oplata_servitu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406/kik_polog_podarok.docx" TargetMode="External"/><Relationship Id="rId11" Type="http://schemas.openxmlformats.org/officeDocument/2006/relationships/hyperlink" Target="http://temkino.admin-smolensk.ru./files/602/kik_razm_opl_za_uvel_zu.docx" TargetMode="External"/><Relationship Id="rId5" Type="http://schemas.openxmlformats.org/officeDocument/2006/relationships/hyperlink" Target="http://temkino.smolinvest.ru/files/406/kik_polog_rezervnfond.docx" TargetMode="External"/><Relationship Id="rId10" Type="http://schemas.openxmlformats.org/officeDocument/2006/relationships/hyperlink" Target="http://temkino.admin-smolensk.ru./files/602/kik_arendplata_dvig_i_nedvig.docx" TargetMode="External"/><Relationship Id="rId4" Type="http://schemas.openxmlformats.org/officeDocument/2006/relationships/hyperlink" Target="http://temkino.smolinvest.ru/files/406/kik_polog_hidrargium.docx" TargetMode="External"/><Relationship Id="rId9" Type="http://schemas.openxmlformats.org/officeDocument/2006/relationships/hyperlink" Target="http://temkino.admin-smolensk.ru./files/602/kik_arendplata_zemuchast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2016-06-15T06:09:00Z</dcterms:created>
  <dcterms:modified xsi:type="dcterms:W3CDTF">2016-07-07T07:14:00Z</dcterms:modified>
</cp:coreProperties>
</file>