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D" w:rsidRDefault="00031D66" w:rsidP="0014604D">
      <w:pPr>
        <w:pStyle w:val="a3"/>
        <w:spacing w:before="0" w:beforeAutospacing="0" w:after="0" w:afterAutospacing="0" w:line="252" w:lineRule="atLeast"/>
        <w:rPr>
          <w:rStyle w:val="a4"/>
          <w:rFonts w:ascii="Tahoma" w:hAnsi="Tahoma" w:cs="Tahoma"/>
          <w:color w:val="FF0000"/>
        </w:rPr>
      </w:pPr>
      <w:r>
        <w:rPr>
          <w:rStyle w:val="a4"/>
          <w:rFonts w:ascii="Tahoma" w:hAnsi="Tahoma" w:cs="Tahoma"/>
          <w:color w:val="FF0000"/>
        </w:rPr>
        <w:t xml:space="preserve">        </w:t>
      </w:r>
      <w:r w:rsidR="0014604D">
        <w:rPr>
          <w:rStyle w:val="a4"/>
          <w:rFonts w:ascii="Tahoma" w:hAnsi="Tahoma" w:cs="Tahoma"/>
          <w:color w:val="FF0000"/>
        </w:rPr>
        <w:t xml:space="preserve">Положения </w:t>
      </w:r>
      <w:proofErr w:type="spellStart"/>
      <w:r w:rsidR="0014604D">
        <w:rPr>
          <w:rStyle w:val="a4"/>
          <w:rFonts w:ascii="Tahoma" w:hAnsi="Tahoma" w:cs="Tahoma"/>
          <w:color w:val="FF0000"/>
        </w:rPr>
        <w:t>Медведевского</w:t>
      </w:r>
      <w:proofErr w:type="spellEnd"/>
      <w:r w:rsidR="0014604D">
        <w:rPr>
          <w:rStyle w:val="a4"/>
          <w:rFonts w:ascii="Tahoma" w:hAnsi="Tahoma" w:cs="Tahoma"/>
          <w:color w:val="FF0000"/>
        </w:rPr>
        <w:t xml:space="preserve"> сельского поселения</w:t>
      </w:r>
    </w:p>
    <w:p w:rsidR="00031D66" w:rsidRDefault="00031D66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о порядке </w:t>
      </w:r>
      <w:proofErr w:type="gram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проведения аттестации руководителя учреждения культуры</w:t>
      </w:r>
      <w:proofErr w:type="gram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Медведевского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 сельского 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о порядке подготовки документации по планировке территории 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 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Style w:val="apple-converted-space"/>
          <w:rFonts w:ascii="Tahoma" w:hAnsi="Tahoma" w:cs="Tahoma"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о проверке достоверности и полноты сведений, представляемых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 к служебному поведению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 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Медведевского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 сельского поселения Темкинского  района  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об архиве</w:t>
      </w:r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Администрации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Медведевского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 сельского 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о добровольной народной дружине на территории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о постоянно действующей экспертной комиссии</w:t>
      </w:r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Администрации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Медведевского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 сельского 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об организации сбора отработанных ртутьсодержащих ламп на территории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о комиссии по исчислению стажа  муниципальной службы, дающей право для  установления  ежемесячной надбавки к должностному  окладу за выслугу лет, определение продолжительности ежегодного дополнительного оплачиваемого отпуска за выслугу лет, для лиц замещающих муниципальные должности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3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о ведении личных дел работников администрации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4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о муниципальном жилищном контроле на территории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   сельского  поселения Темкинского   района    Смоленской  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6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hyperlink r:id="rId17" w:history="1">
        <w:r>
          <w:rPr>
            <w:rStyle w:val="apple-converted-space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о ведении реестра субъектов малого и среднего предпринимательства - получателей поддержки, оказываемой Администрацией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Медведевского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  сельского  поселения Темкинского района Смоленской области 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8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о порядке расходования средств резервного фонда Администрации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9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о порядке списания основных средств Администрации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Тёмкинского района 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20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Порядок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принятия решений о разработке муниципальных программ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Темкинского района Смоленской области, их формирования и реализации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21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Порядок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уведомления Главы муниципального образования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Темкинского района Смоленской области  о фактах обращения в целях склонения муниципального служащего к совершению коррупционных правонарушений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22" w:history="1">
        <w:r w:rsidRPr="00476752">
          <w:rPr>
            <w:rStyle w:val="a6"/>
            <w:rFonts w:ascii="Tahoma" w:hAnsi="Tahoma" w:cs="Tahoma"/>
            <w:b/>
            <w:bCs/>
            <w:color w:val="00B050"/>
            <w:sz w:val="18"/>
            <w:szCs w:val="18"/>
            <w:u w:val="single"/>
          </w:rPr>
          <w:t>Порядок</w:t>
        </w:r>
      </w:hyperlink>
      <w:hyperlink r:id="rId23" w:history="1">
        <w:r w:rsidRPr="00476752">
          <w:rPr>
            <w:rStyle w:val="apple-converted-space"/>
            <w:rFonts w:ascii="Tahoma" w:hAnsi="Tahoma" w:cs="Tahoma"/>
            <w:color w:val="00B050"/>
            <w:sz w:val="18"/>
            <w:szCs w:val="18"/>
            <w:u w:val="single"/>
          </w:rPr>
          <w:t> </w:t>
        </w:r>
      </w:hyperlink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об организации и ведении гражданской обороны в муниципальном образовании  </w:t>
      </w:r>
      <w:proofErr w:type="spellStart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>Медведевского</w:t>
      </w:r>
      <w:proofErr w:type="spellEnd"/>
      <w:r>
        <w:rPr>
          <w:rStyle w:val="a6"/>
          <w:rFonts w:ascii="Tahoma" w:hAnsi="Tahoma" w:cs="Tahoma"/>
          <w:b/>
          <w:bCs/>
          <w:color w:val="0000FF"/>
          <w:sz w:val="18"/>
          <w:szCs w:val="18"/>
        </w:rPr>
        <w:t xml:space="preserve"> сельского поселения Темкинского района Смоленской области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24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Порядок</w:t>
        </w:r>
      </w:hyperlink>
      <w:r>
        <w:rPr>
          <w:rStyle w:val="apple-converted-space"/>
          <w:rFonts w:ascii="Tahoma" w:hAnsi="Tahoma" w:cs="Tahoma"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проведения в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Медведевском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 сельском поселении Темкинского района Смоленской области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антикоррупционного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 мониторинга</w:t>
      </w: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4604D" w:rsidRDefault="0014604D" w:rsidP="0014604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84111" w:rsidRPr="0014604D" w:rsidRDefault="00584111" w:rsidP="0014604D">
      <w:pPr>
        <w:rPr>
          <w:szCs w:val="24"/>
        </w:rPr>
      </w:pPr>
    </w:p>
    <w:sectPr w:rsidR="00584111" w:rsidRPr="0014604D" w:rsidSect="00E9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EE"/>
    <w:rsid w:val="00015171"/>
    <w:rsid w:val="000238B5"/>
    <w:rsid w:val="00031D66"/>
    <w:rsid w:val="0004145E"/>
    <w:rsid w:val="00044761"/>
    <w:rsid w:val="0014604D"/>
    <w:rsid w:val="002F3DA0"/>
    <w:rsid w:val="00393CEE"/>
    <w:rsid w:val="004500A6"/>
    <w:rsid w:val="00464584"/>
    <w:rsid w:val="00467E61"/>
    <w:rsid w:val="00476752"/>
    <w:rsid w:val="004A3183"/>
    <w:rsid w:val="00542F63"/>
    <w:rsid w:val="00584111"/>
    <w:rsid w:val="005F6892"/>
    <w:rsid w:val="00715A58"/>
    <w:rsid w:val="007352E6"/>
    <w:rsid w:val="007356F8"/>
    <w:rsid w:val="008637D8"/>
    <w:rsid w:val="008841F7"/>
    <w:rsid w:val="008E72A7"/>
    <w:rsid w:val="00A41F3F"/>
    <w:rsid w:val="00A8563D"/>
    <w:rsid w:val="00AD3BE4"/>
    <w:rsid w:val="00AE2341"/>
    <w:rsid w:val="00AE7060"/>
    <w:rsid w:val="00AF016A"/>
    <w:rsid w:val="00B2183E"/>
    <w:rsid w:val="00D134DF"/>
    <w:rsid w:val="00D40097"/>
    <w:rsid w:val="00DB1624"/>
    <w:rsid w:val="00E021C7"/>
    <w:rsid w:val="00E620EF"/>
    <w:rsid w:val="00E921B2"/>
    <w:rsid w:val="00E96CAC"/>
    <w:rsid w:val="00EC098C"/>
    <w:rsid w:val="00F029A7"/>
    <w:rsid w:val="00F04545"/>
    <w:rsid w:val="00F2578A"/>
    <w:rsid w:val="00F56B97"/>
    <w:rsid w:val="00F713AF"/>
    <w:rsid w:val="00F91D40"/>
    <w:rsid w:val="00FE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4D"/>
    <w:rPr>
      <w:b/>
      <w:bCs/>
    </w:rPr>
  </w:style>
  <w:style w:type="character" w:styleId="a5">
    <w:name w:val="Hyperlink"/>
    <w:basedOn w:val="a0"/>
    <w:uiPriority w:val="99"/>
    <w:semiHidden/>
    <w:unhideWhenUsed/>
    <w:rsid w:val="0014604D"/>
    <w:rPr>
      <w:color w:val="0000FF"/>
      <w:u w:val="single"/>
    </w:rPr>
  </w:style>
  <w:style w:type="character" w:styleId="a6">
    <w:name w:val="Emphasis"/>
    <w:basedOn w:val="a0"/>
    <w:uiPriority w:val="20"/>
    <w:qFormat/>
    <w:rsid w:val="0014604D"/>
    <w:rPr>
      <w:i/>
      <w:iCs/>
    </w:rPr>
  </w:style>
  <w:style w:type="character" w:customStyle="1" w:styleId="apple-converted-space">
    <w:name w:val="apple-converted-space"/>
    <w:basedOn w:val="a0"/>
    <w:rsid w:val="0014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./files/602/medv_polog_arhiv.docx" TargetMode="External"/><Relationship Id="rId13" Type="http://schemas.openxmlformats.org/officeDocument/2006/relationships/hyperlink" Target="http://temkino.admin-smolensk.ru./files/602/medv_polog_lichn_delo.docx" TargetMode="External"/><Relationship Id="rId18" Type="http://schemas.openxmlformats.org/officeDocument/2006/relationships/hyperlink" Target="http://temkino.admin-smolensk.ru./files/602/medv_polog_rezervfond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temkino.admin-smolensk.ru./files/602/medv_porjadok_uvedoml_sklon.docx" TargetMode="External"/><Relationship Id="rId7" Type="http://schemas.openxmlformats.org/officeDocument/2006/relationships/hyperlink" Target="http://temkino.admin-smolensk.ru./files/602/medv_polog_arendn_plata.docx" TargetMode="External"/><Relationship Id="rId12" Type="http://schemas.openxmlformats.org/officeDocument/2006/relationships/hyperlink" Target="http://temkino.admin-smolensk.ru./files/602/medv_polog_komiss_stazh.docx" TargetMode="External"/><Relationship Id="rId17" Type="http://schemas.openxmlformats.org/officeDocument/2006/relationships/hyperlink" Target="http://temkino.admin-smolensk.ru./files/602/medv_polog_reestr_msp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mkino.admin-smolensk.ru./files/602/medv_polog_reestr_msp.docx" TargetMode="External"/><Relationship Id="rId20" Type="http://schemas.openxmlformats.org/officeDocument/2006/relationships/hyperlink" Target="http://temkino.admin-smolensk.ru./files/602/medv_porjadok_razrabotki_munprog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./files/602/medv_dostovern_svedenija.docx" TargetMode="External"/><Relationship Id="rId11" Type="http://schemas.openxmlformats.org/officeDocument/2006/relationships/hyperlink" Target="http://temkino.admin-smolensk.ru./files/602/medv_polog_hidrargium.docx" TargetMode="External"/><Relationship Id="rId24" Type="http://schemas.openxmlformats.org/officeDocument/2006/relationships/hyperlink" Target="http://temkino.admin-smolensk.ru./files/602/medv_anticorr_monitoring.docx" TargetMode="External"/><Relationship Id="rId5" Type="http://schemas.openxmlformats.org/officeDocument/2006/relationships/hyperlink" Target="http://temkino.admin-smolensk.ru./files/602/medv_doc_terra_plan.docx" TargetMode="External"/><Relationship Id="rId15" Type="http://schemas.openxmlformats.org/officeDocument/2006/relationships/hyperlink" Target="http://temkino.admin-smolensk.ru./files/602/medv_polog_obuch_go.docx" TargetMode="External"/><Relationship Id="rId23" Type="http://schemas.openxmlformats.org/officeDocument/2006/relationships/hyperlink" Target="http://temkino.admin-smolensk.ru./files/602/medv_porjadok_vedenija_go.docx" TargetMode="External"/><Relationship Id="rId10" Type="http://schemas.openxmlformats.org/officeDocument/2006/relationships/hyperlink" Target="http://temkino.admin-smolensk.ru./files/602/medv_polog_expertn_komiss.docx" TargetMode="External"/><Relationship Id="rId19" Type="http://schemas.openxmlformats.org/officeDocument/2006/relationships/hyperlink" Target="http://temkino.admin-smolensk.ru./files/602/medv_poplog_spis_osnsredstva.docx" TargetMode="External"/><Relationship Id="rId4" Type="http://schemas.openxmlformats.org/officeDocument/2006/relationships/hyperlink" Target="http://temkino.admin-smolensk.ru./files/602/medv_attestacija_kultura.docx" TargetMode="External"/><Relationship Id="rId9" Type="http://schemas.openxmlformats.org/officeDocument/2006/relationships/hyperlink" Target="http://temkino.admin-smolensk.ru./files/602/medv_polog_dnd.docx" TargetMode="External"/><Relationship Id="rId14" Type="http://schemas.openxmlformats.org/officeDocument/2006/relationships/hyperlink" Target="http://temkino.admin-smolensk.ru./files/602/medv_polog_mungilkontrol.docx" TargetMode="External"/><Relationship Id="rId22" Type="http://schemas.openxmlformats.org/officeDocument/2006/relationships/hyperlink" Target="http://temkino.admin-smolensk.ru./files/602/medv_porjadok_vedenija_g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2016-07-06T05:11:00Z</dcterms:created>
  <dcterms:modified xsi:type="dcterms:W3CDTF">2016-07-06T06:26:00Z</dcterms:modified>
</cp:coreProperties>
</file>