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A1" w:rsidRDefault="00230CA1" w:rsidP="00821D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Default="00230CA1" w:rsidP="00821D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30CA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A1" w:rsidRDefault="00230CA1" w:rsidP="00860C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Default="00230CA1" w:rsidP="00860C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0C12" w:rsidRPr="00860C12" w:rsidRDefault="00860C12" w:rsidP="00860C12">
      <w:pPr>
        <w:pStyle w:val="Default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860C12">
        <w:rPr>
          <w:rFonts w:ascii="Segoe UI" w:hAnsi="Segoe UI" w:cs="Segoe UI"/>
          <w:b/>
          <w:sz w:val="32"/>
          <w:szCs w:val="32"/>
        </w:rPr>
        <w:t xml:space="preserve">Сведения о государственных регистраторах </w:t>
      </w:r>
      <w:r>
        <w:rPr>
          <w:rFonts w:ascii="Segoe UI" w:hAnsi="Segoe UI" w:cs="Segoe UI"/>
          <w:b/>
          <w:sz w:val="32"/>
          <w:szCs w:val="32"/>
        </w:rPr>
        <w:t xml:space="preserve">прав </w:t>
      </w:r>
      <w:r w:rsidRPr="00860C12">
        <w:rPr>
          <w:rFonts w:ascii="Segoe UI" w:hAnsi="Segoe UI" w:cs="Segoe UI"/>
          <w:b/>
          <w:sz w:val="32"/>
          <w:szCs w:val="32"/>
        </w:rPr>
        <w:t>вносятся в специальный реестр</w:t>
      </w:r>
    </w:p>
    <w:p w:rsidR="00860C12" w:rsidRDefault="00860C12" w:rsidP="00860C12">
      <w:pPr>
        <w:pStyle w:val="Default"/>
        <w:ind w:firstLine="709"/>
        <w:jc w:val="both"/>
        <w:rPr>
          <w:rFonts w:ascii="Segoe UI" w:hAnsi="Segoe UI" w:cs="Segoe UI"/>
        </w:rPr>
      </w:pPr>
    </w:p>
    <w:p w:rsidR="00230CA1" w:rsidRPr="00230CA1" w:rsidRDefault="00230CA1" w:rsidP="00860C12">
      <w:pPr>
        <w:pStyle w:val="Default"/>
        <w:ind w:firstLine="709"/>
        <w:jc w:val="both"/>
        <w:rPr>
          <w:rFonts w:ascii="Segoe UI" w:hAnsi="Segoe UI" w:cs="Segoe UI"/>
        </w:rPr>
      </w:pPr>
      <w:r w:rsidRPr="00230CA1">
        <w:rPr>
          <w:rFonts w:ascii="Segoe UI" w:hAnsi="Segoe UI" w:cs="Segoe UI"/>
        </w:rPr>
        <w:t>В соответствии с новым законом о государственной регистрации недвижимости, вступившим в силу с 1 января 2017 года, государственными регистраторами прав являются федеральные государственные гражданские служащие, должностные лица органа регистрации прав, наделенные полномочиями по осуществлению государственного кадастрового учета и государственной регистрации прав. Такие лица должны проходить специальный экзамен на соответствие требованиям, предъявляемым к регистраторам. Сведения о регистраторах вносятся в специальный реестр (приказ Минэкономразвития России от 19.11.2015 № 860 «Об утверждении порядка ведения и состава сведений реестра государственных регистраторов прав»).</w:t>
      </w:r>
    </w:p>
    <w:p w:rsidR="00230CA1" w:rsidRPr="00230CA1" w:rsidRDefault="00230CA1" w:rsidP="00860C12">
      <w:pPr>
        <w:pStyle w:val="Default"/>
        <w:ind w:firstLine="709"/>
        <w:jc w:val="both"/>
        <w:rPr>
          <w:rFonts w:ascii="Segoe UI" w:hAnsi="Segoe UI" w:cs="Segoe UI"/>
        </w:rPr>
      </w:pPr>
      <w:r w:rsidRPr="00230CA1">
        <w:rPr>
          <w:rFonts w:ascii="Segoe UI" w:hAnsi="Segoe UI" w:cs="Segoe UI"/>
        </w:rPr>
        <w:t xml:space="preserve">С начала 2017 года в реестр государственных регистраторов прав (РГРП) были внесены данные по 67 государственным регистраторам Управления </w:t>
      </w:r>
      <w:proofErr w:type="spellStart"/>
      <w:r w:rsidRPr="00230CA1">
        <w:rPr>
          <w:rFonts w:ascii="Segoe UI" w:hAnsi="Segoe UI" w:cs="Segoe UI"/>
        </w:rPr>
        <w:t>Росреестра</w:t>
      </w:r>
      <w:proofErr w:type="spellEnd"/>
      <w:r w:rsidRPr="00230CA1">
        <w:rPr>
          <w:rFonts w:ascii="Segoe UI" w:hAnsi="Segoe UI" w:cs="Segoe UI"/>
        </w:rPr>
        <w:t xml:space="preserve"> по Смоленской области (Управление).</w:t>
      </w:r>
      <w:r w:rsidRPr="00230CA1">
        <w:rPr>
          <w:rFonts w:ascii="Times New Roman" w:hAnsi="Times New Roman" w:cs="Times New Roman"/>
          <w:sz w:val="28"/>
          <w:szCs w:val="28"/>
        </w:rPr>
        <w:t xml:space="preserve"> </w:t>
      </w:r>
      <w:r w:rsidRPr="00230CA1">
        <w:rPr>
          <w:rFonts w:ascii="Segoe UI" w:hAnsi="Segoe UI" w:cs="Segoe UI"/>
        </w:rPr>
        <w:t xml:space="preserve">Такими сведениями являются: - фамилия, имя, отчество регистратора; - орган регистрации прав, в котором регистратор проходит государственную гражданскую службу; - дата наделения регистратора полномочиями; - дата последней аттестации и срок очередной аттестации; - дата прекращения полномочий регистратора; - сведения о принятых регистратором </w:t>
      </w:r>
      <w:proofErr w:type="gramStart"/>
      <w:r w:rsidRPr="00230CA1">
        <w:rPr>
          <w:rFonts w:ascii="Segoe UI" w:hAnsi="Segoe UI" w:cs="Segoe UI"/>
        </w:rPr>
        <w:t>решениях</w:t>
      </w:r>
      <w:proofErr w:type="gramEnd"/>
      <w:r w:rsidRPr="00230CA1">
        <w:rPr>
          <w:rFonts w:ascii="Segoe UI" w:hAnsi="Segoe UI" w:cs="Segoe UI"/>
        </w:rPr>
        <w:t xml:space="preserve"> о приостановлении, отказе в государственном кадастровом учете и государственной регистрации прав: количество вступивших в законную силу судебных актов, принятых по указанным решениям, а также количество таких решений, признанных судом незаконными. Также в РГРП вносится информация об экзамене на соответствие требованиям, предъявляемым к государственным регистраторам прав, сданном каждым специалистом.</w:t>
      </w:r>
    </w:p>
    <w:p w:rsidR="00230CA1" w:rsidRPr="00230CA1" w:rsidRDefault="00230CA1" w:rsidP="00860C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0CA1">
        <w:rPr>
          <w:rFonts w:ascii="Segoe UI" w:hAnsi="Segoe UI" w:cs="Segoe UI"/>
          <w:sz w:val="24"/>
          <w:szCs w:val="24"/>
        </w:rPr>
        <w:t xml:space="preserve">С марта по июнь 2017 года в Управлении организованы заседания экзаменационной комиссии по приему экзамена на соответствие требованиям, предъявляемым к государственным регистраторам прав. В конце </w:t>
      </w:r>
      <w:r w:rsidR="0026454B">
        <w:rPr>
          <w:rFonts w:ascii="Segoe UI" w:hAnsi="Segoe UI" w:cs="Segoe UI"/>
          <w:sz w:val="24"/>
          <w:szCs w:val="24"/>
        </w:rPr>
        <w:t>марта</w:t>
      </w:r>
      <w:r w:rsidRPr="00230CA1">
        <w:rPr>
          <w:rFonts w:ascii="Segoe UI" w:hAnsi="Segoe UI" w:cs="Segoe UI"/>
          <w:sz w:val="24"/>
          <w:szCs w:val="24"/>
        </w:rPr>
        <w:t xml:space="preserve"> текущего года первая группа из 19 государственных регистраторов Управления успешно сдала экзамен. До конца июня все регистраторы Управления должны подтвердить свою профессиональную квалификацию на экзаменационных испытаниях.</w:t>
      </w:r>
    </w:p>
    <w:p w:rsidR="00860C12" w:rsidRDefault="00860C12" w:rsidP="00860C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60C12" w:rsidRDefault="00860C12" w:rsidP="00860C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860C12" w:rsidRDefault="00860C12" w:rsidP="00860C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860C12" w:rsidRPr="00C01403" w:rsidRDefault="00860C12" w:rsidP="00860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860C12" w:rsidRPr="00FB61EC" w:rsidRDefault="00860C12" w:rsidP="00860C12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860C12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D55"/>
    <w:rsid w:val="00005185"/>
    <w:rsid w:val="000B1641"/>
    <w:rsid w:val="000C1823"/>
    <w:rsid w:val="000F1F9A"/>
    <w:rsid w:val="00230CA1"/>
    <w:rsid w:val="0026454B"/>
    <w:rsid w:val="00821D55"/>
    <w:rsid w:val="00860C12"/>
    <w:rsid w:val="00941E8B"/>
    <w:rsid w:val="00B3158F"/>
    <w:rsid w:val="00BE3FE4"/>
    <w:rsid w:val="00BF53BE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1910</Characters>
  <Application>Microsoft Office Word</Application>
  <DocSecurity>0</DocSecurity>
  <Lines>15</Lines>
  <Paragraphs>4</Paragraphs>
  <ScaleCrop>false</ScaleCrop>
  <Company>Kraftway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cp:lastPrinted>2017-03-29T06:56:00Z</cp:lastPrinted>
  <dcterms:created xsi:type="dcterms:W3CDTF">2017-03-28T11:18:00Z</dcterms:created>
  <dcterms:modified xsi:type="dcterms:W3CDTF">2017-03-29T06:59:00Z</dcterms:modified>
</cp:coreProperties>
</file>