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B3" w:rsidRDefault="00DF62CA" w:rsidP="007739B3">
      <w:pPr>
        <w:pStyle w:val="Default"/>
        <w:jc w:val="both"/>
        <w:rPr>
          <w:rFonts w:ascii="Segoe UI" w:hAnsi="Segoe UI" w:cs="Segoe UI"/>
        </w:rPr>
      </w:pPr>
      <w:r w:rsidRPr="00DF62CA">
        <w:rPr>
          <w:rFonts w:ascii="Segoe UI" w:hAnsi="Segoe UI" w:cs="Segoe UI"/>
          <w:noProof/>
          <w:lang w:eastAsia="ru-RU"/>
        </w:rPr>
        <w:drawing>
          <wp:inline distT="0" distB="0" distL="0" distR="0">
            <wp:extent cx="2571750" cy="10572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2CA" w:rsidRDefault="00DF62CA" w:rsidP="007739B3">
      <w:pPr>
        <w:pStyle w:val="Default"/>
        <w:jc w:val="both"/>
        <w:rPr>
          <w:rFonts w:ascii="Segoe UI" w:hAnsi="Segoe UI" w:cs="Segoe UI"/>
        </w:rPr>
      </w:pPr>
    </w:p>
    <w:p w:rsidR="00DF62CA" w:rsidRDefault="00DF62CA" w:rsidP="007739B3">
      <w:pPr>
        <w:pStyle w:val="Default"/>
        <w:jc w:val="both"/>
        <w:rPr>
          <w:rFonts w:ascii="Segoe UI" w:hAnsi="Segoe UI" w:cs="Segoe UI"/>
        </w:rPr>
      </w:pPr>
    </w:p>
    <w:p w:rsidR="00222156" w:rsidRDefault="00222156" w:rsidP="007739B3">
      <w:pPr>
        <w:pStyle w:val="Default"/>
        <w:jc w:val="both"/>
        <w:rPr>
          <w:rFonts w:ascii="Segoe UI" w:hAnsi="Segoe UI" w:cs="Segoe UI"/>
        </w:rPr>
      </w:pPr>
    </w:p>
    <w:p w:rsidR="00322483" w:rsidRDefault="00322483" w:rsidP="00322483">
      <w:pPr>
        <w:pStyle w:val="Default"/>
        <w:jc w:val="both"/>
        <w:rPr>
          <w:rFonts w:ascii="Segoe UI" w:hAnsi="Segoe UI" w:cs="Segoe UI"/>
        </w:rPr>
      </w:pPr>
    </w:p>
    <w:p w:rsidR="00322483" w:rsidRPr="00C30967" w:rsidRDefault="00C30967" w:rsidP="00C30967">
      <w:pPr>
        <w:pStyle w:val="Default"/>
        <w:jc w:val="center"/>
        <w:rPr>
          <w:rFonts w:ascii="Segoe UI" w:hAnsi="Segoe UI" w:cs="Segoe UI"/>
          <w:b/>
          <w:sz w:val="32"/>
          <w:szCs w:val="32"/>
        </w:rPr>
      </w:pPr>
      <w:r w:rsidRPr="00C30967">
        <w:rPr>
          <w:rFonts w:ascii="Segoe UI" w:hAnsi="Segoe UI" w:cs="Segoe UI"/>
          <w:b/>
          <w:sz w:val="32"/>
          <w:szCs w:val="32"/>
        </w:rPr>
        <w:t>На что следует обратить внимание</w:t>
      </w:r>
      <w:r>
        <w:rPr>
          <w:rFonts w:ascii="Segoe UI" w:hAnsi="Segoe UI" w:cs="Segoe UI"/>
          <w:b/>
          <w:sz w:val="32"/>
          <w:szCs w:val="32"/>
        </w:rPr>
        <w:t>,</w:t>
      </w:r>
      <w:r w:rsidRPr="00C30967">
        <w:rPr>
          <w:rFonts w:ascii="Segoe UI" w:hAnsi="Segoe UI" w:cs="Segoe UI"/>
          <w:b/>
          <w:sz w:val="32"/>
          <w:szCs w:val="32"/>
        </w:rPr>
        <w:t xml:space="preserve"> п</w:t>
      </w:r>
      <w:r w:rsidR="00322483" w:rsidRPr="00C30967">
        <w:rPr>
          <w:rFonts w:ascii="Segoe UI" w:hAnsi="Segoe UI" w:cs="Segoe UI"/>
          <w:b/>
          <w:sz w:val="32"/>
          <w:szCs w:val="32"/>
        </w:rPr>
        <w:t>риобретая земельный участок под строительство жилого дома</w:t>
      </w:r>
    </w:p>
    <w:p w:rsidR="00D9111A" w:rsidRDefault="00D9111A" w:rsidP="00322483">
      <w:pPr>
        <w:pStyle w:val="Default"/>
        <w:jc w:val="both"/>
        <w:rPr>
          <w:rFonts w:ascii="Segoe UI" w:hAnsi="Segoe UI" w:cs="Segoe UI"/>
        </w:rPr>
      </w:pPr>
    </w:p>
    <w:p w:rsidR="007739B3" w:rsidRPr="007739B3" w:rsidRDefault="007739B3" w:rsidP="00322483">
      <w:pPr>
        <w:pStyle w:val="Default"/>
        <w:ind w:firstLine="709"/>
        <w:jc w:val="both"/>
        <w:rPr>
          <w:rFonts w:ascii="Segoe UI" w:hAnsi="Segoe UI" w:cs="Segoe UI"/>
        </w:rPr>
      </w:pPr>
      <w:r w:rsidRPr="007739B3">
        <w:rPr>
          <w:rFonts w:ascii="Segoe UI" w:hAnsi="Segoe UI" w:cs="Segoe UI"/>
        </w:rPr>
        <w:t xml:space="preserve">При приобретении земельного участка под строительство индивидуального жилого дома обязательно нужно проверять наличие всех необходимых документов у продавца. Характеристики объекта во всех документах должны быть одинаковыми. </w:t>
      </w:r>
    </w:p>
    <w:p w:rsidR="007739B3" w:rsidRPr="007739B3" w:rsidRDefault="007739B3" w:rsidP="00322483">
      <w:pPr>
        <w:pStyle w:val="Default"/>
        <w:ind w:firstLine="709"/>
        <w:jc w:val="both"/>
        <w:rPr>
          <w:rFonts w:ascii="Segoe UI" w:hAnsi="Segoe UI" w:cs="Segoe UI"/>
        </w:rPr>
      </w:pPr>
      <w:r w:rsidRPr="007739B3">
        <w:rPr>
          <w:rFonts w:ascii="Segoe UI" w:hAnsi="Segoe UI" w:cs="Segoe UI"/>
        </w:rPr>
        <w:t xml:space="preserve">Кроме того, необходимо обратить особое внимание, соответствуют </w:t>
      </w:r>
      <w:r w:rsidR="00C30967">
        <w:rPr>
          <w:rFonts w:ascii="Segoe UI" w:hAnsi="Segoe UI" w:cs="Segoe UI"/>
        </w:rPr>
        <w:br/>
      </w:r>
      <w:r w:rsidRPr="007739B3">
        <w:rPr>
          <w:rFonts w:ascii="Segoe UI" w:hAnsi="Segoe UI" w:cs="Segoe UI"/>
        </w:rPr>
        <w:t>ли сведения об объекте, указанные в документах, тому, что потенциальный покупатель увидел на местности. Так, например, если земельный участок расположен за границами населенного пункта и в документах указан</w:t>
      </w:r>
      <w:r w:rsidR="00322483">
        <w:rPr>
          <w:rFonts w:ascii="Segoe UI" w:hAnsi="Segoe UI" w:cs="Segoe UI"/>
        </w:rPr>
        <w:t>а категория земельного участка «</w:t>
      </w:r>
      <w:r w:rsidRPr="007739B3">
        <w:rPr>
          <w:rFonts w:ascii="Segoe UI" w:hAnsi="Segoe UI" w:cs="Segoe UI"/>
        </w:rPr>
        <w:t>земли с</w:t>
      </w:r>
      <w:r w:rsidR="00322483">
        <w:rPr>
          <w:rFonts w:ascii="Segoe UI" w:hAnsi="Segoe UI" w:cs="Segoe UI"/>
        </w:rPr>
        <w:t>ельскохозяйственного назначения»</w:t>
      </w:r>
      <w:r w:rsidRPr="007739B3">
        <w:rPr>
          <w:rFonts w:ascii="Segoe UI" w:hAnsi="Segoe UI" w:cs="Segoe UI"/>
        </w:rPr>
        <w:t xml:space="preserve"> и вид разрешенного ис</w:t>
      </w:r>
      <w:r w:rsidR="00322483">
        <w:rPr>
          <w:rFonts w:ascii="Segoe UI" w:hAnsi="Segoe UI" w:cs="Segoe UI"/>
        </w:rPr>
        <w:t>пользования земельного участка «</w:t>
      </w:r>
      <w:r w:rsidRPr="007739B3">
        <w:rPr>
          <w:rFonts w:ascii="Segoe UI" w:hAnsi="Segoe UI" w:cs="Segoe UI"/>
        </w:rPr>
        <w:t>веден</w:t>
      </w:r>
      <w:r w:rsidR="00322483">
        <w:rPr>
          <w:rFonts w:ascii="Segoe UI" w:hAnsi="Segoe UI" w:cs="Segoe UI"/>
        </w:rPr>
        <w:t>ие личного подсобного хозяйства»</w:t>
      </w:r>
      <w:r w:rsidRPr="007739B3">
        <w:rPr>
          <w:rFonts w:ascii="Segoe UI" w:hAnsi="Segoe UI" w:cs="Segoe UI"/>
        </w:rPr>
        <w:t xml:space="preserve">, то строительство жилого дома здесь запрещено. </w:t>
      </w:r>
    </w:p>
    <w:p w:rsidR="007739B3" w:rsidRPr="007739B3" w:rsidRDefault="007739B3" w:rsidP="00322483">
      <w:pPr>
        <w:pStyle w:val="Default"/>
        <w:ind w:firstLine="709"/>
        <w:jc w:val="both"/>
        <w:rPr>
          <w:rFonts w:ascii="Segoe UI" w:hAnsi="Segoe UI" w:cs="Segoe UI"/>
        </w:rPr>
      </w:pPr>
      <w:r w:rsidRPr="007739B3">
        <w:rPr>
          <w:rFonts w:ascii="Segoe UI" w:hAnsi="Segoe UI" w:cs="Segoe UI"/>
        </w:rPr>
        <w:t xml:space="preserve">Для участков, расположенных в границах населенного пункта, виды разрешенного использования определяются правилами землепользования </w:t>
      </w:r>
      <w:r w:rsidR="00C30967">
        <w:rPr>
          <w:rFonts w:ascii="Segoe UI" w:hAnsi="Segoe UI" w:cs="Segoe UI"/>
        </w:rPr>
        <w:br/>
      </w:r>
      <w:r w:rsidRPr="007739B3">
        <w:rPr>
          <w:rFonts w:ascii="Segoe UI" w:hAnsi="Segoe UI" w:cs="Segoe UI"/>
        </w:rPr>
        <w:t xml:space="preserve">и застройки. Также необходимо проверять, соответствует ли фактическая площадь участка площади, указанной в документах, местоположение границ, и не входит ли земельный участок в </w:t>
      </w:r>
      <w:proofErr w:type="spellStart"/>
      <w:r w:rsidRPr="007739B3">
        <w:rPr>
          <w:rFonts w:ascii="Segoe UI" w:hAnsi="Segoe UI" w:cs="Segoe UI"/>
        </w:rPr>
        <w:t>водоохранную</w:t>
      </w:r>
      <w:proofErr w:type="spellEnd"/>
      <w:r w:rsidRPr="007739B3">
        <w:rPr>
          <w:rFonts w:ascii="Segoe UI" w:hAnsi="Segoe UI" w:cs="Segoe UI"/>
        </w:rPr>
        <w:t xml:space="preserve"> зону, охранные зоны магистральных трубопроводов, объектов системы газоснабжения, объектов </w:t>
      </w:r>
      <w:proofErr w:type="spellStart"/>
      <w:r w:rsidRPr="007739B3">
        <w:rPr>
          <w:rFonts w:ascii="Segoe UI" w:hAnsi="Segoe UI" w:cs="Segoe UI"/>
        </w:rPr>
        <w:t>электросетевого</w:t>
      </w:r>
      <w:proofErr w:type="spellEnd"/>
      <w:r w:rsidRPr="007739B3">
        <w:rPr>
          <w:rFonts w:ascii="Segoe UI" w:hAnsi="Segoe UI" w:cs="Segoe UI"/>
        </w:rPr>
        <w:t xml:space="preserve"> хозяйства. </w:t>
      </w:r>
    </w:p>
    <w:p w:rsidR="000C1823" w:rsidRDefault="007739B3" w:rsidP="0032248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739B3">
        <w:rPr>
          <w:rFonts w:ascii="Segoe UI" w:hAnsi="Segoe UI" w:cs="Segoe UI"/>
          <w:sz w:val="24"/>
          <w:szCs w:val="24"/>
        </w:rPr>
        <w:t xml:space="preserve">Не менее важно убедиться в отсутствии иных ограничений или обременений прав продавца в отношении данного земельного участка. Управление </w:t>
      </w:r>
      <w:proofErr w:type="spellStart"/>
      <w:r w:rsidRPr="007739B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739B3">
        <w:rPr>
          <w:rFonts w:ascii="Segoe UI" w:hAnsi="Segoe UI" w:cs="Segoe UI"/>
          <w:sz w:val="24"/>
          <w:szCs w:val="24"/>
        </w:rPr>
        <w:t xml:space="preserve"> по </w:t>
      </w:r>
      <w:r w:rsidR="00322483">
        <w:rPr>
          <w:rFonts w:ascii="Segoe UI" w:hAnsi="Segoe UI" w:cs="Segoe UI"/>
          <w:sz w:val="24"/>
          <w:szCs w:val="24"/>
        </w:rPr>
        <w:t>Смоленской</w:t>
      </w:r>
      <w:r w:rsidRPr="007739B3">
        <w:rPr>
          <w:rFonts w:ascii="Segoe UI" w:hAnsi="Segoe UI" w:cs="Segoe UI"/>
          <w:sz w:val="24"/>
          <w:szCs w:val="24"/>
        </w:rPr>
        <w:t xml:space="preserve"> области обращает внимание </w:t>
      </w:r>
      <w:r w:rsidR="00322483">
        <w:rPr>
          <w:rFonts w:ascii="Segoe UI" w:hAnsi="Segoe UI" w:cs="Segoe UI"/>
          <w:sz w:val="24"/>
          <w:szCs w:val="24"/>
        </w:rPr>
        <w:t>смолян</w:t>
      </w:r>
      <w:r w:rsidRPr="007739B3">
        <w:rPr>
          <w:rFonts w:ascii="Segoe UI" w:hAnsi="Segoe UI" w:cs="Segoe UI"/>
          <w:sz w:val="24"/>
          <w:szCs w:val="24"/>
        </w:rPr>
        <w:t xml:space="preserve">, что проверить сведения </w:t>
      </w:r>
      <w:r w:rsidR="00C30967">
        <w:rPr>
          <w:rFonts w:ascii="Segoe UI" w:hAnsi="Segoe UI" w:cs="Segoe UI"/>
          <w:sz w:val="24"/>
          <w:szCs w:val="24"/>
        </w:rPr>
        <w:br/>
      </w:r>
      <w:r w:rsidRPr="007739B3">
        <w:rPr>
          <w:rFonts w:ascii="Segoe UI" w:hAnsi="Segoe UI" w:cs="Segoe UI"/>
          <w:sz w:val="24"/>
          <w:szCs w:val="24"/>
        </w:rPr>
        <w:t xml:space="preserve">об объекте без дополнительных затрат можно на официальном сайте </w:t>
      </w:r>
      <w:proofErr w:type="spellStart"/>
      <w:r w:rsidRPr="007739B3">
        <w:rPr>
          <w:rFonts w:ascii="Segoe UI" w:hAnsi="Segoe UI" w:cs="Segoe UI"/>
          <w:sz w:val="24"/>
          <w:szCs w:val="24"/>
        </w:rPr>
        <w:t>Росреес</w:t>
      </w:r>
      <w:r w:rsidR="00322483">
        <w:rPr>
          <w:rFonts w:ascii="Segoe UI" w:hAnsi="Segoe UI" w:cs="Segoe UI"/>
          <w:sz w:val="24"/>
          <w:szCs w:val="24"/>
        </w:rPr>
        <w:t>тра</w:t>
      </w:r>
      <w:proofErr w:type="spellEnd"/>
      <w:r w:rsidR="0032248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322483">
        <w:rPr>
          <w:rFonts w:ascii="Segoe UI" w:hAnsi="Segoe UI" w:cs="Segoe UI"/>
          <w:sz w:val="24"/>
          <w:szCs w:val="24"/>
        </w:rPr>
        <w:t>www.rosreestr.ru</w:t>
      </w:r>
      <w:proofErr w:type="spellEnd"/>
      <w:r w:rsidR="00322483">
        <w:rPr>
          <w:rFonts w:ascii="Segoe UI" w:hAnsi="Segoe UI" w:cs="Segoe UI"/>
          <w:sz w:val="24"/>
          <w:szCs w:val="24"/>
        </w:rPr>
        <w:t xml:space="preserve"> в разделе «</w:t>
      </w:r>
      <w:r w:rsidRPr="007739B3">
        <w:rPr>
          <w:rFonts w:ascii="Segoe UI" w:hAnsi="Segoe UI" w:cs="Segoe UI"/>
          <w:sz w:val="24"/>
          <w:szCs w:val="24"/>
        </w:rPr>
        <w:t>Справочная инфо</w:t>
      </w:r>
      <w:r w:rsidR="00322483">
        <w:rPr>
          <w:rFonts w:ascii="Segoe UI" w:hAnsi="Segoe UI" w:cs="Segoe UI"/>
          <w:sz w:val="24"/>
          <w:szCs w:val="24"/>
        </w:rPr>
        <w:t>рмация об объектах недвижимости»</w:t>
      </w:r>
      <w:r w:rsidRPr="007739B3">
        <w:rPr>
          <w:rFonts w:ascii="Segoe UI" w:hAnsi="Segoe UI" w:cs="Segoe UI"/>
          <w:sz w:val="24"/>
          <w:szCs w:val="24"/>
        </w:rPr>
        <w:t>.</w:t>
      </w:r>
    </w:p>
    <w:p w:rsidR="00C30967" w:rsidRDefault="00C30967" w:rsidP="00C309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30967" w:rsidRDefault="00C30967" w:rsidP="00C309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30967" w:rsidRDefault="00C30967" w:rsidP="00C309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30967" w:rsidRDefault="00C30967" w:rsidP="00C309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30967" w:rsidRDefault="00C30967" w:rsidP="00C309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30967" w:rsidRDefault="00C30967" w:rsidP="00C309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30967" w:rsidRDefault="00C30967" w:rsidP="00C309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30967" w:rsidRDefault="00C30967" w:rsidP="00C309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30967" w:rsidRDefault="00C30967" w:rsidP="00C309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</w:p>
    <w:p w:rsidR="00C30967" w:rsidRDefault="00C30967" w:rsidP="00C309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Смоленской области</w:t>
      </w:r>
    </w:p>
    <w:p w:rsidR="00C30967" w:rsidRPr="00C01403" w:rsidRDefault="00C30967" w:rsidP="00C30967">
      <w:pPr>
        <w:autoSpaceDE w:val="0"/>
        <w:autoSpaceDN w:val="0"/>
        <w:adjustRightInd w:val="0"/>
        <w:spacing w:after="0" w:line="240" w:lineRule="auto"/>
        <w:rPr>
          <w:color w:val="0000FF"/>
          <w:sz w:val="18"/>
          <w:szCs w:val="18"/>
          <w:u w:val="single"/>
        </w:rPr>
      </w:pPr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C30967" w:rsidRPr="00FB61EC" w:rsidRDefault="00C30967" w:rsidP="00C30967">
      <w:pPr>
        <w:spacing w:after="0" w:line="240" w:lineRule="auto"/>
        <w:jc w:val="both"/>
        <w:rPr>
          <w:rFonts w:ascii="Segoe UI" w:hAnsi="Segoe UI" w:cs="Segoe UI"/>
          <w:bCs/>
        </w:rPr>
      </w:pPr>
      <w:r w:rsidRPr="00C01403">
        <w:rPr>
          <w:rFonts w:ascii="Segoe UI" w:hAnsi="Segoe UI" w:cs="Segoe UI"/>
          <w:sz w:val="18"/>
          <w:szCs w:val="18"/>
        </w:rPr>
        <w:t>214025, г</w:t>
      </w:r>
      <w:r>
        <w:rPr>
          <w:rFonts w:ascii="Segoe UI" w:hAnsi="Segoe UI" w:cs="Segoe UI"/>
          <w:sz w:val="18"/>
          <w:szCs w:val="18"/>
        </w:rPr>
        <w:t xml:space="preserve">. Смоленск, ул. </w:t>
      </w:r>
      <w:proofErr w:type="gramStart"/>
      <w:r>
        <w:rPr>
          <w:rFonts w:ascii="Segoe UI" w:hAnsi="Segoe UI" w:cs="Segoe UI"/>
          <w:sz w:val="18"/>
          <w:szCs w:val="18"/>
        </w:rPr>
        <w:t>Полтавская</w:t>
      </w:r>
      <w:proofErr w:type="gramEnd"/>
      <w:r>
        <w:rPr>
          <w:rFonts w:ascii="Segoe UI" w:hAnsi="Segoe UI" w:cs="Segoe UI"/>
          <w:sz w:val="18"/>
          <w:szCs w:val="18"/>
        </w:rPr>
        <w:t>, д.8</w:t>
      </w:r>
    </w:p>
    <w:sectPr w:rsidR="00C30967" w:rsidRPr="00FB61EC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9B3"/>
    <w:rsid w:val="00005185"/>
    <w:rsid w:val="000B1641"/>
    <w:rsid w:val="000C1823"/>
    <w:rsid w:val="00222156"/>
    <w:rsid w:val="00322483"/>
    <w:rsid w:val="006372D7"/>
    <w:rsid w:val="007739B3"/>
    <w:rsid w:val="007B3498"/>
    <w:rsid w:val="00A31E62"/>
    <w:rsid w:val="00B3158F"/>
    <w:rsid w:val="00B74A81"/>
    <w:rsid w:val="00BE3FE4"/>
    <w:rsid w:val="00C30967"/>
    <w:rsid w:val="00D27F43"/>
    <w:rsid w:val="00D9111A"/>
    <w:rsid w:val="00DF62CA"/>
    <w:rsid w:val="00E12FB7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39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F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3</cp:revision>
  <dcterms:created xsi:type="dcterms:W3CDTF">2017-08-29T08:25:00Z</dcterms:created>
  <dcterms:modified xsi:type="dcterms:W3CDTF">2017-09-13T13:06:00Z</dcterms:modified>
</cp:coreProperties>
</file>