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B3" w:rsidRPr="003961B3" w:rsidRDefault="003961B3" w:rsidP="003961B3">
      <w:pPr>
        <w:jc w:val="center"/>
        <w:rPr>
          <w:sz w:val="16"/>
          <w:szCs w:val="16"/>
        </w:rPr>
      </w:pPr>
    </w:p>
    <w:p w:rsidR="005E662B" w:rsidRPr="007F21EE" w:rsidRDefault="005E662B" w:rsidP="005E662B">
      <w:pPr>
        <w:jc w:val="center"/>
        <w:rPr>
          <w:b/>
          <w:sz w:val="28"/>
          <w:szCs w:val="28"/>
        </w:rPr>
      </w:pPr>
      <w:r w:rsidRPr="007F21EE">
        <w:rPr>
          <w:b/>
          <w:sz w:val="28"/>
          <w:szCs w:val="28"/>
        </w:rPr>
        <w:t>Финансовое управление</w:t>
      </w:r>
    </w:p>
    <w:p w:rsidR="005E662B" w:rsidRPr="007F21EE" w:rsidRDefault="005E662B" w:rsidP="005E662B">
      <w:pPr>
        <w:jc w:val="center"/>
        <w:rPr>
          <w:b/>
          <w:sz w:val="28"/>
          <w:szCs w:val="28"/>
        </w:rPr>
      </w:pPr>
      <w:r w:rsidRPr="007F21EE">
        <w:rPr>
          <w:b/>
          <w:sz w:val="28"/>
          <w:szCs w:val="28"/>
        </w:rPr>
        <w:t>Администрации муниципального образования</w:t>
      </w:r>
    </w:p>
    <w:p w:rsidR="005E662B" w:rsidRPr="007F21EE" w:rsidRDefault="005E662B" w:rsidP="005E662B">
      <w:pPr>
        <w:jc w:val="center"/>
        <w:rPr>
          <w:b/>
          <w:sz w:val="28"/>
          <w:szCs w:val="28"/>
        </w:rPr>
      </w:pPr>
      <w:r w:rsidRPr="007F21EE">
        <w:rPr>
          <w:b/>
          <w:sz w:val="28"/>
          <w:szCs w:val="28"/>
        </w:rPr>
        <w:t>«Темкинский муниципальный округ» Смоленской области</w:t>
      </w:r>
    </w:p>
    <w:p w:rsidR="005E662B" w:rsidRPr="007F21EE" w:rsidRDefault="005E662B" w:rsidP="005E662B">
      <w:pPr>
        <w:jc w:val="center"/>
        <w:rPr>
          <w:b/>
          <w:sz w:val="28"/>
          <w:szCs w:val="28"/>
        </w:rPr>
      </w:pPr>
    </w:p>
    <w:p w:rsidR="005E662B" w:rsidRPr="007F21EE" w:rsidRDefault="005E662B" w:rsidP="005E662B">
      <w:pPr>
        <w:rPr>
          <w:b/>
          <w:sz w:val="28"/>
          <w:szCs w:val="28"/>
        </w:rPr>
      </w:pPr>
    </w:p>
    <w:p w:rsidR="005E662B" w:rsidRPr="007F21EE" w:rsidRDefault="005E662B" w:rsidP="005E662B">
      <w:pPr>
        <w:jc w:val="center"/>
        <w:rPr>
          <w:sz w:val="28"/>
          <w:szCs w:val="28"/>
        </w:rPr>
      </w:pPr>
      <w:r w:rsidRPr="007F21EE">
        <w:rPr>
          <w:b/>
          <w:sz w:val="28"/>
          <w:szCs w:val="28"/>
        </w:rPr>
        <w:t>П Р И К А З</w:t>
      </w:r>
    </w:p>
    <w:p w:rsidR="005E662B" w:rsidRPr="007F21EE" w:rsidRDefault="005E662B" w:rsidP="005E662B">
      <w:pPr>
        <w:tabs>
          <w:tab w:val="right" w:pos="9637"/>
        </w:tabs>
        <w:rPr>
          <w:sz w:val="28"/>
          <w:szCs w:val="28"/>
        </w:rPr>
      </w:pPr>
      <w:r w:rsidRPr="007F21EE">
        <w:rPr>
          <w:sz w:val="28"/>
          <w:szCs w:val="28"/>
        </w:rPr>
        <w:t xml:space="preserve"> </w:t>
      </w:r>
      <w:r>
        <w:rPr>
          <w:sz w:val="28"/>
          <w:szCs w:val="28"/>
        </w:rPr>
        <w:t>о</w:t>
      </w:r>
      <w:r w:rsidRPr="007F21EE">
        <w:rPr>
          <w:sz w:val="28"/>
          <w:szCs w:val="28"/>
        </w:rPr>
        <w:t>т</w:t>
      </w:r>
      <w:r>
        <w:rPr>
          <w:sz w:val="28"/>
          <w:szCs w:val="28"/>
        </w:rPr>
        <w:t xml:space="preserve"> 25</w:t>
      </w:r>
      <w:r w:rsidRPr="007F21EE">
        <w:rPr>
          <w:sz w:val="28"/>
          <w:szCs w:val="28"/>
        </w:rPr>
        <w:t xml:space="preserve"> февраля 2025 года                                                                 № 1</w:t>
      </w:r>
      <w:r>
        <w:rPr>
          <w:sz w:val="28"/>
          <w:szCs w:val="28"/>
        </w:rPr>
        <w:t>5</w:t>
      </w:r>
    </w:p>
    <w:p w:rsidR="003961B3" w:rsidRPr="003961B3" w:rsidRDefault="003961B3" w:rsidP="003961B3"/>
    <w:p w:rsidR="003961B3" w:rsidRPr="003961B3" w:rsidRDefault="003961B3" w:rsidP="003961B3"/>
    <w:p w:rsidR="00B73D2B" w:rsidRPr="00B73D2B" w:rsidRDefault="00B73D2B" w:rsidP="00BC2370">
      <w:pPr>
        <w:widowControl w:val="0"/>
        <w:tabs>
          <w:tab w:val="left" w:pos="3828"/>
        </w:tabs>
        <w:autoSpaceDE w:val="0"/>
        <w:autoSpaceDN w:val="0"/>
        <w:adjustRightInd w:val="0"/>
        <w:ind w:right="5527"/>
        <w:jc w:val="both"/>
        <w:rPr>
          <w:sz w:val="28"/>
          <w:szCs w:val="28"/>
        </w:rPr>
      </w:pPr>
      <w:r w:rsidRPr="00B73D2B">
        <w:rPr>
          <w:sz w:val="28"/>
          <w:szCs w:val="28"/>
        </w:rPr>
        <w:t xml:space="preserve">Об утверждении  Порядка открытия и ведения лицевых счетов </w:t>
      </w:r>
      <w:r w:rsidR="00615EA9">
        <w:rPr>
          <w:sz w:val="28"/>
          <w:szCs w:val="28"/>
        </w:rPr>
        <w:t>Финансовым управлением Администрации муниципального образования «</w:t>
      </w:r>
      <w:r w:rsidR="005E662B">
        <w:rPr>
          <w:sz w:val="28"/>
          <w:szCs w:val="28"/>
        </w:rPr>
        <w:t xml:space="preserve">Темкинский </w:t>
      </w:r>
      <w:r w:rsidR="004E61CE">
        <w:rPr>
          <w:sz w:val="28"/>
          <w:szCs w:val="28"/>
        </w:rPr>
        <w:t>муниципальный округ</w:t>
      </w:r>
      <w:r w:rsidR="00615EA9">
        <w:rPr>
          <w:sz w:val="28"/>
          <w:szCs w:val="28"/>
        </w:rPr>
        <w:t xml:space="preserve">» </w:t>
      </w:r>
      <w:r w:rsidRPr="00B73D2B">
        <w:rPr>
          <w:sz w:val="28"/>
          <w:szCs w:val="28"/>
        </w:rPr>
        <w:t xml:space="preserve"> Смоленской области</w:t>
      </w:r>
    </w:p>
    <w:p w:rsidR="00B73D2B" w:rsidRPr="00B73D2B" w:rsidRDefault="00B73D2B" w:rsidP="00B73D2B">
      <w:pPr>
        <w:autoSpaceDE w:val="0"/>
        <w:autoSpaceDN w:val="0"/>
        <w:adjustRightInd w:val="0"/>
        <w:ind w:firstLine="709"/>
        <w:jc w:val="center"/>
        <w:rPr>
          <w:bCs/>
          <w:sz w:val="28"/>
          <w:szCs w:val="28"/>
        </w:rPr>
      </w:pPr>
    </w:p>
    <w:p w:rsidR="00B73D2B" w:rsidRPr="00B73D2B" w:rsidRDefault="00B73D2B" w:rsidP="00B73D2B">
      <w:pPr>
        <w:autoSpaceDE w:val="0"/>
        <w:autoSpaceDN w:val="0"/>
        <w:adjustRightInd w:val="0"/>
        <w:ind w:firstLine="709"/>
        <w:jc w:val="center"/>
        <w:rPr>
          <w:bCs/>
          <w:sz w:val="28"/>
          <w:szCs w:val="28"/>
        </w:rPr>
      </w:pPr>
    </w:p>
    <w:p w:rsidR="00B73D2B" w:rsidRPr="00B73D2B" w:rsidRDefault="00B73D2B" w:rsidP="00B73D2B">
      <w:pPr>
        <w:autoSpaceDE w:val="0"/>
        <w:autoSpaceDN w:val="0"/>
        <w:adjustRightInd w:val="0"/>
        <w:ind w:firstLine="709"/>
        <w:jc w:val="both"/>
        <w:rPr>
          <w:sz w:val="28"/>
          <w:szCs w:val="28"/>
        </w:rPr>
      </w:pPr>
      <w:r w:rsidRPr="00B73D2B">
        <w:rPr>
          <w:sz w:val="28"/>
          <w:szCs w:val="28"/>
        </w:rPr>
        <w:t>В соответствии со статьей 220.1 Бюджетного кодекса Российской Федерации, частью 3.3 статьи 2 Федерального закона от 03.11.2006 № 174-ФЗ «Об автономных учреждениях», частью 3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73D2B" w:rsidRPr="00B73D2B" w:rsidRDefault="00B73D2B" w:rsidP="00B73D2B">
      <w:pPr>
        <w:autoSpaceDE w:val="0"/>
        <w:autoSpaceDN w:val="0"/>
        <w:adjustRightInd w:val="0"/>
        <w:ind w:firstLine="709"/>
        <w:jc w:val="both"/>
        <w:rPr>
          <w:sz w:val="28"/>
          <w:szCs w:val="28"/>
        </w:rPr>
      </w:pPr>
    </w:p>
    <w:p w:rsidR="00B73D2B" w:rsidRPr="00B73D2B" w:rsidRDefault="004E61CE" w:rsidP="00B73D2B">
      <w:pPr>
        <w:autoSpaceDE w:val="0"/>
        <w:autoSpaceDN w:val="0"/>
        <w:adjustRightInd w:val="0"/>
        <w:jc w:val="both"/>
        <w:rPr>
          <w:sz w:val="28"/>
          <w:szCs w:val="28"/>
        </w:rPr>
      </w:pPr>
      <w:r>
        <w:rPr>
          <w:sz w:val="28"/>
          <w:szCs w:val="28"/>
        </w:rPr>
        <w:t>п р и к а з ы в а ю</w:t>
      </w:r>
      <w:r w:rsidR="00B73D2B" w:rsidRPr="00B73D2B">
        <w:rPr>
          <w:sz w:val="28"/>
          <w:szCs w:val="28"/>
        </w:rPr>
        <w:t>:</w:t>
      </w:r>
    </w:p>
    <w:p w:rsidR="00B73D2B" w:rsidRPr="00B73D2B" w:rsidRDefault="00B73D2B" w:rsidP="00B73D2B">
      <w:pPr>
        <w:autoSpaceDE w:val="0"/>
        <w:autoSpaceDN w:val="0"/>
        <w:adjustRightInd w:val="0"/>
        <w:ind w:firstLine="709"/>
        <w:jc w:val="both"/>
        <w:rPr>
          <w:sz w:val="28"/>
          <w:szCs w:val="28"/>
        </w:rPr>
      </w:pPr>
    </w:p>
    <w:p w:rsidR="00B73D2B" w:rsidRPr="00B73D2B" w:rsidRDefault="00B73D2B" w:rsidP="00DD63EF">
      <w:pPr>
        <w:numPr>
          <w:ilvl w:val="0"/>
          <w:numId w:val="22"/>
        </w:numPr>
        <w:tabs>
          <w:tab w:val="left" w:pos="993"/>
        </w:tabs>
        <w:autoSpaceDE w:val="0"/>
        <w:autoSpaceDN w:val="0"/>
        <w:adjustRightInd w:val="0"/>
        <w:ind w:left="0" w:firstLine="709"/>
        <w:jc w:val="both"/>
        <w:rPr>
          <w:bCs/>
          <w:sz w:val="28"/>
          <w:szCs w:val="28"/>
        </w:rPr>
      </w:pPr>
      <w:r w:rsidRPr="00B73D2B">
        <w:rPr>
          <w:bCs/>
          <w:sz w:val="28"/>
          <w:szCs w:val="28"/>
        </w:rPr>
        <w:t xml:space="preserve">Утвердить прилагаемый Порядок открытия и ведения лицевых счетов </w:t>
      </w:r>
      <w:r w:rsidR="00DD63EF">
        <w:rPr>
          <w:sz w:val="28"/>
          <w:szCs w:val="28"/>
        </w:rPr>
        <w:t>Финансовым управлением Администрации муниципального образования «</w:t>
      </w:r>
      <w:r w:rsidR="005E662B">
        <w:rPr>
          <w:sz w:val="28"/>
          <w:szCs w:val="28"/>
        </w:rPr>
        <w:t>Темкинский</w:t>
      </w:r>
      <w:r w:rsidR="00DD63EF">
        <w:rPr>
          <w:sz w:val="28"/>
          <w:szCs w:val="28"/>
        </w:rPr>
        <w:t xml:space="preserve"> </w:t>
      </w:r>
      <w:r w:rsidR="008102B3">
        <w:rPr>
          <w:sz w:val="28"/>
          <w:szCs w:val="28"/>
        </w:rPr>
        <w:t>муниципаль</w:t>
      </w:r>
      <w:r w:rsidR="0000311F">
        <w:rPr>
          <w:sz w:val="28"/>
          <w:szCs w:val="28"/>
        </w:rPr>
        <w:t>н</w:t>
      </w:r>
      <w:r w:rsidR="008102B3">
        <w:rPr>
          <w:sz w:val="28"/>
          <w:szCs w:val="28"/>
        </w:rPr>
        <w:t>ый округ</w:t>
      </w:r>
      <w:r w:rsidR="00DD63EF">
        <w:rPr>
          <w:sz w:val="28"/>
          <w:szCs w:val="28"/>
        </w:rPr>
        <w:t xml:space="preserve">» </w:t>
      </w:r>
      <w:r w:rsidR="00DD63EF" w:rsidRPr="00B73D2B">
        <w:rPr>
          <w:sz w:val="28"/>
          <w:szCs w:val="28"/>
        </w:rPr>
        <w:t xml:space="preserve"> Смоленской области</w:t>
      </w:r>
      <w:r w:rsidR="00DD63EF">
        <w:rPr>
          <w:sz w:val="28"/>
          <w:szCs w:val="28"/>
        </w:rPr>
        <w:t>.</w:t>
      </w:r>
    </w:p>
    <w:p w:rsidR="00B73D2B" w:rsidRDefault="00B73D2B" w:rsidP="00B73D2B">
      <w:pPr>
        <w:autoSpaceDE w:val="0"/>
        <w:autoSpaceDN w:val="0"/>
        <w:adjustRightInd w:val="0"/>
        <w:jc w:val="both"/>
        <w:rPr>
          <w:bCs/>
          <w:sz w:val="28"/>
          <w:szCs w:val="28"/>
        </w:rPr>
      </w:pPr>
    </w:p>
    <w:p w:rsidR="005E662B" w:rsidRPr="00B73D2B" w:rsidRDefault="005E662B" w:rsidP="00B73D2B">
      <w:pPr>
        <w:autoSpaceDE w:val="0"/>
        <w:autoSpaceDN w:val="0"/>
        <w:adjustRightInd w:val="0"/>
        <w:jc w:val="both"/>
        <w:rPr>
          <w:bCs/>
          <w:sz w:val="28"/>
          <w:szCs w:val="28"/>
        </w:rPr>
      </w:pPr>
    </w:p>
    <w:p w:rsidR="00B73D2B" w:rsidRPr="00B73D2B" w:rsidRDefault="005E662B" w:rsidP="00914961">
      <w:pPr>
        <w:autoSpaceDE w:val="0"/>
        <w:autoSpaceDN w:val="0"/>
        <w:adjustRightInd w:val="0"/>
        <w:rPr>
          <w:b/>
          <w:sz w:val="28"/>
          <w:szCs w:val="28"/>
        </w:rPr>
      </w:pPr>
      <w:r>
        <w:rPr>
          <w:sz w:val="28"/>
          <w:szCs w:val="28"/>
        </w:rPr>
        <w:t>Н</w:t>
      </w:r>
      <w:r w:rsidR="00914961">
        <w:rPr>
          <w:sz w:val="28"/>
          <w:szCs w:val="28"/>
        </w:rPr>
        <w:t xml:space="preserve">ачальник </w:t>
      </w:r>
      <w:r w:rsidR="002240F9" w:rsidRPr="002240F9">
        <w:rPr>
          <w:sz w:val="28"/>
          <w:szCs w:val="28"/>
        </w:rPr>
        <w:t>фин</w:t>
      </w:r>
      <w:r w:rsidR="00914961">
        <w:rPr>
          <w:sz w:val="28"/>
          <w:szCs w:val="28"/>
        </w:rPr>
        <w:t>ансового управления</w:t>
      </w:r>
      <w:r>
        <w:rPr>
          <w:sz w:val="28"/>
          <w:szCs w:val="28"/>
        </w:rPr>
        <w:t xml:space="preserve">                                       </w:t>
      </w:r>
      <w:r>
        <w:rPr>
          <w:b/>
          <w:sz w:val="28"/>
          <w:szCs w:val="28"/>
        </w:rPr>
        <w:t>Н.Л. Колосова</w:t>
      </w:r>
    </w:p>
    <w:p w:rsidR="00B73D2B" w:rsidRPr="00B73D2B" w:rsidRDefault="00B73D2B" w:rsidP="00B73D2B">
      <w:pPr>
        <w:autoSpaceDE w:val="0"/>
        <w:autoSpaceDN w:val="0"/>
        <w:adjustRightInd w:val="0"/>
        <w:ind w:firstLine="709"/>
        <w:jc w:val="center"/>
        <w:rPr>
          <w:b/>
          <w:bCs/>
          <w:sz w:val="28"/>
          <w:szCs w:val="28"/>
        </w:rPr>
      </w:pPr>
    </w:p>
    <w:p w:rsidR="00B73D2B" w:rsidRPr="00B73D2B" w:rsidRDefault="00B73D2B" w:rsidP="003961B3">
      <w:pPr>
        <w:keepNext/>
        <w:ind w:left="5940" w:firstLine="14"/>
        <w:jc w:val="center"/>
        <w:outlineLvl w:val="0"/>
        <w:rPr>
          <w:sz w:val="28"/>
          <w:szCs w:val="28"/>
        </w:rPr>
      </w:pPr>
      <w:r w:rsidRPr="00B73D2B">
        <w:rPr>
          <w:sz w:val="28"/>
        </w:rPr>
        <w:br w:type="page"/>
      </w:r>
      <w:r w:rsidRPr="00B73D2B">
        <w:rPr>
          <w:sz w:val="28"/>
          <w:szCs w:val="28"/>
        </w:rPr>
        <w:lastRenderedPageBreak/>
        <w:t>УТВЕРЖДЕН</w:t>
      </w:r>
    </w:p>
    <w:p w:rsidR="00B73D2B" w:rsidRPr="00B73D2B" w:rsidRDefault="00B73D2B" w:rsidP="00110A90">
      <w:pPr>
        <w:tabs>
          <w:tab w:val="left" w:pos="709"/>
        </w:tabs>
        <w:autoSpaceDE w:val="0"/>
        <w:autoSpaceDN w:val="0"/>
        <w:adjustRightInd w:val="0"/>
        <w:ind w:left="5670"/>
        <w:jc w:val="both"/>
        <w:rPr>
          <w:sz w:val="28"/>
          <w:szCs w:val="28"/>
        </w:rPr>
      </w:pPr>
      <w:r w:rsidRPr="00B73D2B">
        <w:rPr>
          <w:sz w:val="28"/>
          <w:szCs w:val="28"/>
        </w:rPr>
        <w:t xml:space="preserve">приказом </w:t>
      </w:r>
      <w:r w:rsidR="00157663">
        <w:rPr>
          <w:sz w:val="28"/>
          <w:szCs w:val="28"/>
        </w:rPr>
        <w:t xml:space="preserve">Финансового управления </w:t>
      </w:r>
      <w:r w:rsidR="00655D4C">
        <w:rPr>
          <w:sz w:val="28"/>
          <w:szCs w:val="28"/>
        </w:rPr>
        <w:t>А</w:t>
      </w:r>
      <w:r w:rsidR="00157663">
        <w:rPr>
          <w:sz w:val="28"/>
          <w:szCs w:val="28"/>
        </w:rPr>
        <w:t>дминистрации муниципального</w:t>
      </w:r>
      <w:r w:rsidR="00AB190F">
        <w:rPr>
          <w:sz w:val="28"/>
          <w:szCs w:val="28"/>
        </w:rPr>
        <w:t xml:space="preserve"> </w:t>
      </w:r>
      <w:r w:rsidR="00157663">
        <w:rPr>
          <w:sz w:val="28"/>
          <w:szCs w:val="28"/>
        </w:rPr>
        <w:t>образования «</w:t>
      </w:r>
      <w:r w:rsidR="005E662B">
        <w:rPr>
          <w:sz w:val="28"/>
          <w:szCs w:val="28"/>
        </w:rPr>
        <w:t>Темкинский</w:t>
      </w:r>
      <w:r w:rsidR="00157663">
        <w:rPr>
          <w:sz w:val="28"/>
          <w:szCs w:val="28"/>
        </w:rPr>
        <w:t xml:space="preserve"> </w:t>
      </w:r>
      <w:r w:rsidR="00BF1B89">
        <w:rPr>
          <w:sz w:val="28"/>
          <w:szCs w:val="28"/>
        </w:rPr>
        <w:t>муниципальный округ</w:t>
      </w:r>
      <w:r w:rsidR="00157663">
        <w:rPr>
          <w:sz w:val="28"/>
          <w:szCs w:val="28"/>
        </w:rPr>
        <w:t>»</w:t>
      </w:r>
      <w:r w:rsidRPr="00B73D2B">
        <w:rPr>
          <w:sz w:val="28"/>
          <w:szCs w:val="28"/>
        </w:rPr>
        <w:t xml:space="preserve"> Смоленской области                            </w:t>
      </w:r>
    </w:p>
    <w:p w:rsidR="00B73D2B" w:rsidRPr="00B47E1A" w:rsidRDefault="00B73D2B" w:rsidP="003961B3">
      <w:pPr>
        <w:autoSpaceDE w:val="0"/>
        <w:autoSpaceDN w:val="0"/>
        <w:adjustRightInd w:val="0"/>
        <w:ind w:left="5940"/>
        <w:jc w:val="center"/>
        <w:rPr>
          <w:color w:val="FF0000"/>
          <w:sz w:val="28"/>
          <w:szCs w:val="28"/>
        </w:rPr>
      </w:pPr>
      <w:r w:rsidRPr="00B73D2B">
        <w:rPr>
          <w:sz w:val="28"/>
          <w:szCs w:val="28"/>
        </w:rPr>
        <w:t xml:space="preserve">от  </w:t>
      </w:r>
      <w:r w:rsidR="005E662B">
        <w:rPr>
          <w:sz w:val="28"/>
          <w:szCs w:val="28"/>
        </w:rPr>
        <w:t>25</w:t>
      </w:r>
      <w:r w:rsidR="00110A90">
        <w:rPr>
          <w:sz w:val="28"/>
          <w:szCs w:val="28"/>
        </w:rPr>
        <w:t>.0</w:t>
      </w:r>
      <w:r w:rsidR="005E662B">
        <w:rPr>
          <w:sz w:val="28"/>
          <w:szCs w:val="28"/>
        </w:rPr>
        <w:t>2</w:t>
      </w:r>
      <w:r w:rsidR="00110A90">
        <w:rPr>
          <w:sz w:val="28"/>
          <w:szCs w:val="28"/>
        </w:rPr>
        <w:t xml:space="preserve">.2025№ </w:t>
      </w:r>
      <w:r w:rsidR="005E662B">
        <w:rPr>
          <w:sz w:val="28"/>
          <w:szCs w:val="28"/>
        </w:rPr>
        <w:t>15</w:t>
      </w:r>
    </w:p>
    <w:p w:rsidR="00B73D2B" w:rsidRPr="00B73D2B" w:rsidRDefault="00B73D2B" w:rsidP="00B73D2B">
      <w:pPr>
        <w:autoSpaceDE w:val="0"/>
        <w:autoSpaceDN w:val="0"/>
        <w:adjustRightInd w:val="0"/>
        <w:ind w:firstLine="709"/>
        <w:jc w:val="center"/>
        <w:rPr>
          <w:sz w:val="28"/>
          <w:szCs w:val="28"/>
        </w:rPr>
      </w:pPr>
    </w:p>
    <w:p w:rsidR="00B73D2B" w:rsidRPr="00B73D2B" w:rsidRDefault="00B73D2B" w:rsidP="00B73D2B">
      <w:pPr>
        <w:autoSpaceDE w:val="0"/>
        <w:autoSpaceDN w:val="0"/>
        <w:adjustRightInd w:val="0"/>
        <w:ind w:firstLine="709"/>
        <w:jc w:val="center"/>
        <w:rPr>
          <w:sz w:val="28"/>
          <w:szCs w:val="28"/>
        </w:rPr>
      </w:pPr>
    </w:p>
    <w:p w:rsidR="00B73D2B" w:rsidRPr="00B73D2B" w:rsidRDefault="00B73D2B" w:rsidP="00342DA5">
      <w:pPr>
        <w:tabs>
          <w:tab w:val="left" w:pos="4590"/>
          <w:tab w:val="center" w:pos="5598"/>
        </w:tabs>
        <w:autoSpaceDE w:val="0"/>
        <w:autoSpaceDN w:val="0"/>
        <w:adjustRightInd w:val="0"/>
        <w:jc w:val="center"/>
        <w:rPr>
          <w:b/>
          <w:sz w:val="28"/>
          <w:szCs w:val="28"/>
        </w:rPr>
      </w:pPr>
      <w:r w:rsidRPr="00B73D2B">
        <w:rPr>
          <w:b/>
          <w:sz w:val="28"/>
          <w:szCs w:val="28"/>
        </w:rPr>
        <w:t>ПОРЯДОК</w:t>
      </w:r>
    </w:p>
    <w:p w:rsidR="00B73D2B" w:rsidRPr="00B73D2B" w:rsidRDefault="00B73D2B" w:rsidP="00342DA5">
      <w:pPr>
        <w:autoSpaceDE w:val="0"/>
        <w:autoSpaceDN w:val="0"/>
        <w:adjustRightInd w:val="0"/>
        <w:jc w:val="center"/>
        <w:rPr>
          <w:b/>
          <w:sz w:val="28"/>
          <w:szCs w:val="28"/>
        </w:rPr>
      </w:pPr>
      <w:r w:rsidRPr="00B73D2B">
        <w:rPr>
          <w:b/>
          <w:sz w:val="28"/>
          <w:szCs w:val="28"/>
        </w:rPr>
        <w:t>открытия и ведения лицевых счетов</w:t>
      </w:r>
    </w:p>
    <w:p w:rsidR="005E662B" w:rsidRPr="007F21EE" w:rsidRDefault="00157663" w:rsidP="005E662B">
      <w:pPr>
        <w:jc w:val="center"/>
        <w:rPr>
          <w:b/>
          <w:sz w:val="28"/>
          <w:szCs w:val="28"/>
        </w:rPr>
      </w:pPr>
      <w:r>
        <w:rPr>
          <w:b/>
          <w:sz w:val="28"/>
          <w:szCs w:val="28"/>
        </w:rPr>
        <w:t>Финансовым управлением Администрации муниц</w:t>
      </w:r>
      <w:r w:rsidR="00342DA5">
        <w:rPr>
          <w:b/>
          <w:sz w:val="28"/>
          <w:szCs w:val="28"/>
        </w:rPr>
        <w:t>ипального образования</w:t>
      </w:r>
      <w:r w:rsidR="00AB190F">
        <w:rPr>
          <w:b/>
          <w:sz w:val="28"/>
          <w:szCs w:val="28"/>
        </w:rPr>
        <w:t xml:space="preserve"> </w:t>
      </w:r>
      <w:r w:rsidR="005E662B" w:rsidRPr="007F21EE">
        <w:rPr>
          <w:b/>
          <w:sz w:val="28"/>
          <w:szCs w:val="28"/>
        </w:rPr>
        <w:t>«Темкинский муниципальный округ» Смоленской области</w:t>
      </w:r>
    </w:p>
    <w:p w:rsidR="005E662B" w:rsidRPr="007F21EE" w:rsidRDefault="005E662B" w:rsidP="005E662B">
      <w:pPr>
        <w:jc w:val="center"/>
        <w:rPr>
          <w:b/>
          <w:sz w:val="28"/>
          <w:szCs w:val="28"/>
        </w:rPr>
      </w:pPr>
    </w:p>
    <w:p w:rsidR="00B73D2B" w:rsidRPr="00B73D2B" w:rsidRDefault="00B73D2B" w:rsidP="00342DA5">
      <w:pPr>
        <w:autoSpaceDE w:val="0"/>
        <w:autoSpaceDN w:val="0"/>
        <w:adjustRightInd w:val="0"/>
        <w:ind w:firstLine="709"/>
        <w:jc w:val="center"/>
        <w:outlineLvl w:val="1"/>
        <w:rPr>
          <w:b/>
          <w:sz w:val="28"/>
          <w:szCs w:val="28"/>
        </w:rPr>
      </w:pPr>
    </w:p>
    <w:p w:rsidR="00B73D2B" w:rsidRPr="009A2362" w:rsidRDefault="00B73D2B" w:rsidP="00342DA5">
      <w:pPr>
        <w:autoSpaceDE w:val="0"/>
        <w:autoSpaceDN w:val="0"/>
        <w:adjustRightInd w:val="0"/>
        <w:jc w:val="center"/>
        <w:outlineLvl w:val="1"/>
        <w:rPr>
          <w:b/>
          <w:sz w:val="28"/>
          <w:szCs w:val="28"/>
        </w:rPr>
      </w:pPr>
      <w:r w:rsidRPr="009A2362">
        <w:rPr>
          <w:b/>
          <w:sz w:val="28"/>
          <w:szCs w:val="28"/>
        </w:rPr>
        <w:t>1. Общие положения</w:t>
      </w:r>
    </w:p>
    <w:p w:rsidR="00B73D2B" w:rsidRPr="00B73D2B" w:rsidRDefault="00B73D2B" w:rsidP="00342DA5">
      <w:pPr>
        <w:autoSpaceDE w:val="0"/>
        <w:autoSpaceDN w:val="0"/>
        <w:adjustRightInd w:val="0"/>
        <w:jc w:val="center"/>
        <w:rPr>
          <w:sz w:val="28"/>
          <w:szCs w:val="28"/>
        </w:rPr>
      </w:pPr>
    </w:p>
    <w:p w:rsidR="008E21AB" w:rsidRDefault="00A5079A" w:rsidP="00B73D2B">
      <w:pPr>
        <w:autoSpaceDE w:val="0"/>
        <w:autoSpaceDN w:val="0"/>
        <w:adjustRightInd w:val="0"/>
        <w:ind w:firstLine="709"/>
        <w:jc w:val="both"/>
        <w:rPr>
          <w:sz w:val="28"/>
          <w:szCs w:val="28"/>
        </w:rPr>
      </w:pPr>
      <w:r>
        <w:rPr>
          <w:sz w:val="28"/>
          <w:szCs w:val="28"/>
        </w:rPr>
        <w:t xml:space="preserve">1.1. </w:t>
      </w:r>
      <w:r w:rsidR="00B73D2B" w:rsidRPr="00B73D2B">
        <w:rPr>
          <w:sz w:val="28"/>
          <w:szCs w:val="28"/>
        </w:rPr>
        <w:t xml:space="preserve">Настоящий Порядок разработан в соответствии со </w:t>
      </w:r>
      <w:r w:rsidR="00B73D2B" w:rsidRPr="005511FA">
        <w:rPr>
          <w:sz w:val="28"/>
          <w:szCs w:val="28"/>
        </w:rPr>
        <w:t>стать</w:t>
      </w:r>
      <w:r w:rsidR="0013696A" w:rsidRPr="005511FA">
        <w:rPr>
          <w:sz w:val="28"/>
          <w:szCs w:val="28"/>
        </w:rPr>
        <w:t>ей</w:t>
      </w:r>
      <w:r w:rsidR="00B73D2B" w:rsidRPr="00B73D2B">
        <w:rPr>
          <w:sz w:val="28"/>
          <w:szCs w:val="28"/>
        </w:rPr>
        <w:t xml:space="preserve"> 220.1 Бюджетного кодекса Российской Федерации, частью 3.3 статьи 2 Федерального закона от 03.11.2006 № 174-ФЗ «Об автономных учреждениях», частью 3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w:t>
      </w:r>
      <w:r w:rsidR="005E662B">
        <w:rPr>
          <w:sz w:val="28"/>
          <w:szCs w:val="28"/>
        </w:rPr>
        <w:t xml:space="preserve"> </w:t>
      </w:r>
      <w:r w:rsidR="00B73D2B" w:rsidRPr="008E21AB">
        <w:rPr>
          <w:sz w:val="28"/>
          <w:szCs w:val="28"/>
        </w:rPr>
        <w:t xml:space="preserve">порядок открытия и ведения </w:t>
      </w:r>
      <w:r w:rsidR="000D0E9F" w:rsidRPr="008E21AB">
        <w:rPr>
          <w:sz w:val="28"/>
          <w:szCs w:val="28"/>
        </w:rPr>
        <w:t>Финансовым</w:t>
      </w:r>
      <w:r w:rsidR="000D0E9F">
        <w:rPr>
          <w:sz w:val="28"/>
          <w:szCs w:val="28"/>
        </w:rPr>
        <w:t xml:space="preserve"> управлением Администрации муниципального образования «</w:t>
      </w:r>
      <w:r w:rsidR="005E662B">
        <w:rPr>
          <w:sz w:val="28"/>
          <w:szCs w:val="28"/>
        </w:rPr>
        <w:t xml:space="preserve">Темкинский </w:t>
      </w:r>
      <w:r w:rsidR="005511FA">
        <w:rPr>
          <w:sz w:val="28"/>
          <w:szCs w:val="28"/>
        </w:rPr>
        <w:t>муниципальный округ</w:t>
      </w:r>
      <w:r w:rsidR="000D0E9F">
        <w:rPr>
          <w:sz w:val="28"/>
          <w:szCs w:val="28"/>
        </w:rPr>
        <w:t xml:space="preserve">» </w:t>
      </w:r>
      <w:r w:rsidR="00B73D2B" w:rsidRPr="00B73D2B">
        <w:rPr>
          <w:sz w:val="28"/>
          <w:szCs w:val="28"/>
        </w:rPr>
        <w:t>Смоленской области</w:t>
      </w:r>
      <w:r w:rsidR="00206CF8">
        <w:rPr>
          <w:sz w:val="28"/>
          <w:szCs w:val="28"/>
        </w:rPr>
        <w:t xml:space="preserve"> </w:t>
      </w:r>
      <w:r w:rsidR="00E82BC6" w:rsidRPr="00E82BC6">
        <w:rPr>
          <w:sz w:val="28"/>
          <w:szCs w:val="28"/>
        </w:rPr>
        <w:t>лицевых счетов</w:t>
      </w:r>
      <w:r w:rsidR="008E21AB">
        <w:rPr>
          <w:sz w:val="28"/>
          <w:szCs w:val="28"/>
        </w:rPr>
        <w:t>:</w:t>
      </w:r>
    </w:p>
    <w:p w:rsidR="008E21AB" w:rsidRDefault="008E21AB" w:rsidP="00B73D2B">
      <w:pPr>
        <w:autoSpaceDE w:val="0"/>
        <w:autoSpaceDN w:val="0"/>
        <w:adjustRightInd w:val="0"/>
        <w:ind w:firstLine="709"/>
        <w:jc w:val="both"/>
        <w:rPr>
          <w:sz w:val="28"/>
          <w:szCs w:val="28"/>
        </w:rPr>
      </w:pPr>
      <w:r>
        <w:rPr>
          <w:sz w:val="28"/>
          <w:szCs w:val="28"/>
        </w:rPr>
        <w:t>-</w:t>
      </w:r>
      <w:r w:rsidR="00B73D2B" w:rsidRPr="00B73D2B">
        <w:rPr>
          <w:sz w:val="28"/>
          <w:szCs w:val="28"/>
        </w:rPr>
        <w:t xml:space="preserve"> для учета операций главных распорядителей, распорядителей и получателей средств бюджет</w:t>
      </w:r>
      <w:r w:rsidR="000D0E9F">
        <w:rPr>
          <w:sz w:val="28"/>
          <w:szCs w:val="28"/>
        </w:rPr>
        <w:t>а муниципального образования «</w:t>
      </w:r>
      <w:r w:rsidR="005E662B">
        <w:rPr>
          <w:sz w:val="28"/>
          <w:szCs w:val="28"/>
        </w:rPr>
        <w:t xml:space="preserve">Темкинский </w:t>
      </w:r>
      <w:r w:rsidR="005511FA">
        <w:rPr>
          <w:sz w:val="28"/>
          <w:szCs w:val="28"/>
        </w:rPr>
        <w:t>муниципальный округ</w:t>
      </w:r>
      <w:r w:rsidR="000D0E9F">
        <w:rPr>
          <w:sz w:val="28"/>
          <w:szCs w:val="28"/>
        </w:rPr>
        <w:t>» Смоленской области (далее –</w:t>
      </w:r>
      <w:r w:rsidR="002A597D">
        <w:rPr>
          <w:sz w:val="28"/>
          <w:szCs w:val="28"/>
        </w:rPr>
        <w:t xml:space="preserve"> местный </w:t>
      </w:r>
      <w:r w:rsidR="000D0E9F">
        <w:rPr>
          <w:sz w:val="28"/>
          <w:szCs w:val="28"/>
        </w:rPr>
        <w:t xml:space="preserve">бюджет), </w:t>
      </w:r>
      <w:r w:rsidR="00B73D2B" w:rsidRPr="00B73D2B">
        <w:rPr>
          <w:sz w:val="28"/>
          <w:szCs w:val="28"/>
        </w:rPr>
        <w:t xml:space="preserve">главных администраторов и администраторов источников финансирования дефицита </w:t>
      </w:r>
      <w:r w:rsidR="000D0E9F">
        <w:rPr>
          <w:sz w:val="28"/>
          <w:szCs w:val="28"/>
        </w:rPr>
        <w:t>местного</w:t>
      </w:r>
      <w:r w:rsidR="00B73D2B" w:rsidRPr="00B73D2B">
        <w:rPr>
          <w:sz w:val="28"/>
          <w:szCs w:val="28"/>
        </w:rPr>
        <w:t xml:space="preserve"> бюджета;</w:t>
      </w:r>
    </w:p>
    <w:p w:rsidR="00B73D2B" w:rsidRPr="00B73D2B" w:rsidRDefault="008E21AB" w:rsidP="00B73D2B">
      <w:pPr>
        <w:autoSpaceDE w:val="0"/>
        <w:autoSpaceDN w:val="0"/>
        <w:adjustRightInd w:val="0"/>
        <w:ind w:firstLine="709"/>
        <w:jc w:val="both"/>
        <w:rPr>
          <w:sz w:val="28"/>
          <w:szCs w:val="28"/>
        </w:rPr>
      </w:pPr>
      <w:r>
        <w:rPr>
          <w:sz w:val="28"/>
          <w:szCs w:val="28"/>
        </w:rPr>
        <w:t xml:space="preserve">- </w:t>
      </w:r>
      <w:r w:rsidR="00B73D2B" w:rsidRPr="00B73D2B">
        <w:rPr>
          <w:sz w:val="28"/>
          <w:szCs w:val="28"/>
        </w:rPr>
        <w:t xml:space="preserve">для учета операций со средствами </w:t>
      </w:r>
      <w:r w:rsidR="006530D4">
        <w:rPr>
          <w:sz w:val="28"/>
          <w:szCs w:val="28"/>
        </w:rPr>
        <w:t xml:space="preserve">муниципальных </w:t>
      </w:r>
      <w:r w:rsidR="00B73D2B" w:rsidRPr="00B73D2B">
        <w:rPr>
          <w:sz w:val="28"/>
          <w:szCs w:val="28"/>
        </w:rPr>
        <w:t xml:space="preserve">бюджетных учреждений, лицевых счетов для учета операций со средствами </w:t>
      </w:r>
      <w:r w:rsidR="006530D4">
        <w:rPr>
          <w:sz w:val="28"/>
          <w:szCs w:val="28"/>
        </w:rPr>
        <w:t xml:space="preserve">муниципальных </w:t>
      </w:r>
      <w:r w:rsidR="00B73D2B" w:rsidRPr="00B73D2B">
        <w:rPr>
          <w:sz w:val="28"/>
          <w:szCs w:val="28"/>
        </w:rPr>
        <w:t xml:space="preserve">автономных учреждений, функции и полномочия учредителя  в отношении которых осуществляют органы исполнительной власти </w:t>
      </w:r>
      <w:r w:rsidR="00B62981">
        <w:rPr>
          <w:sz w:val="28"/>
          <w:szCs w:val="28"/>
        </w:rPr>
        <w:t>муниципальн</w:t>
      </w:r>
      <w:r w:rsidR="005511FA">
        <w:rPr>
          <w:sz w:val="28"/>
          <w:szCs w:val="28"/>
        </w:rPr>
        <w:t>ого</w:t>
      </w:r>
      <w:r w:rsidR="00B62981">
        <w:rPr>
          <w:sz w:val="28"/>
          <w:szCs w:val="28"/>
        </w:rPr>
        <w:t xml:space="preserve"> образовани</w:t>
      </w:r>
      <w:r w:rsidR="005511FA">
        <w:rPr>
          <w:sz w:val="28"/>
          <w:szCs w:val="28"/>
        </w:rPr>
        <w:t>я</w:t>
      </w:r>
      <w:r w:rsidR="005E662B">
        <w:rPr>
          <w:sz w:val="28"/>
          <w:szCs w:val="28"/>
        </w:rPr>
        <w:t xml:space="preserve"> </w:t>
      </w:r>
      <w:r w:rsidR="005511FA">
        <w:rPr>
          <w:sz w:val="28"/>
          <w:szCs w:val="28"/>
        </w:rPr>
        <w:t>«</w:t>
      </w:r>
      <w:r w:rsidR="005E662B">
        <w:rPr>
          <w:sz w:val="28"/>
          <w:szCs w:val="28"/>
        </w:rPr>
        <w:t xml:space="preserve">Темкинский </w:t>
      </w:r>
      <w:r w:rsidR="005511FA">
        <w:rPr>
          <w:sz w:val="28"/>
          <w:szCs w:val="28"/>
        </w:rPr>
        <w:t>муниципальный округ»</w:t>
      </w:r>
      <w:r w:rsidR="005E662B">
        <w:rPr>
          <w:sz w:val="28"/>
          <w:szCs w:val="28"/>
        </w:rPr>
        <w:t xml:space="preserve"> </w:t>
      </w:r>
      <w:r w:rsidR="00B73D2B" w:rsidRPr="00B73D2B">
        <w:rPr>
          <w:sz w:val="28"/>
          <w:szCs w:val="28"/>
        </w:rPr>
        <w:t>Смоленской области</w:t>
      </w:r>
      <w:r w:rsidR="002A597D">
        <w:rPr>
          <w:sz w:val="28"/>
          <w:szCs w:val="28"/>
        </w:rPr>
        <w:t xml:space="preserve"> (далее – </w:t>
      </w:r>
      <w:r w:rsidR="005E662B">
        <w:rPr>
          <w:sz w:val="28"/>
          <w:szCs w:val="28"/>
        </w:rPr>
        <w:t>Темкинский</w:t>
      </w:r>
      <w:r w:rsidR="002A597D">
        <w:rPr>
          <w:sz w:val="28"/>
          <w:szCs w:val="28"/>
        </w:rPr>
        <w:t xml:space="preserve"> муниципальный округ)</w:t>
      </w:r>
      <w:r w:rsidR="00B73D2B" w:rsidRPr="00B73D2B">
        <w:rPr>
          <w:sz w:val="28"/>
          <w:szCs w:val="28"/>
        </w:rPr>
        <w:t>;</w:t>
      </w:r>
    </w:p>
    <w:p w:rsidR="00AD18A0" w:rsidRPr="005511FA" w:rsidRDefault="008E21AB" w:rsidP="00B73D2B">
      <w:pPr>
        <w:autoSpaceDE w:val="0"/>
        <w:autoSpaceDN w:val="0"/>
        <w:adjustRightInd w:val="0"/>
        <w:ind w:firstLine="709"/>
        <w:jc w:val="both"/>
        <w:rPr>
          <w:sz w:val="28"/>
          <w:szCs w:val="28"/>
        </w:rPr>
      </w:pPr>
      <w:r w:rsidRPr="008E21AB">
        <w:rPr>
          <w:sz w:val="28"/>
          <w:szCs w:val="28"/>
        </w:rPr>
        <w:t>-</w:t>
      </w:r>
      <w:r w:rsidR="00AD18A0" w:rsidRPr="005511FA">
        <w:rPr>
          <w:sz w:val="28"/>
          <w:szCs w:val="28"/>
        </w:rPr>
        <w:t xml:space="preserve"> для учета операций со средствами получателей средств из </w:t>
      </w:r>
      <w:r w:rsidR="002A597D">
        <w:rPr>
          <w:sz w:val="28"/>
          <w:szCs w:val="28"/>
        </w:rPr>
        <w:t xml:space="preserve">местного </w:t>
      </w:r>
      <w:r w:rsidR="00AD18A0" w:rsidRPr="005511FA">
        <w:rPr>
          <w:sz w:val="28"/>
          <w:szCs w:val="28"/>
        </w:rPr>
        <w:t>бюджета (далее – получатель средств из бюджета).</w:t>
      </w:r>
    </w:p>
    <w:p w:rsidR="00B73D2B" w:rsidRPr="00CB33B1" w:rsidRDefault="00B73D2B" w:rsidP="00B73D2B">
      <w:pPr>
        <w:autoSpaceDE w:val="0"/>
        <w:autoSpaceDN w:val="0"/>
        <w:adjustRightInd w:val="0"/>
        <w:ind w:firstLine="709"/>
        <w:jc w:val="both"/>
        <w:rPr>
          <w:sz w:val="28"/>
          <w:szCs w:val="28"/>
        </w:rPr>
      </w:pPr>
      <w:r w:rsidRPr="00CB33B1">
        <w:rPr>
          <w:sz w:val="28"/>
          <w:szCs w:val="28"/>
        </w:rPr>
        <w:t>1.2. В целях настоящего Порядка</w:t>
      </w:r>
      <w:r w:rsidR="00034F4A" w:rsidRPr="00CB33B1">
        <w:rPr>
          <w:sz w:val="28"/>
          <w:szCs w:val="28"/>
        </w:rPr>
        <w:t xml:space="preserve"> используются</w:t>
      </w:r>
      <w:r w:rsidR="00CB33B1" w:rsidRPr="00CB33B1">
        <w:rPr>
          <w:sz w:val="28"/>
          <w:szCs w:val="28"/>
        </w:rPr>
        <w:t xml:space="preserve"> следующие термины и понятия</w:t>
      </w:r>
      <w:r w:rsidRPr="00CB33B1">
        <w:rPr>
          <w:sz w:val="28"/>
          <w:szCs w:val="28"/>
        </w:rPr>
        <w:t>:</w:t>
      </w:r>
    </w:p>
    <w:p w:rsidR="00B73D2B" w:rsidRPr="00B73D2B" w:rsidRDefault="00B73D2B" w:rsidP="00B73D2B">
      <w:pPr>
        <w:autoSpaceDE w:val="0"/>
        <w:autoSpaceDN w:val="0"/>
        <w:adjustRightInd w:val="0"/>
        <w:ind w:firstLine="709"/>
        <w:jc w:val="both"/>
        <w:rPr>
          <w:sz w:val="28"/>
          <w:szCs w:val="28"/>
        </w:rPr>
      </w:pPr>
      <w:r w:rsidRPr="00CB33B1">
        <w:rPr>
          <w:sz w:val="28"/>
          <w:szCs w:val="28"/>
        </w:rPr>
        <w:t>1.2.1. У</w:t>
      </w:r>
      <w:r w:rsidRPr="00B73D2B">
        <w:rPr>
          <w:sz w:val="28"/>
          <w:szCs w:val="28"/>
        </w:rPr>
        <w:t>частники бюджетного процесса:</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финансовый орган </w:t>
      </w:r>
      <w:r w:rsidR="005E662B">
        <w:rPr>
          <w:sz w:val="28"/>
          <w:szCs w:val="28"/>
        </w:rPr>
        <w:t>Темкинского</w:t>
      </w:r>
      <w:r w:rsidR="002A597D">
        <w:rPr>
          <w:sz w:val="28"/>
          <w:szCs w:val="28"/>
        </w:rPr>
        <w:t xml:space="preserve"> муниципального округа</w:t>
      </w:r>
      <w:r w:rsidR="00B9746C">
        <w:rPr>
          <w:sz w:val="28"/>
          <w:szCs w:val="28"/>
        </w:rPr>
        <w:t xml:space="preserve"> -  </w:t>
      </w:r>
      <w:r w:rsidR="00034F4A">
        <w:rPr>
          <w:sz w:val="28"/>
          <w:szCs w:val="28"/>
        </w:rPr>
        <w:t>Финансовое управление Администрации муниципального образования «</w:t>
      </w:r>
      <w:r w:rsidR="005E662B">
        <w:rPr>
          <w:sz w:val="28"/>
          <w:szCs w:val="28"/>
        </w:rPr>
        <w:t>Темкинский</w:t>
      </w:r>
      <w:r w:rsidR="00034F4A">
        <w:rPr>
          <w:sz w:val="28"/>
          <w:szCs w:val="28"/>
        </w:rPr>
        <w:t xml:space="preserve"> </w:t>
      </w:r>
      <w:r w:rsidR="002A597D">
        <w:rPr>
          <w:sz w:val="28"/>
          <w:szCs w:val="28"/>
        </w:rPr>
        <w:lastRenderedPageBreak/>
        <w:t>муниципальный округ</w:t>
      </w:r>
      <w:r w:rsidR="00034F4A">
        <w:rPr>
          <w:sz w:val="28"/>
          <w:szCs w:val="28"/>
        </w:rPr>
        <w:t>»</w:t>
      </w:r>
      <w:r w:rsidRPr="00B73D2B">
        <w:rPr>
          <w:sz w:val="28"/>
          <w:szCs w:val="28"/>
        </w:rPr>
        <w:t xml:space="preserve"> Смоленской области (далее </w:t>
      </w:r>
      <w:r w:rsidR="00516040">
        <w:rPr>
          <w:sz w:val="28"/>
          <w:szCs w:val="28"/>
        </w:rPr>
        <w:t xml:space="preserve">- </w:t>
      </w:r>
      <w:r w:rsidR="00034F4A">
        <w:rPr>
          <w:sz w:val="28"/>
          <w:szCs w:val="28"/>
        </w:rPr>
        <w:t>Финансовое управление</w:t>
      </w:r>
      <w:r w:rsidR="00CB33B1">
        <w:rPr>
          <w:sz w:val="28"/>
          <w:szCs w:val="28"/>
        </w:rPr>
        <w:t>)</w:t>
      </w:r>
      <w:r w:rsidRPr="00B73D2B">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главный распорядитель средств </w:t>
      </w:r>
      <w:r w:rsidR="002A597D">
        <w:rPr>
          <w:sz w:val="28"/>
          <w:szCs w:val="28"/>
        </w:rPr>
        <w:t xml:space="preserve">местного </w:t>
      </w:r>
      <w:r w:rsidRPr="00B73D2B">
        <w:rPr>
          <w:sz w:val="28"/>
          <w:szCs w:val="28"/>
        </w:rPr>
        <w:t>бюджета</w:t>
      </w:r>
      <w:r w:rsidR="00206CF8">
        <w:rPr>
          <w:sz w:val="28"/>
          <w:szCs w:val="28"/>
        </w:rPr>
        <w:t xml:space="preserve"> </w:t>
      </w:r>
      <w:r w:rsidRPr="00B73D2B">
        <w:rPr>
          <w:sz w:val="28"/>
          <w:szCs w:val="28"/>
        </w:rPr>
        <w:t>(далее - главный распорядитель средств);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распорядитель средств </w:t>
      </w:r>
      <w:r w:rsidR="002A597D">
        <w:rPr>
          <w:sz w:val="28"/>
          <w:szCs w:val="28"/>
        </w:rPr>
        <w:t xml:space="preserve">местного </w:t>
      </w:r>
      <w:r w:rsidRPr="00B73D2B">
        <w:rPr>
          <w:sz w:val="28"/>
          <w:szCs w:val="28"/>
        </w:rPr>
        <w:t>бюджета</w:t>
      </w:r>
      <w:r w:rsidR="00206CF8">
        <w:rPr>
          <w:sz w:val="28"/>
          <w:szCs w:val="28"/>
        </w:rPr>
        <w:t xml:space="preserve"> </w:t>
      </w:r>
      <w:r w:rsidRPr="00B73D2B">
        <w:rPr>
          <w:sz w:val="28"/>
          <w:szCs w:val="28"/>
        </w:rPr>
        <w:t>(далее - распорядитель средств);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получатель средств </w:t>
      </w:r>
      <w:r w:rsidR="00034F4A">
        <w:rPr>
          <w:sz w:val="28"/>
          <w:szCs w:val="28"/>
        </w:rPr>
        <w:t xml:space="preserve">местного </w:t>
      </w:r>
      <w:r w:rsidRPr="00B73D2B">
        <w:rPr>
          <w:sz w:val="28"/>
          <w:szCs w:val="28"/>
        </w:rPr>
        <w:t>бюджета (далее - получатель средств);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главный администратор источников финансирования дефицита </w:t>
      </w:r>
      <w:r w:rsidR="00034F4A">
        <w:rPr>
          <w:sz w:val="28"/>
          <w:szCs w:val="28"/>
        </w:rPr>
        <w:t>местного</w:t>
      </w:r>
      <w:r w:rsidRPr="00B73D2B">
        <w:rPr>
          <w:sz w:val="28"/>
          <w:szCs w:val="28"/>
        </w:rPr>
        <w:t xml:space="preserve"> бюджета, осуществляющий операции с источниками финансирования дефицита </w:t>
      </w:r>
      <w:r w:rsidR="00034F4A">
        <w:rPr>
          <w:sz w:val="28"/>
          <w:szCs w:val="28"/>
        </w:rPr>
        <w:t>местного</w:t>
      </w:r>
      <w:r w:rsidRPr="00B73D2B">
        <w:rPr>
          <w:sz w:val="28"/>
          <w:szCs w:val="28"/>
        </w:rPr>
        <w:t xml:space="preserve"> бюджета (далее - главный администратор источников финансирования дефицита </w:t>
      </w:r>
      <w:r w:rsidR="00034F4A">
        <w:rPr>
          <w:sz w:val="28"/>
          <w:szCs w:val="28"/>
        </w:rPr>
        <w:t>местного</w:t>
      </w:r>
      <w:r w:rsidRPr="00B73D2B">
        <w:rPr>
          <w:sz w:val="28"/>
          <w:szCs w:val="28"/>
        </w:rPr>
        <w:t xml:space="preserve"> бюджета);</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администратор источников финансирования дефицита </w:t>
      </w:r>
      <w:r w:rsidR="00034F4A">
        <w:rPr>
          <w:sz w:val="28"/>
          <w:szCs w:val="28"/>
        </w:rPr>
        <w:t>местного</w:t>
      </w:r>
      <w:r w:rsidRPr="00B73D2B">
        <w:rPr>
          <w:sz w:val="28"/>
          <w:szCs w:val="28"/>
        </w:rPr>
        <w:t xml:space="preserve"> бюджета, осуществляющий операции с источниками финансирования дефицита </w:t>
      </w:r>
      <w:r w:rsidR="00034F4A">
        <w:rPr>
          <w:sz w:val="28"/>
          <w:szCs w:val="28"/>
        </w:rPr>
        <w:t>местного</w:t>
      </w:r>
      <w:r w:rsidRPr="00B73D2B">
        <w:rPr>
          <w:sz w:val="28"/>
          <w:szCs w:val="28"/>
        </w:rPr>
        <w:t xml:space="preserve"> бюджета (далее - администратор источников финансирования дефицита </w:t>
      </w:r>
      <w:r w:rsidR="00034F4A">
        <w:rPr>
          <w:sz w:val="28"/>
          <w:szCs w:val="28"/>
        </w:rPr>
        <w:t>местного</w:t>
      </w:r>
      <w:r w:rsidRPr="00B73D2B">
        <w:rPr>
          <w:sz w:val="28"/>
          <w:szCs w:val="28"/>
        </w:rPr>
        <w:t xml:space="preserve"> бюджета);</w:t>
      </w:r>
    </w:p>
    <w:p w:rsidR="00B73D2B" w:rsidRDefault="00B73D2B" w:rsidP="00B73D2B">
      <w:pPr>
        <w:autoSpaceDE w:val="0"/>
        <w:autoSpaceDN w:val="0"/>
        <w:adjustRightInd w:val="0"/>
        <w:ind w:firstLine="709"/>
        <w:jc w:val="both"/>
        <w:rPr>
          <w:sz w:val="28"/>
          <w:szCs w:val="28"/>
        </w:rPr>
      </w:pPr>
      <w:r w:rsidRPr="00CB33B1">
        <w:rPr>
          <w:sz w:val="28"/>
          <w:szCs w:val="28"/>
        </w:rPr>
        <w:t xml:space="preserve">получатель средств, имеющий право в соответствии с законодательными и иными нормативными правовыми актами </w:t>
      </w:r>
      <w:r w:rsidR="00A74277">
        <w:rPr>
          <w:sz w:val="28"/>
          <w:szCs w:val="28"/>
        </w:rPr>
        <w:t xml:space="preserve">Российской Федерации, Смоленской области, </w:t>
      </w:r>
      <w:r w:rsidR="005E662B">
        <w:rPr>
          <w:sz w:val="28"/>
          <w:szCs w:val="28"/>
        </w:rPr>
        <w:t>Темкинского</w:t>
      </w:r>
      <w:r w:rsidR="00A74277">
        <w:rPr>
          <w:sz w:val="28"/>
          <w:szCs w:val="28"/>
        </w:rPr>
        <w:t xml:space="preserve"> муниципального округа </w:t>
      </w:r>
      <w:r w:rsidRPr="00CB33B1">
        <w:rPr>
          <w:sz w:val="28"/>
          <w:szCs w:val="28"/>
        </w:rPr>
        <w:t>осуществлять операции со средствами, поступающими во временное распоряжение (далее - получатель средств, осуществляющий операции со средствами во временном распоряжении)</w:t>
      </w:r>
      <w:r w:rsidR="00C17F20">
        <w:rPr>
          <w:sz w:val="28"/>
          <w:szCs w:val="28"/>
        </w:rPr>
        <w:t>.</w:t>
      </w:r>
    </w:p>
    <w:p w:rsidR="00B73D2B" w:rsidRPr="00B73D2B" w:rsidRDefault="00F424C5" w:rsidP="00F424C5">
      <w:pPr>
        <w:numPr>
          <w:ilvl w:val="2"/>
          <w:numId w:val="25"/>
        </w:numPr>
        <w:autoSpaceDE w:val="0"/>
        <w:autoSpaceDN w:val="0"/>
        <w:adjustRightInd w:val="0"/>
        <w:ind w:left="0" w:firstLine="709"/>
        <w:jc w:val="both"/>
        <w:rPr>
          <w:sz w:val="28"/>
          <w:szCs w:val="28"/>
        </w:rPr>
      </w:pPr>
      <w:r w:rsidRPr="00895E27">
        <w:rPr>
          <w:sz w:val="28"/>
          <w:szCs w:val="28"/>
        </w:rPr>
        <w:t>Вышестоящий</w:t>
      </w:r>
      <w:r w:rsidR="00206CF8">
        <w:rPr>
          <w:sz w:val="28"/>
          <w:szCs w:val="28"/>
        </w:rPr>
        <w:t xml:space="preserve"> </w:t>
      </w:r>
      <w:r w:rsidRPr="00B73D2B">
        <w:rPr>
          <w:sz w:val="28"/>
          <w:szCs w:val="28"/>
        </w:rPr>
        <w:t>участник бюджетного процесса</w:t>
      </w:r>
      <w:r>
        <w:rPr>
          <w:sz w:val="28"/>
          <w:szCs w:val="28"/>
        </w:rPr>
        <w:t xml:space="preserve"> - у</w:t>
      </w:r>
      <w:r w:rsidR="00B73D2B" w:rsidRPr="00B73D2B">
        <w:rPr>
          <w:sz w:val="28"/>
          <w:szCs w:val="28"/>
        </w:rPr>
        <w:t xml:space="preserve">частник бюджетного процесса, в ведении которого находится распорядитель средств, получатель средств, администратор источников финансирования дефицита </w:t>
      </w:r>
      <w:r>
        <w:rPr>
          <w:sz w:val="28"/>
          <w:szCs w:val="28"/>
        </w:rPr>
        <w:t>местного</w:t>
      </w:r>
      <w:r w:rsidR="00B73D2B" w:rsidRPr="00B73D2B">
        <w:rPr>
          <w:sz w:val="28"/>
          <w:szCs w:val="28"/>
        </w:rPr>
        <w:t xml:space="preserve"> бюджета.</w:t>
      </w:r>
    </w:p>
    <w:p w:rsidR="00F424C5" w:rsidRDefault="00D218B2" w:rsidP="00B73D2B">
      <w:pPr>
        <w:autoSpaceDE w:val="0"/>
        <w:autoSpaceDN w:val="0"/>
        <w:adjustRightInd w:val="0"/>
        <w:ind w:firstLine="709"/>
        <w:jc w:val="both"/>
        <w:rPr>
          <w:sz w:val="28"/>
          <w:szCs w:val="28"/>
        </w:rPr>
      </w:pPr>
      <w:r>
        <w:rPr>
          <w:sz w:val="28"/>
          <w:szCs w:val="28"/>
        </w:rPr>
        <w:t>1.2.</w:t>
      </w:r>
      <w:r w:rsidR="00B84119">
        <w:rPr>
          <w:sz w:val="28"/>
          <w:szCs w:val="28"/>
        </w:rPr>
        <w:t>3</w:t>
      </w:r>
      <w:r>
        <w:rPr>
          <w:sz w:val="28"/>
          <w:szCs w:val="28"/>
        </w:rPr>
        <w:t xml:space="preserve">. </w:t>
      </w:r>
      <w:r w:rsidR="00F424C5">
        <w:rPr>
          <w:sz w:val="28"/>
          <w:szCs w:val="28"/>
        </w:rPr>
        <w:t>Клиент - у</w:t>
      </w:r>
      <w:r w:rsidR="00B73D2B" w:rsidRPr="00B73D2B">
        <w:rPr>
          <w:sz w:val="28"/>
          <w:szCs w:val="28"/>
        </w:rPr>
        <w:t xml:space="preserve">частник бюджетного процесса, бюджетное (автономное) учреждение, </w:t>
      </w:r>
      <w:r w:rsidR="00685F75" w:rsidRPr="00236D88">
        <w:rPr>
          <w:sz w:val="28"/>
          <w:szCs w:val="28"/>
        </w:rPr>
        <w:t>получатель средств из бюджета</w:t>
      </w:r>
      <w:r w:rsidR="00B73D2B" w:rsidRPr="00236D88">
        <w:rPr>
          <w:sz w:val="28"/>
          <w:szCs w:val="28"/>
        </w:rPr>
        <w:t>,</w:t>
      </w:r>
      <w:r w:rsidR="00B73D2B" w:rsidRPr="00B73D2B">
        <w:rPr>
          <w:sz w:val="28"/>
          <w:szCs w:val="28"/>
        </w:rPr>
        <w:t xml:space="preserve"> котор</w:t>
      </w:r>
      <w:r w:rsidR="00236D88">
        <w:rPr>
          <w:sz w:val="28"/>
          <w:szCs w:val="28"/>
        </w:rPr>
        <w:t>ым</w:t>
      </w:r>
      <w:r w:rsidR="00B73D2B" w:rsidRPr="00B73D2B">
        <w:rPr>
          <w:sz w:val="28"/>
          <w:szCs w:val="28"/>
        </w:rPr>
        <w:t xml:space="preserve"> в соответствии с настоящим Порядком открываются лицевые счета в </w:t>
      </w:r>
      <w:r w:rsidR="00F424C5">
        <w:rPr>
          <w:sz w:val="28"/>
          <w:szCs w:val="28"/>
        </w:rPr>
        <w:t>Финансовом управлении.</w:t>
      </w:r>
    </w:p>
    <w:p w:rsidR="00F424C5" w:rsidRDefault="00D218B2" w:rsidP="00F424C5">
      <w:pPr>
        <w:autoSpaceDE w:val="0"/>
        <w:autoSpaceDN w:val="0"/>
        <w:adjustRightInd w:val="0"/>
        <w:ind w:firstLine="709"/>
        <w:jc w:val="both"/>
        <w:rPr>
          <w:sz w:val="28"/>
          <w:szCs w:val="28"/>
        </w:rPr>
      </w:pPr>
      <w:r w:rsidRPr="00D218B2">
        <w:rPr>
          <w:sz w:val="28"/>
          <w:szCs w:val="28"/>
        </w:rPr>
        <w:t>1.2.</w:t>
      </w:r>
      <w:r w:rsidR="00B84119">
        <w:rPr>
          <w:sz w:val="28"/>
          <w:szCs w:val="28"/>
        </w:rPr>
        <w:t>4</w:t>
      </w:r>
      <w:r w:rsidRPr="00D218B2">
        <w:rPr>
          <w:sz w:val="28"/>
          <w:szCs w:val="28"/>
        </w:rPr>
        <w:t>.</w:t>
      </w:r>
      <w:r w:rsidR="00F424C5" w:rsidRPr="006C7EAC">
        <w:rPr>
          <w:sz w:val="28"/>
          <w:szCs w:val="28"/>
        </w:rPr>
        <w:t>Учредитель бюджетного (автономного) учреждения - о</w:t>
      </w:r>
      <w:r w:rsidR="00B73D2B" w:rsidRPr="006C7EAC">
        <w:rPr>
          <w:sz w:val="28"/>
          <w:szCs w:val="28"/>
        </w:rPr>
        <w:t>рган исполнительной власти, осуществляющий функции и полномочия учредителя в отношении бюджетного (автономного) учреждения</w:t>
      </w:r>
      <w:r w:rsidR="00BB51A9" w:rsidRPr="006C7EAC">
        <w:rPr>
          <w:sz w:val="28"/>
          <w:szCs w:val="28"/>
        </w:rPr>
        <w:t xml:space="preserve"> в рамках полномочий, связанных с деятельностью это учреждения</w:t>
      </w:r>
      <w:r w:rsidR="001E0F3F">
        <w:rPr>
          <w:sz w:val="28"/>
          <w:szCs w:val="28"/>
        </w:rPr>
        <w:t xml:space="preserve"> (</w:t>
      </w:r>
      <w:r w:rsidR="00CE799C">
        <w:rPr>
          <w:sz w:val="28"/>
          <w:szCs w:val="28"/>
        </w:rPr>
        <w:t>главный распорядитель</w:t>
      </w:r>
      <w:r w:rsidR="001E0F3F">
        <w:rPr>
          <w:sz w:val="28"/>
          <w:szCs w:val="28"/>
        </w:rPr>
        <w:t>)</w:t>
      </w:r>
      <w:r w:rsidR="00D4026E" w:rsidRPr="006C7EAC">
        <w:rPr>
          <w:sz w:val="28"/>
          <w:szCs w:val="28"/>
        </w:rPr>
        <w:t>.</w:t>
      </w:r>
    </w:p>
    <w:p w:rsidR="00652AB4" w:rsidRDefault="00652AB4" w:rsidP="00F424C5">
      <w:pPr>
        <w:autoSpaceDE w:val="0"/>
        <w:autoSpaceDN w:val="0"/>
        <w:adjustRightInd w:val="0"/>
        <w:ind w:firstLine="709"/>
        <w:jc w:val="both"/>
        <w:rPr>
          <w:sz w:val="28"/>
          <w:szCs w:val="28"/>
        </w:rPr>
      </w:pPr>
      <w:r>
        <w:rPr>
          <w:sz w:val="28"/>
          <w:szCs w:val="28"/>
        </w:rPr>
        <w:t>1.2.5. О</w:t>
      </w:r>
      <w:r w:rsidRPr="00652AB4">
        <w:rPr>
          <w:sz w:val="28"/>
          <w:szCs w:val="28"/>
        </w:rPr>
        <w:t>тветственный работник отдела казначейского исполнения бюджета</w:t>
      </w:r>
      <w:r>
        <w:rPr>
          <w:sz w:val="28"/>
          <w:szCs w:val="28"/>
        </w:rPr>
        <w:t xml:space="preserve"> - работник </w:t>
      </w:r>
      <w:r w:rsidRPr="00652AB4">
        <w:rPr>
          <w:sz w:val="28"/>
          <w:szCs w:val="28"/>
        </w:rPr>
        <w:t>отдела казначейского исполнения бюджета</w:t>
      </w:r>
      <w:r>
        <w:rPr>
          <w:sz w:val="28"/>
          <w:szCs w:val="28"/>
        </w:rPr>
        <w:t xml:space="preserve"> Финансового управления, осуществляющий проверку представляемых клиентом документов на открытие, переоформление и закрытие лицевых счетов.  </w:t>
      </w:r>
    </w:p>
    <w:p w:rsidR="00B84119" w:rsidRPr="006530D4" w:rsidRDefault="00B84119" w:rsidP="00B84119">
      <w:pPr>
        <w:autoSpaceDE w:val="0"/>
        <w:autoSpaceDN w:val="0"/>
        <w:adjustRightInd w:val="0"/>
        <w:ind w:firstLine="709"/>
        <w:jc w:val="both"/>
        <w:rPr>
          <w:sz w:val="28"/>
          <w:szCs w:val="28"/>
        </w:rPr>
      </w:pPr>
      <w:r w:rsidRPr="006530D4">
        <w:rPr>
          <w:sz w:val="28"/>
          <w:szCs w:val="28"/>
        </w:rPr>
        <w:t>1.3.</w:t>
      </w:r>
      <w:r w:rsidRPr="006530D4">
        <w:rPr>
          <w:sz w:val="28"/>
          <w:szCs w:val="28"/>
        </w:rPr>
        <w:tab/>
        <w:t xml:space="preserve">На обособленное подразделение получателя средств, </w:t>
      </w:r>
      <w:r w:rsidR="00206CF8">
        <w:rPr>
          <w:sz w:val="28"/>
          <w:szCs w:val="28"/>
        </w:rPr>
        <w:t xml:space="preserve"> </w:t>
      </w:r>
      <w:r w:rsidRPr="006530D4">
        <w:rPr>
          <w:sz w:val="28"/>
          <w:szCs w:val="28"/>
        </w:rPr>
        <w:t xml:space="preserve">получателя средств, осуществляющего операции со средствами во временном распоряжении,  администратора источников финансирования дефицита местного бюджета, действующее на основании утвержденного получателем средств (получателем средств, осуществляющим операции со средствами во временном распоряжении, администратором источников финансирования дефицита местного бюджета) положения, наделенное имуществом, </w:t>
      </w:r>
      <w:r w:rsidRPr="006530D4">
        <w:rPr>
          <w:sz w:val="28"/>
          <w:szCs w:val="28"/>
        </w:rPr>
        <w:lastRenderedPageBreak/>
        <w:t>находящимся в оперативном управлении получателя средств (получателя средств, осуществляющего операции со средствами во временном распоряжении, администратора источников финансирования дефицита местного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средств, получателя средств, осуществляющего операции со средствами во временном распоряжении, администратора источников финансирования дефицита местного бюджета.</w:t>
      </w:r>
    </w:p>
    <w:p w:rsidR="00B84119" w:rsidRPr="006530D4" w:rsidRDefault="00B84119" w:rsidP="00B84119">
      <w:pPr>
        <w:autoSpaceDE w:val="0"/>
        <w:autoSpaceDN w:val="0"/>
        <w:adjustRightInd w:val="0"/>
        <w:ind w:firstLine="709"/>
        <w:jc w:val="both"/>
        <w:rPr>
          <w:sz w:val="28"/>
          <w:szCs w:val="28"/>
        </w:rPr>
      </w:pPr>
      <w:r w:rsidRPr="006530D4">
        <w:rPr>
          <w:sz w:val="28"/>
          <w:szCs w:val="28"/>
        </w:rPr>
        <w:t>На обособленное подразделение муниципального бюджетного учреждения</w:t>
      </w:r>
      <w:r w:rsidR="00206CF8">
        <w:rPr>
          <w:sz w:val="28"/>
          <w:szCs w:val="28"/>
        </w:rPr>
        <w:t xml:space="preserve"> </w:t>
      </w:r>
      <w:r w:rsidRPr="006530D4">
        <w:rPr>
          <w:sz w:val="28"/>
          <w:szCs w:val="28"/>
        </w:rPr>
        <w:t>(далее - бюджетное учреждение), муниципального автономного учреждения (далее - автономное учреждение), наделенное имуществом, находящимся в оперативном управлении бюджетного (автономного) учреждения, и обязанностью ведения бухгалтерского учета, распространяются положения настоящего Порядка, регламентирующие вопросы в отношении бюджетного (автономного) учреждения.</w:t>
      </w:r>
    </w:p>
    <w:p w:rsidR="00AD18A0" w:rsidRPr="006530D4" w:rsidRDefault="00AD18A0" w:rsidP="00F424C5">
      <w:pPr>
        <w:autoSpaceDE w:val="0"/>
        <w:autoSpaceDN w:val="0"/>
        <w:adjustRightInd w:val="0"/>
        <w:ind w:firstLine="709"/>
        <w:jc w:val="both"/>
        <w:rPr>
          <w:sz w:val="28"/>
          <w:szCs w:val="28"/>
        </w:rPr>
      </w:pPr>
      <w:r w:rsidRPr="006530D4">
        <w:rPr>
          <w:sz w:val="28"/>
          <w:szCs w:val="28"/>
        </w:rPr>
        <w:t>На обособленное подразделение получателя средств из бюджета (за исключением индивидуального предпринимателя и физического лица – производителя товаров, работ, услуг) распространяются положения настоящего Порядка, регламентирующие вопросы в отношении получателя средств из бюджета.</w:t>
      </w:r>
    </w:p>
    <w:p w:rsidR="00B73D2B" w:rsidRDefault="00327095" w:rsidP="00F424C5">
      <w:pPr>
        <w:autoSpaceDE w:val="0"/>
        <w:autoSpaceDN w:val="0"/>
        <w:adjustRightInd w:val="0"/>
        <w:ind w:firstLine="709"/>
        <w:jc w:val="both"/>
        <w:rPr>
          <w:sz w:val="28"/>
          <w:szCs w:val="28"/>
        </w:rPr>
      </w:pPr>
      <w:r w:rsidRPr="006530D4">
        <w:rPr>
          <w:sz w:val="28"/>
          <w:szCs w:val="28"/>
        </w:rPr>
        <w:t>1.</w:t>
      </w:r>
      <w:r w:rsidR="00B84119" w:rsidRPr="006530D4">
        <w:rPr>
          <w:sz w:val="28"/>
          <w:szCs w:val="28"/>
        </w:rPr>
        <w:t>4</w:t>
      </w:r>
      <w:r w:rsidRPr="006530D4">
        <w:rPr>
          <w:sz w:val="28"/>
          <w:szCs w:val="28"/>
        </w:rPr>
        <w:t>.</w:t>
      </w:r>
      <w:r w:rsidR="00B73D2B" w:rsidRPr="00236D88">
        <w:rPr>
          <w:sz w:val="28"/>
          <w:szCs w:val="28"/>
        </w:rPr>
        <w:t xml:space="preserve">Оформление открытия, закрытия и переоформление лицевых счетов осуществляет </w:t>
      </w:r>
      <w:r w:rsidR="00F424C5" w:rsidRPr="00236D88">
        <w:rPr>
          <w:sz w:val="28"/>
          <w:szCs w:val="28"/>
        </w:rPr>
        <w:t>отдел казначейского исполнения бюджета Финансового управления</w:t>
      </w:r>
      <w:r w:rsidR="00B73D2B" w:rsidRPr="00236D88">
        <w:rPr>
          <w:sz w:val="28"/>
          <w:szCs w:val="28"/>
        </w:rPr>
        <w:t xml:space="preserve"> (далее </w:t>
      </w:r>
      <w:r w:rsidR="00516040" w:rsidRPr="00236D88">
        <w:rPr>
          <w:sz w:val="28"/>
          <w:szCs w:val="28"/>
        </w:rPr>
        <w:t xml:space="preserve">- </w:t>
      </w:r>
      <w:r w:rsidR="00F424C5" w:rsidRPr="00236D88">
        <w:rPr>
          <w:sz w:val="28"/>
          <w:szCs w:val="28"/>
        </w:rPr>
        <w:t>отдел казначей</w:t>
      </w:r>
      <w:r w:rsidR="00D161D0">
        <w:rPr>
          <w:sz w:val="28"/>
          <w:szCs w:val="28"/>
        </w:rPr>
        <w:t>ского исполнения бюджета</w:t>
      </w:r>
      <w:r w:rsidR="00B73D2B" w:rsidRPr="00236D88">
        <w:rPr>
          <w:sz w:val="28"/>
          <w:szCs w:val="28"/>
        </w:rPr>
        <w:t>).</w:t>
      </w:r>
    </w:p>
    <w:p w:rsidR="00871F4E" w:rsidRDefault="00871F4E" w:rsidP="00F424C5">
      <w:pPr>
        <w:autoSpaceDE w:val="0"/>
        <w:autoSpaceDN w:val="0"/>
        <w:adjustRightInd w:val="0"/>
        <w:ind w:firstLine="709"/>
        <w:jc w:val="both"/>
        <w:rPr>
          <w:sz w:val="28"/>
          <w:szCs w:val="28"/>
        </w:rPr>
      </w:pPr>
      <w:r w:rsidRPr="006530D4">
        <w:rPr>
          <w:sz w:val="28"/>
          <w:szCs w:val="28"/>
        </w:rPr>
        <w:t>1.5.</w:t>
      </w:r>
      <w:r w:rsidRPr="00236D88">
        <w:rPr>
          <w:sz w:val="28"/>
          <w:szCs w:val="28"/>
        </w:rPr>
        <w:t>Отдел казначей</w:t>
      </w:r>
      <w:r w:rsidR="00D161D0">
        <w:rPr>
          <w:sz w:val="28"/>
          <w:szCs w:val="28"/>
        </w:rPr>
        <w:t>ского исполнения бюджета</w:t>
      </w:r>
      <w:r w:rsidRPr="00236D88">
        <w:rPr>
          <w:sz w:val="28"/>
          <w:szCs w:val="28"/>
        </w:rPr>
        <w:t xml:space="preserve"> осуществляет консультирование клиентов по вопросам, возникающим в процессе открытия, переоформления, закрытия и обслуживания лицевых счетов.</w:t>
      </w:r>
    </w:p>
    <w:p w:rsidR="00B73D2B" w:rsidRPr="00B61723" w:rsidRDefault="00F60921" w:rsidP="00F60921">
      <w:pPr>
        <w:autoSpaceDE w:val="0"/>
        <w:autoSpaceDN w:val="0"/>
        <w:adjustRightInd w:val="0"/>
        <w:ind w:firstLine="709"/>
        <w:jc w:val="both"/>
        <w:rPr>
          <w:sz w:val="28"/>
          <w:szCs w:val="28"/>
        </w:rPr>
      </w:pPr>
      <w:r>
        <w:rPr>
          <w:sz w:val="28"/>
          <w:szCs w:val="28"/>
        </w:rPr>
        <w:t xml:space="preserve">1.6. Хранение дел участников системы казначейских платежей </w:t>
      </w:r>
      <w:r w:rsidR="00B84C3B">
        <w:rPr>
          <w:sz w:val="28"/>
          <w:szCs w:val="28"/>
        </w:rPr>
        <w:t xml:space="preserve">(далее – дело клиента) </w:t>
      </w:r>
      <w:r>
        <w:rPr>
          <w:sz w:val="28"/>
          <w:szCs w:val="28"/>
        </w:rPr>
        <w:t>осуществляется Финансовым управлением в соответствии с и</w:t>
      </w:r>
      <w:r w:rsidRPr="00F60921">
        <w:rPr>
          <w:sz w:val="28"/>
          <w:szCs w:val="28"/>
        </w:rPr>
        <w:t>нструкци</w:t>
      </w:r>
      <w:r>
        <w:rPr>
          <w:sz w:val="28"/>
          <w:szCs w:val="28"/>
        </w:rPr>
        <w:t>ей</w:t>
      </w:r>
      <w:r w:rsidRPr="00F60921">
        <w:rPr>
          <w:sz w:val="28"/>
          <w:szCs w:val="28"/>
        </w:rPr>
        <w:t xml:space="preserve"> по </w:t>
      </w:r>
      <w:r w:rsidRPr="00B61723">
        <w:rPr>
          <w:sz w:val="28"/>
          <w:szCs w:val="28"/>
        </w:rPr>
        <w:t>делопроизводству</w:t>
      </w:r>
      <w:r w:rsidR="00B61723" w:rsidRPr="00B61723">
        <w:rPr>
          <w:sz w:val="28"/>
          <w:szCs w:val="28"/>
        </w:rPr>
        <w:t>, утвержденной</w:t>
      </w:r>
      <w:r w:rsidRPr="00B61723">
        <w:rPr>
          <w:sz w:val="28"/>
          <w:szCs w:val="28"/>
        </w:rPr>
        <w:t xml:space="preserve"> Администраци</w:t>
      </w:r>
      <w:r w:rsidR="00B61723" w:rsidRPr="00B61723">
        <w:rPr>
          <w:sz w:val="28"/>
          <w:szCs w:val="28"/>
        </w:rPr>
        <w:t>ей</w:t>
      </w:r>
      <w:r w:rsidRPr="00B61723">
        <w:rPr>
          <w:sz w:val="28"/>
          <w:szCs w:val="28"/>
        </w:rPr>
        <w:t xml:space="preserve"> муниципального образования «</w:t>
      </w:r>
      <w:r w:rsidR="005E662B">
        <w:rPr>
          <w:sz w:val="28"/>
          <w:szCs w:val="28"/>
        </w:rPr>
        <w:t>Темкинский</w:t>
      </w:r>
      <w:r w:rsidRPr="00B61723">
        <w:rPr>
          <w:sz w:val="28"/>
          <w:szCs w:val="28"/>
        </w:rPr>
        <w:t xml:space="preserve"> муниципальный округ» Смоленской области.</w:t>
      </w:r>
    </w:p>
    <w:p w:rsidR="00B649FD" w:rsidRPr="00B84C3B" w:rsidRDefault="00B649FD" w:rsidP="00F60921">
      <w:pPr>
        <w:autoSpaceDE w:val="0"/>
        <w:autoSpaceDN w:val="0"/>
        <w:adjustRightInd w:val="0"/>
        <w:ind w:firstLine="709"/>
        <w:jc w:val="both"/>
        <w:rPr>
          <w:sz w:val="28"/>
          <w:szCs w:val="28"/>
        </w:rPr>
      </w:pPr>
      <w:r w:rsidRPr="00B84C3B">
        <w:rPr>
          <w:sz w:val="28"/>
          <w:szCs w:val="28"/>
        </w:rPr>
        <w:t xml:space="preserve">1.7. </w:t>
      </w:r>
      <w:r w:rsidR="00B84C3B" w:rsidRPr="00B84C3B">
        <w:rPr>
          <w:sz w:val="28"/>
          <w:szCs w:val="28"/>
        </w:rPr>
        <w:t>Руководитель Финансового управления обеспечивает создание условий для сохранности документов, начальник отдела казначейс</w:t>
      </w:r>
      <w:r w:rsidR="00D161D0">
        <w:rPr>
          <w:sz w:val="28"/>
          <w:szCs w:val="28"/>
        </w:rPr>
        <w:t>кого исполнения бюджета</w:t>
      </w:r>
      <w:r w:rsidR="00B84C3B" w:rsidRPr="00B84C3B">
        <w:rPr>
          <w:sz w:val="28"/>
          <w:szCs w:val="28"/>
        </w:rPr>
        <w:t xml:space="preserve"> осуществляет контроль за правильным их хранением.</w:t>
      </w:r>
    </w:p>
    <w:p w:rsidR="00F60921" w:rsidRPr="00B73D2B" w:rsidRDefault="00F60921" w:rsidP="00F60921">
      <w:pPr>
        <w:autoSpaceDE w:val="0"/>
        <w:autoSpaceDN w:val="0"/>
        <w:adjustRightInd w:val="0"/>
        <w:ind w:firstLine="709"/>
        <w:jc w:val="both"/>
        <w:rPr>
          <w:sz w:val="28"/>
          <w:szCs w:val="28"/>
        </w:rPr>
      </w:pPr>
    </w:p>
    <w:p w:rsidR="00B73D2B" w:rsidRPr="009A2362" w:rsidRDefault="00FC573A" w:rsidP="00FC573A">
      <w:pPr>
        <w:autoSpaceDE w:val="0"/>
        <w:autoSpaceDN w:val="0"/>
        <w:adjustRightInd w:val="0"/>
        <w:jc w:val="center"/>
        <w:rPr>
          <w:b/>
          <w:sz w:val="28"/>
          <w:szCs w:val="28"/>
        </w:rPr>
      </w:pPr>
      <w:r w:rsidRPr="009A2362">
        <w:rPr>
          <w:b/>
          <w:sz w:val="28"/>
          <w:szCs w:val="28"/>
        </w:rPr>
        <w:t xml:space="preserve">2. </w:t>
      </w:r>
      <w:r w:rsidR="00B73D2B" w:rsidRPr="009A2362">
        <w:rPr>
          <w:b/>
          <w:sz w:val="28"/>
          <w:szCs w:val="28"/>
        </w:rPr>
        <w:t>Виды лицевых счетов</w:t>
      </w:r>
    </w:p>
    <w:p w:rsidR="00B73D2B" w:rsidRPr="00B73D2B" w:rsidRDefault="00B73D2B" w:rsidP="00B73D2B">
      <w:pPr>
        <w:autoSpaceDE w:val="0"/>
        <w:autoSpaceDN w:val="0"/>
        <w:adjustRightInd w:val="0"/>
        <w:jc w:val="center"/>
        <w:rPr>
          <w:sz w:val="28"/>
          <w:szCs w:val="28"/>
        </w:rPr>
      </w:pP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2.1. Для учета операций, осуществляемых участниками бюджетного процесса в рамках их бюджетных полномочий, </w:t>
      </w:r>
      <w:r w:rsidR="005C0346">
        <w:rPr>
          <w:sz w:val="28"/>
          <w:szCs w:val="28"/>
        </w:rPr>
        <w:t>отделом казначейс</w:t>
      </w:r>
      <w:r w:rsidR="00D161D0">
        <w:rPr>
          <w:sz w:val="28"/>
          <w:szCs w:val="28"/>
        </w:rPr>
        <w:t>кого исполнения бюджета</w:t>
      </w:r>
      <w:r w:rsidRPr="00B73D2B">
        <w:rPr>
          <w:sz w:val="28"/>
          <w:szCs w:val="28"/>
        </w:rPr>
        <w:t xml:space="preserve"> открываются и ведутся следующие виды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а) лицевой счет, предназначенный для учета доведенных до главного распорядителя (распорядителя) средств бюджетных ассигнований, лимитов бюджетных обязательств и отражения операций главного распорядителя </w:t>
      </w:r>
      <w:r w:rsidRPr="00B73D2B">
        <w:rPr>
          <w:sz w:val="28"/>
          <w:szCs w:val="28"/>
        </w:rPr>
        <w:lastRenderedPageBreak/>
        <w:t>(распорядителя) средств по распределению их по подведомственным распорядителям и получателям средств (далее - лицевой счет главного распорядителя (распорядителя) средств);</w:t>
      </w:r>
    </w:p>
    <w:p w:rsidR="00B73D2B" w:rsidRPr="00B73D2B" w:rsidRDefault="00B73D2B" w:rsidP="00B73D2B">
      <w:pPr>
        <w:autoSpaceDE w:val="0"/>
        <w:autoSpaceDN w:val="0"/>
        <w:adjustRightInd w:val="0"/>
        <w:ind w:firstLine="709"/>
        <w:jc w:val="both"/>
        <w:rPr>
          <w:sz w:val="28"/>
          <w:szCs w:val="28"/>
        </w:rPr>
      </w:pPr>
      <w:r w:rsidRPr="00B73D2B">
        <w:rPr>
          <w:sz w:val="28"/>
          <w:szCs w:val="28"/>
        </w:rPr>
        <w:t>б)</w:t>
      </w:r>
      <w:r w:rsidR="00206CF8">
        <w:rPr>
          <w:sz w:val="28"/>
          <w:szCs w:val="28"/>
        </w:rPr>
        <w:t xml:space="preserve"> </w:t>
      </w:r>
      <w:r w:rsidRPr="00B73D2B">
        <w:rPr>
          <w:sz w:val="28"/>
          <w:szCs w:val="28"/>
        </w:rPr>
        <w:t xml:space="preserve">лицевой счет, предназначенный для учета операций по отражению доведенных бюджетных ассигнований, лимитов бюджетных обязательств, </w:t>
      </w:r>
      <w:r w:rsidR="004E65C9" w:rsidRPr="00421FFF">
        <w:rPr>
          <w:sz w:val="28"/>
          <w:szCs w:val="28"/>
        </w:rPr>
        <w:t>осуществления получателем средств бюджетных операций за счет средств местного бюджета</w:t>
      </w:r>
      <w:r w:rsidRPr="00B73D2B">
        <w:rPr>
          <w:sz w:val="28"/>
          <w:szCs w:val="28"/>
        </w:rPr>
        <w:t>(далее - лицевой счет получателя средств);</w:t>
      </w:r>
    </w:p>
    <w:p w:rsidR="00B73D2B" w:rsidRPr="00847A33" w:rsidRDefault="00B73D2B" w:rsidP="00B73D2B">
      <w:pPr>
        <w:autoSpaceDE w:val="0"/>
        <w:autoSpaceDN w:val="0"/>
        <w:adjustRightInd w:val="0"/>
        <w:ind w:firstLine="709"/>
        <w:jc w:val="both"/>
        <w:rPr>
          <w:sz w:val="28"/>
          <w:szCs w:val="28"/>
        </w:rPr>
      </w:pPr>
      <w:r w:rsidRPr="00B73D2B">
        <w:rPr>
          <w:sz w:val="28"/>
          <w:szCs w:val="28"/>
        </w:rPr>
        <w:t xml:space="preserve">в) </w:t>
      </w:r>
      <w:r w:rsidRPr="00847A33">
        <w:rPr>
          <w:sz w:val="28"/>
          <w:szCs w:val="28"/>
        </w:rPr>
        <w:t>лицевой счет, предназначенный для учета операций получателя средств со средствами, поступающими в соответствии с законодательными и иными нормативными правовыми актами Российской Федерации, Смоленской области</w:t>
      </w:r>
      <w:r w:rsidR="00847A33">
        <w:rPr>
          <w:sz w:val="28"/>
          <w:szCs w:val="28"/>
        </w:rPr>
        <w:t xml:space="preserve">, </w:t>
      </w:r>
      <w:r w:rsidR="005E662B">
        <w:rPr>
          <w:sz w:val="28"/>
          <w:szCs w:val="28"/>
        </w:rPr>
        <w:t xml:space="preserve">Темкинский </w:t>
      </w:r>
      <w:r w:rsidR="00421FFF">
        <w:rPr>
          <w:sz w:val="28"/>
          <w:szCs w:val="28"/>
        </w:rPr>
        <w:t>муниципальн</w:t>
      </w:r>
      <w:r w:rsidR="00956B23">
        <w:rPr>
          <w:sz w:val="28"/>
          <w:szCs w:val="28"/>
        </w:rPr>
        <w:t>ого</w:t>
      </w:r>
      <w:r w:rsidR="00421FFF">
        <w:rPr>
          <w:sz w:val="28"/>
          <w:szCs w:val="28"/>
        </w:rPr>
        <w:t xml:space="preserve"> округ</w:t>
      </w:r>
      <w:r w:rsidR="00956B23">
        <w:rPr>
          <w:sz w:val="28"/>
          <w:szCs w:val="28"/>
        </w:rPr>
        <w:t>а</w:t>
      </w:r>
      <w:r w:rsidR="005E662B">
        <w:rPr>
          <w:sz w:val="28"/>
          <w:szCs w:val="28"/>
        </w:rPr>
        <w:t xml:space="preserve"> </w:t>
      </w:r>
      <w:r w:rsidRPr="00847A33">
        <w:rPr>
          <w:sz w:val="28"/>
          <w:szCs w:val="28"/>
        </w:rPr>
        <w:t>во временное распоряжение получателя средств (далее - лицевой счет для учета операций со средствами, поступающими во временное распоряжение получателя средств);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г) лицевой счет, предназначенный для учета доведенных до главного администратора источников финансирования дефицита </w:t>
      </w:r>
      <w:r w:rsidR="005C0346">
        <w:rPr>
          <w:sz w:val="28"/>
          <w:szCs w:val="28"/>
        </w:rPr>
        <w:t>местного</w:t>
      </w:r>
      <w:r w:rsidRPr="00B73D2B">
        <w:rPr>
          <w:sz w:val="28"/>
          <w:szCs w:val="28"/>
        </w:rPr>
        <w:t xml:space="preserve"> бюджета  бюджетных ассигнований и отражения операций главного администратора источников финансирования дефицита </w:t>
      </w:r>
      <w:r w:rsidR="005C0346">
        <w:rPr>
          <w:sz w:val="28"/>
          <w:szCs w:val="28"/>
        </w:rPr>
        <w:t>местного</w:t>
      </w:r>
      <w:r w:rsidRPr="00B73D2B">
        <w:rPr>
          <w:sz w:val="28"/>
          <w:szCs w:val="28"/>
        </w:rPr>
        <w:t xml:space="preserve"> бюджета по распределению их по подведомственным администраторам источников финансирования дефицита </w:t>
      </w:r>
      <w:r w:rsidR="005C0346">
        <w:rPr>
          <w:sz w:val="28"/>
          <w:szCs w:val="28"/>
        </w:rPr>
        <w:t>местного</w:t>
      </w:r>
      <w:r w:rsidRPr="00B73D2B">
        <w:rPr>
          <w:sz w:val="28"/>
          <w:szCs w:val="28"/>
        </w:rPr>
        <w:t xml:space="preserve"> бюджета  (далее - лицевой счет главного администратора источников финансирования дефицита </w:t>
      </w:r>
      <w:r w:rsidR="005C0346">
        <w:rPr>
          <w:sz w:val="28"/>
          <w:szCs w:val="28"/>
        </w:rPr>
        <w:t>местного</w:t>
      </w:r>
      <w:r w:rsidRPr="00B73D2B">
        <w:rPr>
          <w:sz w:val="28"/>
          <w:szCs w:val="28"/>
        </w:rPr>
        <w:t xml:space="preserve"> бюджета);</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д) лицевой счет, предназначенный для учета бюджетных ассигнований, доведенных до администратора источников финансирования дефицита </w:t>
      </w:r>
      <w:r w:rsidR="005C0346">
        <w:rPr>
          <w:sz w:val="28"/>
          <w:szCs w:val="28"/>
        </w:rPr>
        <w:t xml:space="preserve">местного </w:t>
      </w:r>
      <w:r w:rsidRPr="00B73D2B">
        <w:rPr>
          <w:sz w:val="28"/>
          <w:szCs w:val="28"/>
        </w:rPr>
        <w:t xml:space="preserve">бюджета, а также для отражения операций администратора источников финансирования дефицита </w:t>
      </w:r>
      <w:r w:rsidR="005C0346">
        <w:rPr>
          <w:sz w:val="28"/>
          <w:szCs w:val="28"/>
        </w:rPr>
        <w:t>местного</w:t>
      </w:r>
      <w:r w:rsidRPr="00B73D2B">
        <w:rPr>
          <w:sz w:val="28"/>
          <w:szCs w:val="28"/>
        </w:rPr>
        <w:t xml:space="preserve"> бюджета по привлечению и погашению источников финансирования дефицита </w:t>
      </w:r>
      <w:r w:rsidR="005C0346">
        <w:rPr>
          <w:sz w:val="28"/>
          <w:szCs w:val="28"/>
        </w:rPr>
        <w:t>местного</w:t>
      </w:r>
      <w:r w:rsidRPr="00B73D2B">
        <w:rPr>
          <w:sz w:val="28"/>
          <w:szCs w:val="28"/>
        </w:rPr>
        <w:t xml:space="preserve"> бюджета (далее - лицевой счет администратора источников финансирования дефицита </w:t>
      </w:r>
      <w:r w:rsidR="005C0346">
        <w:rPr>
          <w:sz w:val="28"/>
          <w:szCs w:val="28"/>
        </w:rPr>
        <w:t>местного</w:t>
      </w:r>
      <w:r w:rsidRPr="00B73D2B">
        <w:rPr>
          <w:sz w:val="28"/>
          <w:szCs w:val="28"/>
        </w:rPr>
        <w:t xml:space="preserve"> бюджета)</w:t>
      </w:r>
      <w:r w:rsidR="006530D4">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2.2. Для учета операций, осуществляемых бюджетным учреждением, </w:t>
      </w:r>
      <w:r w:rsidR="00A12692">
        <w:rPr>
          <w:sz w:val="28"/>
          <w:szCs w:val="28"/>
        </w:rPr>
        <w:t>отделом казначейс</w:t>
      </w:r>
      <w:r w:rsidR="00D161D0">
        <w:rPr>
          <w:sz w:val="28"/>
          <w:szCs w:val="28"/>
        </w:rPr>
        <w:t>кого исполнения бюджета</w:t>
      </w:r>
      <w:r w:rsidRPr="00B73D2B">
        <w:rPr>
          <w:sz w:val="28"/>
          <w:szCs w:val="28"/>
        </w:rPr>
        <w:t xml:space="preserve"> открываются и ведутся следующие виды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а) лицевой счет,</w:t>
      </w:r>
      <w:r w:rsidR="005E662B">
        <w:rPr>
          <w:sz w:val="28"/>
          <w:szCs w:val="28"/>
        </w:rPr>
        <w:t xml:space="preserve"> </w:t>
      </w:r>
      <w:r w:rsidRPr="00B73D2B">
        <w:rPr>
          <w:sz w:val="28"/>
          <w:szCs w:val="28"/>
        </w:rPr>
        <w:t xml:space="preserve">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sidR="00A12692">
        <w:rPr>
          <w:sz w:val="28"/>
          <w:szCs w:val="28"/>
        </w:rPr>
        <w:t>муниципальной</w:t>
      </w:r>
      <w:r w:rsidRPr="00B73D2B">
        <w:rPr>
          <w:sz w:val="28"/>
          <w:szCs w:val="28"/>
        </w:rPr>
        <w:t xml:space="preserve"> собственности или приобретение объектов недвижимого имущества в </w:t>
      </w:r>
      <w:r w:rsidR="00A12692">
        <w:rPr>
          <w:sz w:val="28"/>
          <w:szCs w:val="28"/>
        </w:rPr>
        <w:t>муниципальную</w:t>
      </w:r>
      <w:r w:rsidRPr="00B73D2B">
        <w:rPr>
          <w:sz w:val="28"/>
          <w:szCs w:val="28"/>
        </w:rPr>
        <w:t xml:space="preserve"> собственность, предоставленных бюджетным учреждениям из соответствующих бюджетов бюджетной системы Российской Федерации) (далее - лицевой счет бюджетного учреждения);</w:t>
      </w:r>
    </w:p>
    <w:p w:rsidR="00B73D2B" w:rsidRPr="00B73D2B" w:rsidRDefault="00B73D2B" w:rsidP="00B73D2B">
      <w:pPr>
        <w:autoSpaceDE w:val="0"/>
        <w:autoSpaceDN w:val="0"/>
        <w:adjustRightInd w:val="0"/>
        <w:ind w:firstLine="709"/>
        <w:jc w:val="both"/>
        <w:rPr>
          <w:sz w:val="28"/>
          <w:szCs w:val="28"/>
        </w:rPr>
      </w:pPr>
      <w:r w:rsidRPr="00B73D2B">
        <w:rPr>
          <w:sz w:val="28"/>
          <w:szCs w:val="28"/>
        </w:rPr>
        <w:t>б) лицевой счет,</w:t>
      </w:r>
      <w:r w:rsidR="005E662B">
        <w:rPr>
          <w:sz w:val="28"/>
          <w:szCs w:val="28"/>
        </w:rPr>
        <w:t xml:space="preserve"> </w:t>
      </w:r>
      <w:r w:rsidRPr="00B73D2B">
        <w:rPr>
          <w:sz w:val="28"/>
          <w:szCs w:val="28"/>
        </w:rPr>
        <w:t xml:space="preserve"> предназначенный для учета операций со средствами, предоставленными бюджетным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w:t>
      </w:r>
      <w:r w:rsidR="00A12692">
        <w:rPr>
          <w:sz w:val="28"/>
          <w:szCs w:val="28"/>
        </w:rPr>
        <w:t>муниципальной</w:t>
      </w:r>
      <w:r w:rsidRPr="00B73D2B">
        <w:rPr>
          <w:sz w:val="28"/>
          <w:szCs w:val="28"/>
        </w:rPr>
        <w:t xml:space="preserve"> собственности или </w:t>
      </w:r>
      <w:r w:rsidRPr="00B73D2B">
        <w:rPr>
          <w:sz w:val="28"/>
          <w:szCs w:val="28"/>
        </w:rPr>
        <w:lastRenderedPageBreak/>
        <w:t xml:space="preserve">приобретение объектов недвижимого имущества в </w:t>
      </w:r>
      <w:r w:rsidR="00A12692">
        <w:rPr>
          <w:sz w:val="28"/>
          <w:szCs w:val="28"/>
        </w:rPr>
        <w:t>муниципальную</w:t>
      </w:r>
      <w:r w:rsidRPr="00B73D2B">
        <w:rPr>
          <w:sz w:val="28"/>
          <w:szCs w:val="28"/>
        </w:rPr>
        <w:t xml:space="preserve"> собственность (далее - отдельный лицевой счет бюджетного учреждения);</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2.3. Для учета операций, осуществляемых автономным учреждением, </w:t>
      </w:r>
      <w:r w:rsidR="00A12692">
        <w:rPr>
          <w:sz w:val="28"/>
          <w:szCs w:val="28"/>
        </w:rPr>
        <w:t>отделом казначейс</w:t>
      </w:r>
      <w:r w:rsidR="00D161D0">
        <w:rPr>
          <w:sz w:val="28"/>
          <w:szCs w:val="28"/>
        </w:rPr>
        <w:t>кого исполнения бюджета</w:t>
      </w:r>
      <w:r w:rsidRPr="00B73D2B">
        <w:rPr>
          <w:sz w:val="28"/>
          <w:szCs w:val="28"/>
        </w:rPr>
        <w:t xml:space="preserve"> открываются и ведутся следующие виды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а)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sidR="00A12692">
        <w:rPr>
          <w:sz w:val="28"/>
          <w:szCs w:val="28"/>
        </w:rPr>
        <w:t>муниципальной</w:t>
      </w:r>
      <w:r w:rsidRPr="00B73D2B">
        <w:rPr>
          <w:sz w:val="28"/>
          <w:szCs w:val="28"/>
        </w:rPr>
        <w:t xml:space="preserve"> собственности или приобретение объектов недвижимого имущества в </w:t>
      </w:r>
      <w:r w:rsidR="00A12692">
        <w:rPr>
          <w:sz w:val="28"/>
          <w:szCs w:val="28"/>
        </w:rPr>
        <w:t>муниципальную</w:t>
      </w:r>
      <w:r w:rsidRPr="00B73D2B">
        <w:rPr>
          <w:sz w:val="28"/>
          <w:szCs w:val="28"/>
        </w:rPr>
        <w:t xml:space="preserve"> собственность, предоставленных автономным учреждениям из соответствующих бюджетов бюджетной системы Российской Федерации) (далее - лицевой счет автономного учреждения);</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б) лицевой счет, предназначенный для учета операций со средствами, предоставленными автономным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w:t>
      </w:r>
      <w:r w:rsidR="00A12692">
        <w:rPr>
          <w:sz w:val="28"/>
          <w:szCs w:val="28"/>
        </w:rPr>
        <w:t>муниципальной</w:t>
      </w:r>
      <w:r w:rsidRPr="00B73D2B">
        <w:rPr>
          <w:sz w:val="28"/>
          <w:szCs w:val="28"/>
        </w:rPr>
        <w:t xml:space="preserve"> собственности или приобретение объектов недвижимого имущества в </w:t>
      </w:r>
      <w:r w:rsidR="00A12692">
        <w:rPr>
          <w:sz w:val="28"/>
          <w:szCs w:val="28"/>
        </w:rPr>
        <w:t>муниципальную</w:t>
      </w:r>
      <w:r w:rsidRPr="00B73D2B">
        <w:rPr>
          <w:sz w:val="28"/>
          <w:szCs w:val="28"/>
        </w:rPr>
        <w:t xml:space="preserve"> собственность (далее - отдельный лицевой счет автономного учреждения)</w:t>
      </w:r>
      <w:r w:rsidR="00A12692">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2.4. Для учета операций, осуществляемых </w:t>
      </w:r>
      <w:r w:rsidR="006E716D" w:rsidRPr="0040354F">
        <w:rPr>
          <w:sz w:val="28"/>
          <w:szCs w:val="28"/>
        </w:rPr>
        <w:t>получател</w:t>
      </w:r>
      <w:r w:rsidR="0040354F" w:rsidRPr="0040354F">
        <w:rPr>
          <w:sz w:val="28"/>
          <w:szCs w:val="28"/>
        </w:rPr>
        <w:t>ем</w:t>
      </w:r>
      <w:r w:rsidR="006E716D" w:rsidRPr="0040354F">
        <w:rPr>
          <w:sz w:val="28"/>
          <w:szCs w:val="28"/>
        </w:rPr>
        <w:t xml:space="preserve"> средств из бюджета</w:t>
      </w:r>
      <w:r w:rsidRPr="00B73D2B">
        <w:rPr>
          <w:sz w:val="28"/>
          <w:szCs w:val="28"/>
        </w:rPr>
        <w:t xml:space="preserve">,  </w:t>
      </w:r>
      <w:r w:rsidR="00A12692">
        <w:rPr>
          <w:sz w:val="28"/>
          <w:szCs w:val="28"/>
        </w:rPr>
        <w:t>отделом казначейс</w:t>
      </w:r>
      <w:r w:rsidR="00D161D0">
        <w:rPr>
          <w:sz w:val="28"/>
          <w:szCs w:val="28"/>
        </w:rPr>
        <w:t>кого исполнения бюджета</w:t>
      </w:r>
      <w:r w:rsidRPr="00B73D2B">
        <w:rPr>
          <w:sz w:val="28"/>
          <w:szCs w:val="28"/>
        </w:rPr>
        <w:t xml:space="preserve"> открывается и ведется лицевой счет, предназначенный для учета операций со средствами </w:t>
      </w:r>
      <w:r w:rsidR="00A359F9">
        <w:rPr>
          <w:sz w:val="28"/>
          <w:szCs w:val="28"/>
        </w:rPr>
        <w:t xml:space="preserve">получателя средств из местного бюджета (далее - </w:t>
      </w:r>
      <w:r w:rsidR="00656621" w:rsidRPr="00656621">
        <w:rPr>
          <w:sz w:val="28"/>
          <w:szCs w:val="28"/>
        </w:rPr>
        <w:t>лицевой счет для учета операций получателя средств из бюджета</w:t>
      </w:r>
      <w:r w:rsidRPr="00B73D2B">
        <w:rPr>
          <w:sz w:val="28"/>
          <w:szCs w:val="28"/>
        </w:rPr>
        <w:t>).</w:t>
      </w:r>
    </w:p>
    <w:p w:rsidR="00B73D2B" w:rsidRPr="001A6BEA" w:rsidRDefault="00B73D2B" w:rsidP="00B73D2B">
      <w:pPr>
        <w:autoSpaceDE w:val="0"/>
        <w:autoSpaceDN w:val="0"/>
        <w:adjustRightInd w:val="0"/>
        <w:ind w:firstLine="709"/>
        <w:jc w:val="both"/>
        <w:rPr>
          <w:sz w:val="28"/>
          <w:szCs w:val="28"/>
        </w:rPr>
      </w:pPr>
      <w:r w:rsidRPr="00B73D2B">
        <w:rPr>
          <w:sz w:val="28"/>
          <w:szCs w:val="28"/>
        </w:rPr>
        <w:t>2</w:t>
      </w:r>
      <w:r w:rsidRPr="001A6BEA">
        <w:rPr>
          <w:sz w:val="28"/>
          <w:szCs w:val="28"/>
        </w:rPr>
        <w:t>.5. При открытии лицевых счетов</w:t>
      </w:r>
      <w:r w:rsidR="00206CF8">
        <w:rPr>
          <w:sz w:val="28"/>
          <w:szCs w:val="28"/>
        </w:rPr>
        <w:t xml:space="preserve"> </w:t>
      </w:r>
      <w:r w:rsidRPr="001A6BEA">
        <w:rPr>
          <w:sz w:val="28"/>
          <w:szCs w:val="28"/>
        </w:rPr>
        <w:t>им присваиваются уникальные номера.</w:t>
      </w:r>
    </w:p>
    <w:p w:rsidR="00B73D2B" w:rsidRPr="001A6BEA" w:rsidRDefault="00B73D2B" w:rsidP="00B73D2B">
      <w:pPr>
        <w:autoSpaceDE w:val="0"/>
        <w:autoSpaceDN w:val="0"/>
        <w:adjustRightInd w:val="0"/>
        <w:ind w:firstLine="709"/>
        <w:jc w:val="both"/>
        <w:rPr>
          <w:sz w:val="28"/>
          <w:szCs w:val="28"/>
        </w:rPr>
      </w:pPr>
      <w:r w:rsidRPr="001A6BEA">
        <w:rPr>
          <w:sz w:val="28"/>
          <w:szCs w:val="28"/>
        </w:rPr>
        <w:t>2.5.1. Номер лицевого счета состоит из одиннадцати разрядов, где:</w:t>
      </w:r>
    </w:p>
    <w:p w:rsidR="00B73D2B" w:rsidRPr="001A6BEA" w:rsidRDefault="00B73D2B" w:rsidP="00B73D2B">
      <w:pPr>
        <w:autoSpaceDE w:val="0"/>
        <w:autoSpaceDN w:val="0"/>
        <w:adjustRightInd w:val="0"/>
        <w:ind w:firstLine="709"/>
        <w:jc w:val="both"/>
        <w:rPr>
          <w:sz w:val="28"/>
          <w:szCs w:val="28"/>
        </w:rPr>
      </w:pPr>
      <w:r w:rsidRPr="001A6BEA">
        <w:rPr>
          <w:sz w:val="28"/>
          <w:szCs w:val="28"/>
        </w:rPr>
        <w:t>1 - 2-й разряды - код лицевого счета;</w:t>
      </w:r>
    </w:p>
    <w:p w:rsidR="00B73D2B" w:rsidRDefault="00B73D2B" w:rsidP="00B73D2B">
      <w:pPr>
        <w:autoSpaceDE w:val="0"/>
        <w:autoSpaceDN w:val="0"/>
        <w:adjustRightInd w:val="0"/>
        <w:ind w:firstLine="709"/>
        <w:jc w:val="both"/>
        <w:rPr>
          <w:sz w:val="28"/>
          <w:szCs w:val="28"/>
        </w:rPr>
      </w:pPr>
      <w:r w:rsidRPr="001A6BEA">
        <w:rPr>
          <w:sz w:val="28"/>
          <w:szCs w:val="28"/>
        </w:rPr>
        <w:t>3 - 10-й разряды - учетный номер клиента;</w:t>
      </w:r>
    </w:p>
    <w:p w:rsidR="00B73D2B" w:rsidRPr="001A6BEA" w:rsidRDefault="00B73D2B" w:rsidP="00B73D2B">
      <w:pPr>
        <w:autoSpaceDE w:val="0"/>
        <w:autoSpaceDN w:val="0"/>
        <w:adjustRightInd w:val="0"/>
        <w:ind w:firstLine="709"/>
        <w:jc w:val="both"/>
        <w:rPr>
          <w:sz w:val="28"/>
          <w:szCs w:val="28"/>
        </w:rPr>
      </w:pPr>
      <w:r w:rsidRPr="001A6BEA">
        <w:rPr>
          <w:sz w:val="28"/>
          <w:szCs w:val="28"/>
        </w:rPr>
        <w:t>11-й разряд - резервный разряд.</w:t>
      </w:r>
    </w:p>
    <w:p w:rsidR="00B73D2B" w:rsidRPr="001A6BEA" w:rsidRDefault="00B73D2B" w:rsidP="00B73D2B">
      <w:pPr>
        <w:autoSpaceDE w:val="0"/>
        <w:autoSpaceDN w:val="0"/>
        <w:adjustRightInd w:val="0"/>
        <w:ind w:firstLine="709"/>
        <w:jc w:val="both"/>
        <w:rPr>
          <w:sz w:val="28"/>
          <w:szCs w:val="28"/>
        </w:rPr>
      </w:pPr>
      <w:r w:rsidRPr="001A6BEA">
        <w:rPr>
          <w:sz w:val="28"/>
          <w:szCs w:val="28"/>
        </w:rPr>
        <w:t>2.5.2. Код лицевого счета указывается в соответствии со следующими видами лицевых счетов:</w:t>
      </w:r>
    </w:p>
    <w:p w:rsidR="00B73D2B" w:rsidRPr="001A6BEA" w:rsidRDefault="00B73D2B" w:rsidP="00B73D2B">
      <w:pPr>
        <w:autoSpaceDE w:val="0"/>
        <w:autoSpaceDN w:val="0"/>
        <w:adjustRightInd w:val="0"/>
        <w:ind w:firstLine="709"/>
        <w:jc w:val="both"/>
        <w:rPr>
          <w:sz w:val="28"/>
          <w:szCs w:val="28"/>
        </w:rPr>
      </w:pPr>
      <w:r w:rsidRPr="001A6BEA">
        <w:rPr>
          <w:sz w:val="28"/>
          <w:szCs w:val="28"/>
        </w:rPr>
        <w:t>01 - лицевой счет главного распорядителя  (распорядителя) средств;</w:t>
      </w:r>
    </w:p>
    <w:p w:rsidR="00B73D2B" w:rsidRPr="001A6BEA" w:rsidRDefault="00B73D2B" w:rsidP="00B73D2B">
      <w:pPr>
        <w:autoSpaceDE w:val="0"/>
        <w:autoSpaceDN w:val="0"/>
        <w:adjustRightInd w:val="0"/>
        <w:ind w:firstLine="709"/>
        <w:jc w:val="both"/>
        <w:rPr>
          <w:sz w:val="28"/>
          <w:szCs w:val="28"/>
        </w:rPr>
      </w:pPr>
      <w:r w:rsidRPr="001A6BEA">
        <w:rPr>
          <w:sz w:val="28"/>
          <w:szCs w:val="28"/>
        </w:rPr>
        <w:t>03 - лицевой счет получателя средств;</w:t>
      </w:r>
    </w:p>
    <w:p w:rsidR="00B73D2B" w:rsidRPr="001A6BEA" w:rsidRDefault="00B73D2B" w:rsidP="00B73D2B">
      <w:pPr>
        <w:autoSpaceDE w:val="0"/>
        <w:autoSpaceDN w:val="0"/>
        <w:adjustRightInd w:val="0"/>
        <w:ind w:firstLine="709"/>
        <w:jc w:val="both"/>
        <w:rPr>
          <w:sz w:val="28"/>
          <w:szCs w:val="28"/>
        </w:rPr>
      </w:pPr>
      <w:r w:rsidRPr="001A6BEA">
        <w:rPr>
          <w:sz w:val="28"/>
          <w:szCs w:val="28"/>
        </w:rPr>
        <w:t>05 - лицевой счет для учета операций со средствами, поступающими во временное распоряжение получателя средств;</w:t>
      </w:r>
    </w:p>
    <w:p w:rsidR="00B73D2B" w:rsidRPr="001A6BEA" w:rsidRDefault="00B73D2B" w:rsidP="00B73D2B">
      <w:pPr>
        <w:autoSpaceDE w:val="0"/>
        <w:autoSpaceDN w:val="0"/>
        <w:adjustRightInd w:val="0"/>
        <w:ind w:firstLine="709"/>
        <w:jc w:val="both"/>
        <w:rPr>
          <w:sz w:val="28"/>
          <w:szCs w:val="28"/>
        </w:rPr>
      </w:pPr>
      <w:r w:rsidRPr="001A6BEA">
        <w:rPr>
          <w:sz w:val="28"/>
          <w:szCs w:val="28"/>
        </w:rPr>
        <w:t xml:space="preserve">13 - лицевой счет </w:t>
      </w:r>
      <w:r w:rsidR="00516040">
        <w:rPr>
          <w:sz w:val="28"/>
          <w:szCs w:val="28"/>
        </w:rPr>
        <w:t xml:space="preserve">главного </w:t>
      </w:r>
      <w:r w:rsidRPr="001A6BEA">
        <w:rPr>
          <w:sz w:val="28"/>
          <w:szCs w:val="28"/>
        </w:rPr>
        <w:t>администратора</w:t>
      </w:r>
      <w:r w:rsidR="00516040">
        <w:rPr>
          <w:sz w:val="28"/>
          <w:szCs w:val="28"/>
        </w:rPr>
        <w:t xml:space="preserve"> (администратора)</w:t>
      </w:r>
      <w:r w:rsidRPr="001A6BEA">
        <w:rPr>
          <w:sz w:val="28"/>
          <w:szCs w:val="28"/>
        </w:rPr>
        <w:t xml:space="preserve"> источников финансирования дефицита </w:t>
      </w:r>
      <w:r w:rsidR="001A6BEA" w:rsidRPr="001A6BEA">
        <w:rPr>
          <w:sz w:val="28"/>
          <w:szCs w:val="28"/>
        </w:rPr>
        <w:t>местного</w:t>
      </w:r>
      <w:r w:rsidRPr="001A6BEA">
        <w:rPr>
          <w:sz w:val="28"/>
          <w:szCs w:val="28"/>
        </w:rPr>
        <w:t xml:space="preserve"> бюджета; </w:t>
      </w:r>
    </w:p>
    <w:p w:rsidR="00B73D2B" w:rsidRPr="001A6BEA" w:rsidRDefault="00B73D2B" w:rsidP="00B73D2B">
      <w:pPr>
        <w:autoSpaceDE w:val="0"/>
        <w:autoSpaceDN w:val="0"/>
        <w:adjustRightInd w:val="0"/>
        <w:ind w:firstLine="709"/>
        <w:jc w:val="both"/>
        <w:rPr>
          <w:sz w:val="28"/>
          <w:szCs w:val="28"/>
        </w:rPr>
      </w:pPr>
      <w:r w:rsidRPr="001A6BEA">
        <w:rPr>
          <w:sz w:val="28"/>
          <w:szCs w:val="28"/>
        </w:rPr>
        <w:t>20 - лицевой счет бюджетного учреждения;</w:t>
      </w:r>
    </w:p>
    <w:p w:rsidR="00B73D2B" w:rsidRPr="001A6BEA" w:rsidRDefault="00B73D2B" w:rsidP="00B73D2B">
      <w:pPr>
        <w:autoSpaceDE w:val="0"/>
        <w:autoSpaceDN w:val="0"/>
        <w:adjustRightInd w:val="0"/>
        <w:ind w:firstLine="709"/>
        <w:jc w:val="both"/>
        <w:rPr>
          <w:sz w:val="28"/>
          <w:szCs w:val="28"/>
        </w:rPr>
      </w:pPr>
      <w:r w:rsidRPr="001A6BEA">
        <w:rPr>
          <w:sz w:val="28"/>
          <w:szCs w:val="28"/>
        </w:rPr>
        <w:t>21 - отдельный лицевой счет бюджетного учреждения;</w:t>
      </w:r>
    </w:p>
    <w:p w:rsidR="00B73D2B" w:rsidRPr="001A6BEA" w:rsidRDefault="00B73D2B" w:rsidP="00B73D2B">
      <w:pPr>
        <w:autoSpaceDE w:val="0"/>
        <w:autoSpaceDN w:val="0"/>
        <w:adjustRightInd w:val="0"/>
        <w:ind w:firstLine="709"/>
        <w:jc w:val="both"/>
        <w:rPr>
          <w:sz w:val="28"/>
          <w:szCs w:val="28"/>
        </w:rPr>
      </w:pPr>
      <w:r w:rsidRPr="001A6BEA">
        <w:rPr>
          <w:sz w:val="28"/>
          <w:szCs w:val="28"/>
        </w:rPr>
        <w:t>30 - лицевой счет автономного учреждения;</w:t>
      </w:r>
    </w:p>
    <w:p w:rsidR="00B73D2B" w:rsidRPr="001A6BEA" w:rsidRDefault="00B73D2B" w:rsidP="00B73D2B">
      <w:pPr>
        <w:autoSpaceDE w:val="0"/>
        <w:autoSpaceDN w:val="0"/>
        <w:adjustRightInd w:val="0"/>
        <w:ind w:firstLine="709"/>
        <w:jc w:val="both"/>
        <w:rPr>
          <w:sz w:val="28"/>
          <w:szCs w:val="28"/>
        </w:rPr>
      </w:pPr>
      <w:r w:rsidRPr="001A6BEA">
        <w:rPr>
          <w:sz w:val="28"/>
          <w:szCs w:val="28"/>
        </w:rPr>
        <w:t>31 - отдельный лицевой счет автономного учреждения;</w:t>
      </w:r>
    </w:p>
    <w:p w:rsidR="00B73D2B" w:rsidRPr="00314C89" w:rsidRDefault="00B73D2B" w:rsidP="00B73D2B">
      <w:pPr>
        <w:autoSpaceDE w:val="0"/>
        <w:autoSpaceDN w:val="0"/>
        <w:adjustRightInd w:val="0"/>
        <w:ind w:firstLine="709"/>
        <w:jc w:val="both"/>
        <w:rPr>
          <w:sz w:val="28"/>
          <w:szCs w:val="28"/>
        </w:rPr>
      </w:pPr>
      <w:r w:rsidRPr="001A6BEA">
        <w:rPr>
          <w:sz w:val="28"/>
          <w:szCs w:val="28"/>
        </w:rPr>
        <w:t xml:space="preserve">41 - </w:t>
      </w:r>
      <w:r w:rsidR="00656621" w:rsidRPr="00314C89">
        <w:rPr>
          <w:sz w:val="28"/>
          <w:szCs w:val="28"/>
        </w:rPr>
        <w:t>лицевой счет для учета операций получателя средств из бюджета</w:t>
      </w:r>
      <w:r w:rsidRPr="00314C89">
        <w:rPr>
          <w:sz w:val="28"/>
          <w:szCs w:val="28"/>
        </w:rPr>
        <w:t>.</w:t>
      </w:r>
    </w:p>
    <w:p w:rsidR="00B73D2B" w:rsidRPr="001A6BEA" w:rsidRDefault="00B73D2B" w:rsidP="00B73D2B">
      <w:pPr>
        <w:autoSpaceDE w:val="0"/>
        <w:autoSpaceDN w:val="0"/>
        <w:adjustRightInd w:val="0"/>
        <w:ind w:firstLine="709"/>
        <w:jc w:val="both"/>
        <w:rPr>
          <w:sz w:val="28"/>
          <w:szCs w:val="28"/>
        </w:rPr>
      </w:pPr>
      <w:r w:rsidRPr="001A6BEA">
        <w:rPr>
          <w:sz w:val="28"/>
          <w:szCs w:val="28"/>
        </w:rPr>
        <w:lastRenderedPageBreak/>
        <w:t>2.5.3. Учетный номер для участника бюджетного процесса формируется следующим образом:</w:t>
      </w:r>
    </w:p>
    <w:p w:rsidR="00B73D2B" w:rsidRPr="005747AF" w:rsidRDefault="00B73D2B" w:rsidP="00B73D2B">
      <w:pPr>
        <w:autoSpaceDE w:val="0"/>
        <w:autoSpaceDN w:val="0"/>
        <w:adjustRightInd w:val="0"/>
        <w:ind w:firstLine="709"/>
        <w:jc w:val="both"/>
        <w:rPr>
          <w:sz w:val="28"/>
          <w:szCs w:val="28"/>
        </w:rPr>
      </w:pPr>
      <w:r w:rsidRPr="005747AF">
        <w:rPr>
          <w:sz w:val="28"/>
          <w:szCs w:val="28"/>
        </w:rPr>
        <w:t>3 - 5-й разряды - код главного распорядителя средств, в ведении которого находится распорядитель средств, получатель средств</w:t>
      </w:r>
      <w:r w:rsidR="00314C89">
        <w:rPr>
          <w:sz w:val="28"/>
          <w:szCs w:val="28"/>
        </w:rPr>
        <w:t>,</w:t>
      </w:r>
      <w:r w:rsidRPr="005747AF">
        <w:rPr>
          <w:sz w:val="28"/>
          <w:szCs w:val="28"/>
        </w:rPr>
        <w:t xml:space="preserve"> в соответствии с ведомственной структурой расходов </w:t>
      </w:r>
      <w:r w:rsidR="005747AF" w:rsidRPr="005747AF">
        <w:rPr>
          <w:sz w:val="28"/>
          <w:szCs w:val="28"/>
        </w:rPr>
        <w:t>местного</w:t>
      </w:r>
      <w:r w:rsidRPr="005747AF">
        <w:rPr>
          <w:sz w:val="28"/>
          <w:szCs w:val="28"/>
        </w:rPr>
        <w:t xml:space="preserve"> бюджета, утвержденной </w:t>
      </w:r>
      <w:r w:rsidR="00C2633C">
        <w:rPr>
          <w:color w:val="000000" w:themeColor="text1"/>
          <w:sz w:val="28"/>
          <w:szCs w:val="28"/>
        </w:rPr>
        <w:t>р</w:t>
      </w:r>
      <w:r w:rsidR="005747AF" w:rsidRPr="00314C89">
        <w:rPr>
          <w:color w:val="000000" w:themeColor="text1"/>
          <w:sz w:val="28"/>
          <w:szCs w:val="28"/>
        </w:rPr>
        <w:t>ешением</w:t>
      </w:r>
      <w:r w:rsidR="00206CF8">
        <w:rPr>
          <w:color w:val="000000" w:themeColor="text1"/>
          <w:sz w:val="28"/>
          <w:szCs w:val="28"/>
        </w:rPr>
        <w:t xml:space="preserve"> </w:t>
      </w:r>
      <w:r w:rsidR="00206CF8">
        <w:rPr>
          <w:sz w:val="28"/>
          <w:szCs w:val="28"/>
        </w:rPr>
        <w:t>Темкинского окружного Совета депутатов</w:t>
      </w:r>
      <w:r w:rsidR="00206CF8" w:rsidRPr="005747AF">
        <w:rPr>
          <w:sz w:val="28"/>
          <w:szCs w:val="28"/>
        </w:rPr>
        <w:t xml:space="preserve"> </w:t>
      </w:r>
      <w:r w:rsidR="005747AF" w:rsidRPr="005747AF">
        <w:rPr>
          <w:sz w:val="28"/>
          <w:szCs w:val="28"/>
        </w:rPr>
        <w:t xml:space="preserve">о местном </w:t>
      </w:r>
      <w:r w:rsidRPr="005747AF">
        <w:rPr>
          <w:sz w:val="28"/>
          <w:szCs w:val="28"/>
        </w:rPr>
        <w:t xml:space="preserve"> бюджете на соответствующий финансовый год;</w:t>
      </w:r>
    </w:p>
    <w:p w:rsidR="00BB51A9" w:rsidRPr="00350F42" w:rsidRDefault="00B73D2B" w:rsidP="00B73D2B">
      <w:pPr>
        <w:autoSpaceDE w:val="0"/>
        <w:autoSpaceDN w:val="0"/>
        <w:adjustRightInd w:val="0"/>
        <w:ind w:firstLine="709"/>
        <w:jc w:val="both"/>
        <w:rPr>
          <w:sz w:val="28"/>
          <w:szCs w:val="28"/>
        </w:rPr>
      </w:pPr>
      <w:r w:rsidRPr="00350F42">
        <w:rPr>
          <w:sz w:val="28"/>
          <w:szCs w:val="28"/>
        </w:rPr>
        <w:t>6</w:t>
      </w:r>
      <w:r w:rsidR="00BB51A9" w:rsidRPr="00350F42">
        <w:rPr>
          <w:sz w:val="28"/>
          <w:szCs w:val="28"/>
        </w:rPr>
        <w:t>-7</w:t>
      </w:r>
      <w:r w:rsidRPr="00350F42">
        <w:rPr>
          <w:sz w:val="28"/>
          <w:szCs w:val="28"/>
        </w:rPr>
        <w:t xml:space="preserve">-й разряды </w:t>
      </w:r>
      <w:r w:rsidR="00BB51A9" w:rsidRPr="00350F42">
        <w:rPr>
          <w:sz w:val="28"/>
          <w:szCs w:val="28"/>
        </w:rPr>
        <w:t>-</w:t>
      </w:r>
      <w:r w:rsidR="005A79EA">
        <w:rPr>
          <w:sz w:val="28"/>
          <w:szCs w:val="28"/>
        </w:rPr>
        <w:t xml:space="preserve"> код </w:t>
      </w:r>
      <w:r w:rsidR="00350F42" w:rsidRPr="00350F42">
        <w:rPr>
          <w:sz w:val="28"/>
          <w:szCs w:val="28"/>
        </w:rPr>
        <w:t>23</w:t>
      </w:r>
      <w:r w:rsidR="00BB51A9" w:rsidRPr="00350F42">
        <w:rPr>
          <w:sz w:val="28"/>
          <w:szCs w:val="28"/>
        </w:rPr>
        <w:t>;</w:t>
      </w:r>
    </w:p>
    <w:p w:rsidR="00B73D2B" w:rsidRDefault="00BB51A9" w:rsidP="00B73D2B">
      <w:pPr>
        <w:autoSpaceDE w:val="0"/>
        <w:autoSpaceDN w:val="0"/>
        <w:adjustRightInd w:val="0"/>
        <w:ind w:firstLine="709"/>
        <w:jc w:val="both"/>
        <w:rPr>
          <w:sz w:val="28"/>
          <w:szCs w:val="28"/>
        </w:rPr>
      </w:pPr>
      <w:r w:rsidRPr="00BB51A9">
        <w:rPr>
          <w:sz w:val="28"/>
          <w:szCs w:val="28"/>
        </w:rPr>
        <w:t xml:space="preserve">8-10-й разряды - </w:t>
      </w:r>
      <w:r w:rsidR="00B73D2B" w:rsidRPr="00BB51A9">
        <w:rPr>
          <w:sz w:val="28"/>
          <w:szCs w:val="28"/>
        </w:rPr>
        <w:t>номер в хронологической последовательности по мере открытия лицевых счетов</w:t>
      </w:r>
      <w:r w:rsidR="00516040">
        <w:rPr>
          <w:sz w:val="28"/>
          <w:szCs w:val="28"/>
        </w:rPr>
        <w:t>.</w:t>
      </w:r>
    </w:p>
    <w:p w:rsidR="00B73D2B" w:rsidRPr="00BB51A9" w:rsidRDefault="00B73D2B" w:rsidP="00B73D2B">
      <w:pPr>
        <w:autoSpaceDE w:val="0"/>
        <w:autoSpaceDN w:val="0"/>
        <w:adjustRightInd w:val="0"/>
        <w:ind w:firstLine="709"/>
        <w:jc w:val="both"/>
        <w:rPr>
          <w:sz w:val="28"/>
          <w:szCs w:val="28"/>
        </w:rPr>
      </w:pPr>
      <w:r w:rsidRPr="00BB51A9">
        <w:rPr>
          <w:sz w:val="28"/>
          <w:szCs w:val="28"/>
        </w:rPr>
        <w:t>2.5.4. Учетный номер бюджетного (автономного) учреждения формируется следующим образом:</w:t>
      </w:r>
    </w:p>
    <w:p w:rsidR="00B73D2B" w:rsidRPr="00D4026E" w:rsidRDefault="00B73D2B" w:rsidP="00B73D2B">
      <w:pPr>
        <w:autoSpaceDE w:val="0"/>
        <w:autoSpaceDN w:val="0"/>
        <w:adjustRightInd w:val="0"/>
        <w:ind w:firstLine="709"/>
        <w:jc w:val="both"/>
        <w:rPr>
          <w:sz w:val="28"/>
          <w:szCs w:val="28"/>
        </w:rPr>
      </w:pPr>
      <w:r w:rsidRPr="00D4026E">
        <w:rPr>
          <w:sz w:val="28"/>
          <w:szCs w:val="28"/>
        </w:rPr>
        <w:t xml:space="preserve">3 - 5-й разряды - код </w:t>
      </w:r>
      <w:r w:rsidR="00C2633C">
        <w:rPr>
          <w:sz w:val="28"/>
          <w:szCs w:val="28"/>
        </w:rPr>
        <w:t xml:space="preserve">органа исполнительной власти </w:t>
      </w:r>
      <w:r w:rsidR="00206CF8">
        <w:rPr>
          <w:sz w:val="28"/>
          <w:szCs w:val="28"/>
        </w:rPr>
        <w:t>Темкинского</w:t>
      </w:r>
      <w:r w:rsidR="00956B23" w:rsidRPr="00956B23">
        <w:rPr>
          <w:sz w:val="28"/>
          <w:szCs w:val="28"/>
        </w:rPr>
        <w:t xml:space="preserve"> муниципальн</w:t>
      </w:r>
      <w:r w:rsidR="00956B23">
        <w:rPr>
          <w:sz w:val="28"/>
          <w:szCs w:val="28"/>
        </w:rPr>
        <w:t>ого</w:t>
      </w:r>
      <w:r w:rsidR="00956B23" w:rsidRPr="00956B23">
        <w:rPr>
          <w:sz w:val="28"/>
          <w:szCs w:val="28"/>
        </w:rPr>
        <w:t xml:space="preserve"> округ</w:t>
      </w:r>
      <w:r w:rsidR="00956B23">
        <w:rPr>
          <w:sz w:val="28"/>
          <w:szCs w:val="28"/>
        </w:rPr>
        <w:t>а</w:t>
      </w:r>
      <w:r w:rsidR="00C2633C">
        <w:rPr>
          <w:sz w:val="28"/>
          <w:szCs w:val="28"/>
        </w:rPr>
        <w:t xml:space="preserve">, осуществляющего функции и полномочия учредителя в отношении соответствующего бюджетного (автономного) </w:t>
      </w:r>
      <w:r w:rsidRPr="00D4026E">
        <w:rPr>
          <w:sz w:val="28"/>
          <w:szCs w:val="28"/>
        </w:rPr>
        <w:t>учреждения</w:t>
      </w:r>
      <w:r w:rsidR="00C2633C">
        <w:rPr>
          <w:sz w:val="28"/>
          <w:szCs w:val="28"/>
        </w:rPr>
        <w:t>,</w:t>
      </w:r>
      <w:r w:rsidRPr="00D4026E">
        <w:rPr>
          <w:sz w:val="28"/>
          <w:szCs w:val="28"/>
        </w:rPr>
        <w:t xml:space="preserve"> в соответствии с ведомственной структурой расходов </w:t>
      </w:r>
      <w:r w:rsidR="00D4026E" w:rsidRPr="00D4026E">
        <w:rPr>
          <w:sz w:val="28"/>
          <w:szCs w:val="28"/>
        </w:rPr>
        <w:t>местного</w:t>
      </w:r>
      <w:r w:rsidRPr="00D4026E">
        <w:rPr>
          <w:sz w:val="28"/>
          <w:szCs w:val="28"/>
        </w:rPr>
        <w:t xml:space="preserve"> бюджета, утвержденной </w:t>
      </w:r>
      <w:r w:rsidR="00D4026E" w:rsidRPr="00D4026E">
        <w:rPr>
          <w:sz w:val="28"/>
          <w:szCs w:val="28"/>
        </w:rPr>
        <w:t xml:space="preserve">решением </w:t>
      </w:r>
      <w:r w:rsidR="00206CF8">
        <w:rPr>
          <w:sz w:val="28"/>
          <w:szCs w:val="28"/>
        </w:rPr>
        <w:t>Темкинского окружного Совета депутатов</w:t>
      </w:r>
      <w:r w:rsidR="00206CF8" w:rsidRPr="005747AF">
        <w:rPr>
          <w:sz w:val="28"/>
          <w:szCs w:val="28"/>
        </w:rPr>
        <w:t xml:space="preserve"> </w:t>
      </w:r>
      <w:r w:rsidR="00C2633C" w:rsidRPr="005747AF">
        <w:rPr>
          <w:sz w:val="28"/>
          <w:szCs w:val="28"/>
        </w:rPr>
        <w:t>о местном  бюджете на соответствующий финансовый год</w:t>
      </w:r>
      <w:r w:rsidRPr="00D4026E">
        <w:rPr>
          <w:sz w:val="28"/>
          <w:szCs w:val="28"/>
        </w:rPr>
        <w:t>;</w:t>
      </w:r>
    </w:p>
    <w:p w:rsidR="00B73D2B" w:rsidRPr="00350F42" w:rsidRDefault="00B73D2B" w:rsidP="00B73D2B">
      <w:pPr>
        <w:autoSpaceDE w:val="0"/>
        <w:autoSpaceDN w:val="0"/>
        <w:adjustRightInd w:val="0"/>
        <w:ind w:firstLine="709"/>
        <w:jc w:val="both"/>
        <w:rPr>
          <w:sz w:val="28"/>
          <w:szCs w:val="28"/>
        </w:rPr>
      </w:pPr>
      <w:r w:rsidRPr="00D4026E">
        <w:rPr>
          <w:sz w:val="28"/>
          <w:szCs w:val="28"/>
        </w:rPr>
        <w:t>6-</w:t>
      </w:r>
      <w:r w:rsidR="00D4026E" w:rsidRPr="00D4026E">
        <w:rPr>
          <w:sz w:val="28"/>
          <w:szCs w:val="28"/>
        </w:rPr>
        <w:t>7-</w:t>
      </w:r>
      <w:r w:rsidRPr="00D4026E">
        <w:rPr>
          <w:sz w:val="28"/>
          <w:szCs w:val="28"/>
        </w:rPr>
        <w:t xml:space="preserve">й </w:t>
      </w:r>
      <w:r w:rsidRPr="00350F42">
        <w:rPr>
          <w:sz w:val="28"/>
          <w:szCs w:val="28"/>
        </w:rPr>
        <w:t>разряд</w:t>
      </w:r>
      <w:r w:rsidR="00516040" w:rsidRPr="00350F42">
        <w:rPr>
          <w:sz w:val="28"/>
          <w:szCs w:val="28"/>
        </w:rPr>
        <w:t>ы</w:t>
      </w:r>
      <w:r w:rsidRPr="00350F42">
        <w:rPr>
          <w:sz w:val="28"/>
          <w:szCs w:val="28"/>
        </w:rPr>
        <w:t xml:space="preserve"> </w:t>
      </w:r>
      <w:r w:rsidR="00206CF8">
        <w:rPr>
          <w:sz w:val="28"/>
          <w:szCs w:val="28"/>
        </w:rPr>
        <w:t>–</w:t>
      </w:r>
      <w:r w:rsidR="00956B23">
        <w:rPr>
          <w:sz w:val="28"/>
          <w:szCs w:val="28"/>
        </w:rPr>
        <w:t xml:space="preserve"> код</w:t>
      </w:r>
      <w:r w:rsidR="00206CF8">
        <w:rPr>
          <w:sz w:val="28"/>
          <w:szCs w:val="28"/>
        </w:rPr>
        <w:t xml:space="preserve"> </w:t>
      </w:r>
      <w:r w:rsidR="00350F42">
        <w:rPr>
          <w:sz w:val="28"/>
          <w:szCs w:val="28"/>
        </w:rPr>
        <w:t>23</w:t>
      </w:r>
      <w:r w:rsidRPr="00350F42">
        <w:rPr>
          <w:sz w:val="28"/>
          <w:szCs w:val="28"/>
        </w:rPr>
        <w:t>;</w:t>
      </w:r>
    </w:p>
    <w:p w:rsidR="00B73D2B" w:rsidRPr="00D4026E" w:rsidRDefault="00D4026E" w:rsidP="00B73D2B">
      <w:pPr>
        <w:autoSpaceDE w:val="0"/>
        <w:autoSpaceDN w:val="0"/>
        <w:adjustRightInd w:val="0"/>
        <w:ind w:firstLine="709"/>
        <w:jc w:val="both"/>
        <w:rPr>
          <w:sz w:val="28"/>
          <w:szCs w:val="28"/>
        </w:rPr>
      </w:pPr>
      <w:r w:rsidRPr="00D4026E">
        <w:rPr>
          <w:sz w:val="28"/>
          <w:szCs w:val="28"/>
        </w:rPr>
        <w:t>8</w:t>
      </w:r>
      <w:r w:rsidR="00516040">
        <w:rPr>
          <w:sz w:val="28"/>
          <w:szCs w:val="28"/>
        </w:rPr>
        <w:t xml:space="preserve"> - </w:t>
      </w:r>
      <w:r w:rsidRPr="00D4026E">
        <w:rPr>
          <w:sz w:val="28"/>
          <w:szCs w:val="28"/>
        </w:rPr>
        <w:t>10</w:t>
      </w:r>
      <w:r w:rsidR="00B73D2B" w:rsidRPr="00D4026E">
        <w:rPr>
          <w:sz w:val="28"/>
          <w:szCs w:val="28"/>
        </w:rPr>
        <w:t>-й разряды - номер в хронологической последовательности по мере открытия лицевых счетов.</w:t>
      </w:r>
    </w:p>
    <w:p w:rsidR="00B73D2B" w:rsidRPr="00D4026E" w:rsidRDefault="00B73D2B" w:rsidP="00B73D2B">
      <w:pPr>
        <w:autoSpaceDE w:val="0"/>
        <w:autoSpaceDN w:val="0"/>
        <w:adjustRightInd w:val="0"/>
        <w:ind w:firstLine="709"/>
        <w:jc w:val="both"/>
        <w:rPr>
          <w:sz w:val="28"/>
          <w:szCs w:val="28"/>
        </w:rPr>
      </w:pPr>
      <w:r w:rsidRPr="00D4026E">
        <w:rPr>
          <w:sz w:val="28"/>
          <w:szCs w:val="28"/>
        </w:rPr>
        <w:t>2.5.</w:t>
      </w:r>
      <w:r w:rsidR="00C2633C">
        <w:rPr>
          <w:sz w:val="28"/>
          <w:szCs w:val="28"/>
        </w:rPr>
        <w:t>5</w:t>
      </w:r>
      <w:r w:rsidRPr="00D4026E">
        <w:rPr>
          <w:sz w:val="28"/>
          <w:szCs w:val="28"/>
        </w:rPr>
        <w:t>. В случае открытия</w:t>
      </w:r>
      <w:r w:rsidR="00206CF8">
        <w:rPr>
          <w:sz w:val="28"/>
          <w:szCs w:val="28"/>
        </w:rPr>
        <w:t xml:space="preserve"> </w:t>
      </w:r>
      <w:r w:rsidR="00656621" w:rsidRPr="00656621">
        <w:rPr>
          <w:sz w:val="28"/>
          <w:szCs w:val="28"/>
        </w:rPr>
        <w:t>лицево</w:t>
      </w:r>
      <w:r w:rsidR="00C2633C">
        <w:rPr>
          <w:sz w:val="28"/>
          <w:szCs w:val="28"/>
        </w:rPr>
        <w:t>го</w:t>
      </w:r>
      <w:r w:rsidR="00656621" w:rsidRPr="00656621">
        <w:rPr>
          <w:sz w:val="28"/>
          <w:szCs w:val="28"/>
        </w:rPr>
        <w:t xml:space="preserve"> счет</w:t>
      </w:r>
      <w:r w:rsidR="00C2633C">
        <w:rPr>
          <w:sz w:val="28"/>
          <w:szCs w:val="28"/>
        </w:rPr>
        <w:t>а</w:t>
      </w:r>
      <w:r w:rsidR="00656621" w:rsidRPr="00656621">
        <w:rPr>
          <w:sz w:val="28"/>
          <w:szCs w:val="28"/>
        </w:rPr>
        <w:t xml:space="preserve"> для учета операций получателя средств из бюджета</w:t>
      </w:r>
      <w:r w:rsidRPr="00D4026E">
        <w:rPr>
          <w:sz w:val="28"/>
          <w:szCs w:val="28"/>
        </w:rPr>
        <w:t xml:space="preserve"> учетный номер формируется следующим образом:</w:t>
      </w:r>
    </w:p>
    <w:p w:rsidR="00B73D2B" w:rsidRPr="00943A49" w:rsidRDefault="00B73D2B" w:rsidP="00B73D2B">
      <w:pPr>
        <w:autoSpaceDE w:val="0"/>
        <w:autoSpaceDN w:val="0"/>
        <w:adjustRightInd w:val="0"/>
        <w:ind w:firstLine="709"/>
        <w:jc w:val="both"/>
        <w:rPr>
          <w:sz w:val="28"/>
          <w:szCs w:val="28"/>
        </w:rPr>
      </w:pPr>
      <w:r w:rsidRPr="00943A49">
        <w:rPr>
          <w:sz w:val="28"/>
          <w:szCs w:val="28"/>
        </w:rPr>
        <w:t>3 - 5-й разряды - код органа исполнительной власти</w:t>
      </w:r>
      <w:r w:rsidR="00206CF8">
        <w:rPr>
          <w:sz w:val="28"/>
          <w:szCs w:val="28"/>
        </w:rPr>
        <w:t xml:space="preserve"> Темкинского</w:t>
      </w:r>
      <w:r w:rsidR="00956B23" w:rsidRPr="00956B23">
        <w:rPr>
          <w:sz w:val="28"/>
          <w:szCs w:val="28"/>
        </w:rPr>
        <w:t xml:space="preserve"> муниципального округа</w:t>
      </w:r>
      <w:r w:rsidRPr="00943A49">
        <w:rPr>
          <w:sz w:val="28"/>
          <w:szCs w:val="28"/>
        </w:rPr>
        <w:t xml:space="preserve"> в соответствии с ведомственной структурой расходов </w:t>
      </w:r>
      <w:r w:rsidR="00943A49" w:rsidRPr="00943A49">
        <w:rPr>
          <w:sz w:val="28"/>
          <w:szCs w:val="28"/>
        </w:rPr>
        <w:t>местного</w:t>
      </w:r>
      <w:r w:rsidRPr="00943A49">
        <w:rPr>
          <w:sz w:val="28"/>
          <w:szCs w:val="28"/>
        </w:rPr>
        <w:t xml:space="preserve"> бюджета, утвержденной </w:t>
      </w:r>
      <w:r w:rsidR="00943A49" w:rsidRPr="00943A49">
        <w:rPr>
          <w:sz w:val="28"/>
          <w:szCs w:val="28"/>
        </w:rPr>
        <w:t xml:space="preserve">решением </w:t>
      </w:r>
      <w:r w:rsidR="00206CF8">
        <w:rPr>
          <w:sz w:val="28"/>
          <w:szCs w:val="28"/>
        </w:rPr>
        <w:t>Темкинского</w:t>
      </w:r>
      <w:r w:rsidR="00C2633C">
        <w:rPr>
          <w:sz w:val="28"/>
          <w:szCs w:val="28"/>
        </w:rPr>
        <w:t xml:space="preserve"> окружн</w:t>
      </w:r>
      <w:r w:rsidR="00206CF8">
        <w:rPr>
          <w:sz w:val="28"/>
          <w:szCs w:val="28"/>
        </w:rPr>
        <w:t xml:space="preserve">ого Совета депутатов </w:t>
      </w:r>
      <w:r w:rsidRPr="00943A49">
        <w:rPr>
          <w:sz w:val="28"/>
          <w:szCs w:val="28"/>
        </w:rPr>
        <w:t xml:space="preserve">о </w:t>
      </w:r>
      <w:r w:rsidR="00943A49" w:rsidRPr="00943A49">
        <w:rPr>
          <w:sz w:val="28"/>
          <w:szCs w:val="28"/>
        </w:rPr>
        <w:t>местном</w:t>
      </w:r>
      <w:r w:rsidRPr="00943A49">
        <w:rPr>
          <w:sz w:val="28"/>
          <w:szCs w:val="28"/>
        </w:rPr>
        <w:t xml:space="preserve"> бюджете на соответствующий финансовый год, осуществляющего предоставление средств из </w:t>
      </w:r>
      <w:r w:rsidR="00943A49" w:rsidRPr="00943A49">
        <w:rPr>
          <w:sz w:val="28"/>
          <w:szCs w:val="28"/>
        </w:rPr>
        <w:t>местного</w:t>
      </w:r>
      <w:r w:rsidRPr="00943A49">
        <w:rPr>
          <w:sz w:val="28"/>
          <w:szCs w:val="28"/>
        </w:rPr>
        <w:t xml:space="preserve"> бюджета; </w:t>
      </w:r>
    </w:p>
    <w:p w:rsidR="00C2633C" w:rsidRPr="00350F42" w:rsidRDefault="00C2633C" w:rsidP="00C2633C">
      <w:pPr>
        <w:autoSpaceDE w:val="0"/>
        <w:autoSpaceDN w:val="0"/>
        <w:adjustRightInd w:val="0"/>
        <w:ind w:firstLine="709"/>
        <w:jc w:val="both"/>
        <w:rPr>
          <w:sz w:val="28"/>
          <w:szCs w:val="28"/>
        </w:rPr>
      </w:pPr>
      <w:r w:rsidRPr="00D4026E">
        <w:rPr>
          <w:sz w:val="28"/>
          <w:szCs w:val="28"/>
        </w:rPr>
        <w:t xml:space="preserve">6-7-й </w:t>
      </w:r>
      <w:r w:rsidRPr="00350F42">
        <w:rPr>
          <w:sz w:val="28"/>
          <w:szCs w:val="28"/>
        </w:rPr>
        <w:t xml:space="preserve">разряды </w:t>
      </w:r>
      <w:r w:rsidR="00956B23">
        <w:rPr>
          <w:sz w:val="28"/>
          <w:szCs w:val="28"/>
        </w:rPr>
        <w:t>–</w:t>
      </w:r>
      <w:r w:rsidR="00206CF8">
        <w:rPr>
          <w:sz w:val="28"/>
          <w:szCs w:val="28"/>
        </w:rPr>
        <w:t xml:space="preserve"> </w:t>
      </w:r>
      <w:r w:rsidR="00956B23">
        <w:rPr>
          <w:sz w:val="28"/>
          <w:szCs w:val="28"/>
        </w:rPr>
        <w:t xml:space="preserve">код </w:t>
      </w:r>
      <w:r w:rsidR="00350F42">
        <w:rPr>
          <w:sz w:val="28"/>
          <w:szCs w:val="28"/>
        </w:rPr>
        <w:t>23</w:t>
      </w:r>
      <w:r w:rsidRPr="00350F42">
        <w:rPr>
          <w:sz w:val="28"/>
          <w:szCs w:val="28"/>
        </w:rPr>
        <w:t>;</w:t>
      </w:r>
    </w:p>
    <w:p w:rsidR="00B73D2B" w:rsidRPr="00943A49" w:rsidRDefault="00C2633C" w:rsidP="00B73D2B">
      <w:pPr>
        <w:autoSpaceDE w:val="0"/>
        <w:autoSpaceDN w:val="0"/>
        <w:adjustRightInd w:val="0"/>
        <w:ind w:firstLine="709"/>
        <w:jc w:val="both"/>
        <w:rPr>
          <w:sz w:val="28"/>
          <w:szCs w:val="28"/>
        </w:rPr>
      </w:pPr>
      <w:r>
        <w:rPr>
          <w:sz w:val="28"/>
          <w:szCs w:val="28"/>
        </w:rPr>
        <w:t xml:space="preserve">8 - </w:t>
      </w:r>
      <w:r w:rsidR="00B73D2B" w:rsidRPr="00943A49">
        <w:rPr>
          <w:sz w:val="28"/>
          <w:szCs w:val="28"/>
        </w:rPr>
        <w:t>10-й разряды - номер в хронологической последовательности по мере открытия лицевых счетов.</w:t>
      </w:r>
    </w:p>
    <w:p w:rsidR="00B73D2B" w:rsidRPr="00A12692" w:rsidRDefault="00A9039C" w:rsidP="00B73D2B">
      <w:pPr>
        <w:autoSpaceDE w:val="0"/>
        <w:autoSpaceDN w:val="0"/>
        <w:adjustRightInd w:val="0"/>
        <w:ind w:firstLine="709"/>
        <w:jc w:val="both"/>
        <w:rPr>
          <w:sz w:val="28"/>
          <w:szCs w:val="28"/>
        </w:rPr>
      </w:pPr>
      <w:r w:rsidRPr="00A9039C">
        <w:rPr>
          <w:sz w:val="28"/>
          <w:szCs w:val="28"/>
        </w:rPr>
        <w:t>2.</w:t>
      </w:r>
      <w:r w:rsidR="00C2633C">
        <w:rPr>
          <w:sz w:val="28"/>
          <w:szCs w:val="28"/>
        </w:rPr>
        <w:t>6</w:t>
      </w:r>
      <w:r w:rsidRPr="00A9039C">
        <w:rPr>
          <w:sz w:val="28"/>
          <w:szCs w:val="28"/>
        </w:rPr>
        <w:t>.</w:t>
      </w:r>
      <w:r>
        <w:rPr>
          <w:sz w:val="28"/>
          <w:szCs w:val="28"/>
        </w:rPr>
        <w:t>П</w:t>
      </w:r>
      <w:r w:rsidR="00B73D2B" w:rsidRPr="00A12692">
        <w:rPr>
          <w:sz w:val="28"/>
          <w:szCs w:val="28"/>
        </w:rPr>
        <w:t>ри открытии клиенту нескольких лицевых счетов одного типа</w:t>
      </w:r>
      <w:r>
        <w:rPr>
          <w:sz w:val="28"/>
          <w:szCs w:val="28"/>
        </w:rPr>
        <w:t xml:space="preserve"> р</w:t>
      </w:r>
      <w:r w:rsidRPr="00A12692">
        <w:rPr>
          <w:sz w:val="28"/>
          <w:szCs w:val="28"/>
        </w:rPr>
        <w:t xml:space="preserve">езервному разряду </w:t>
      </w:r>
      <w:r>
        <w:rPr>
          <w:sz w:val="28"/>
          <w:szCs w:val="28"/>
        </w:rPr>
        <w:t xml:space="preserve">присваивается </w:t>
      </w:r>
      <w:r w:rsidRPr="00A12692">
        <w:rPr>
          <w:sz w:val="28"/>
          <w:szCs w:val="28"/>
        </w:rPr>
        <w:t>цифровое или буквенное значение</w:t>
      </w:r>
      <w:r w:rsidR="00853ABA">
        <w:rPr>
          <w:sz w:val="28"/>
          <w:szCs w:val="28"/>
        </w:rPr>
        <w:t>.</w:t>
      </w:r>
    </w:p>
    <w:p w:rsidR="00B73D2B" w:rsidRPr="00A12692" w:rsidRDefault="00B73D2B" w:rsidP="00B73D2B">
      <w:pPr>
        <w:autoSpaceDE w:val="0"/>
        <w:autoSpaceDN w:val="0"/>
        <w:adjustRightInd w:val="0"/>
        <w:outlineLvl w:val="2"/>
        <w:rPr>
          <w:b/>
          <w:color w:val="FF0000"/>
          <w:sz w:val="28"/>
          <w:szCs w:val="28"/>
        </w:rPr>
      </w:pPr>
    </w:p>
    <w:p w:rsidR="00B73D2B" w:rsidRPr="009A2362" w:rsidRDefault="00FC573A" w:rsidP="00FC573A">
      <w:pPr>
        <w:autoSpaceDE w:val="0"/>
        <w:autoSpaceDN w:val="0"/>
        <w:adjustRightInd w:val="0"/>
        <w:jc w:val="center"/>
        <w:outlineLvl w:val="2"/>
        <w:rPr>
          <w:b/>
          <w:sz w:val="28"/>
          <w:szCs w:val="28"/>
        </w:rPr>
      </w:pPr>
      <w:r w:rsidRPr="009A2362">
        <w:rPr>
          <w:b/>
          <w:sz w:val="28"/>
          <w:szCs w:val="28"/>
        </w:rPr>
        <w:t xml:space="preserve">3. </w:t>
      </w:r>
      <w:r w:rsidR="00B73D2B" w:rsidRPr="009A2362">
        <w:rPr>
          <w:b/>
          <w:sz w:val="28"/>
          <w:szCs w:val="28"/>
        </w:rPr>
        <w:t xml:space="preserve">Общие требования к порядку открытия, переоформления и </w:t>
      </w:r>
    </w:p>
    <w:p w:rsidR="00B73D2B" w:rsidRPr="009A2362" w:rsidRDefault="00B73D2B" w:rsidP="00B73D2B">
      <w:pPr>
        <w:autoSpaceDE w:val="0"/>
        <w:autoSpaceDN w:val="0"/>
        <w:adjustRightInd w:val="0"/>
        <w:jc w:val="center"/>
        <w:outlineLvl w:val="2"/>
        <w:rPr>
          <w:b/>
          <w:sz w:val="28"/>
          <w:szCs w:val="28"/>
        </w:rPr>
      </w:pPr>
      <w:r w:rsidRPr="009A2362">
        <w:rPr>
          <w:b/>
          <w:sz w:val="28"/>
          <w:szCs w:val="28"/>
        </w:rPr>
        <w:t>закрытия лицевых счетов клиентам</w:t>
      </w:r>
    </w:p>
    <w:p w:rsidR="00B73D2B" w:rsidRPr="0028373D" w:rsidRDefault="00B73D2B" w:rsidP="00B73D2B">
      <w:pPr>
        <w:autoSpaceDE w:val="0"/>
        <w:autoSpaceDN w:val="0"/>
        <w:adjustRightInd w:val="0"/>
        <w:ind w:firstLine="709"/>
        <w:jc w:val="both"/>
        <w:rPr>
          <w:sz w:val="28"/>
          <w:szCs w:val="28"/>
        </w:rPr>
      </w:pP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3.1. Для открытия лицевого счета соответствующего вида клиентом на бумажном носителе представляются в </w:t>
      </w:r>
      <w:r w:rsidR="00A12692">
        <w:rPr>
          <w:sz w:val="28"/>
          <w:szCs w:val="28"/>
        </w:rPr>
        <w:t>отдел казначейс</w:t>
      </w:r>
      <w:r w:rsidR="00D161D0">
        <w:rPr>
          <w:sz w:val="28"/>
          <w:szCs w:val="28"/>
        </w:rPr>
        <w:t>кого исполнения бюджета</w:t>
      </w:r>
      <w:r w:rsidRPr="00B73D2B">
        <w:rPr>
          <w:sz w:val="28"/>
          <w:szCs w:val="28"/>
        </w:rPr>
        <w:t xml:space="preserve"> следующие документы:</w:t>
      </w:r>
    </w:p>
    <w:p w:rsidR="00B73D2B" w:rsidRPr="00B73D2B" w:rsidRDefault="00B73D2B" w:rsidP="00B73D2B">
      <w:pPr>
        <w:autoSpaceDE w:val="0"/>
        <w:autoSpaceDN w:val="0"/>
        <w:adjustRightInd w:val="0"/>
        <w:ind w:firstLine="709"/>
        <w:jc w:val="both"/>
        <w:rPr>
          <w:sz w:val="28"/>
          <w:szCs w:val="28"/>
        </w:rPr>
      </w:pPr>
      <w:r w:rsidRPr="00B73D2B">
        <w:rPr>
          <w:sz w:val="28"/>
          <w:szCs w:val="28"/>
        </w:rPr>
        <w:t>а) заявление на открытие лицевого счета по форме согласно приложению № 1 к настоящему Порядку (далее - Заявление на открытие лицевого счета);</w:t>
      </w:r>
    </w:p>
    <w:p w:rsidR="00B73D2B" w:rsidRPr="00B73D2B" w:rsidRDefault="00B73D2B" w:rsidP="00B73D2B">
      <w:pPr>
        <w:autoSpaceDE w:val="0"/>
        <w:autoSpaceDN w:val="0"/>
        <w:adjustRightInd w:val="0"/>
        <w:ind w:firstLine="709"/>
        <w:jc w:val="both"/>
        <w:rPr>
          <w:sz w:val="28"/>
          <w:szCs w:val="28"/>
        </w:rPr>
      </w:pPr>
      <w:r w:rsidRPr="00B73D2B">
        <w:rPr>
          <w:sz w:val="28"/>
          <w:szCs w:val="28"/>
        </w:rPr>
        <w:lastRenderedPageBreak/>
        <w:t>б) карточка образцов подписей и оттиска печати по форме согласно приложению № 2 к настоящему Порядку (далее - Карточка).</w:t>
      </w:r>
    </w:p>
    <w:p w:rsidR="00B73D2B" w:rsidRDefault="00B73D2B" w:rsidP="00B73D2B">
      <w:pPr>
        <w:autoSpaceDE w:val="0"/>
        <w:autoSpaceDN w:val="0"/>
        <w:adjustRightInd w:val="0"/>
        <w:ind w:firstLine="709"/>
        <w:jc w:val="both"/>
        <w:rPr>
          <w:sz w:val="28"/>
          <w:szCs w:val="28"/>
        </w:rPr>
      </w:pPr>
      <w:r w:rsidRPr="00B73D2B">
        <w:rPr>
          <w:sz w:val="28"/>
          <w:szCs w:val="28"/>
        </w:rPr>
        <w:t>Заявление на открытие лицевого счета может быть составлено единое по всем лицевым счетам, которые необходимо открыть клиенту.</w:t>
      </w:r>
    </w:p>
    <w:p w:rsidR="000E28F7" w:rsidRPr="009D64FB" w:rsidRDefault="000E28F7" w:rsidP="00B73D2B">
      <w:pPr>
        <w:autoSpaceDE w:val="0"/>
        <w:autoSpaceDN w:val="0"/>
        <w:adjustRightInd w:val="0"/>
        <w:ind w:firstLine="709"/>
        <w:jc w:val="both"/>
        <w:rPr>
          <w:sz w:val="28"/>
          <w:szCs w:val="28"/>
        </w:rPr>
      </w:pPr>
      <w:r w:rsidRPr="009D64FB">
        <w:rPr>
          <w:sz w:val="28"/>
          <w:szCs w:val="28"/>
        </w:rPr>
        <w:t xml:space="preserve">Лицевые счета открываются клиентам, </w:t>
      </w:r>
      <w:r w:rsidR="00E855AC" w:rsidRPr="009D64FB">
        <w:rPr>
          <w:sz w:val="28"/>
          <w:szCs w:val="28"/>
        </w:rPr>
        <w:t xml:space="preserve">сведения о которых </w:t>
      </w:r>
      <w:r w:rsidRPr="009D64FB">
        <w:rPr>
          <w:sz w:val="28"/>
          <w:szCs w:val="28"/>
        </w:rPr>
        <w:t>включен</w:t>
      </w:r>
      <w:r w:rsidR="00E855AC" w:rsidRPr="009D64FB">
        <w:rPr>
          <w:sz w:val="28"/>
          <w:szCs w:val="28"/>
        </w:rPr>
        <w:t>ы</w:t>
      </w:r>
      <w:r w:rsidRPr="009D64FB">
        <w:rPr>
          <w:sz w:val="28"/>
          <w:szCs w:val="28"/>
        </w:rPr>
        <w:t xml:space="preserve"> в реестр участников бюджетного процесса, а также юридических лиц, не являющихся участниками бюджетного процесса.</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675BFC">
        <w:rPr>
          <w:sz w:val="28"/>
          <w:szCs w:val="28"/>
        </w:rPr>
        <w:t>1</w:t>
      </w:r>
      <w:r w:rsidRPr="00B73D2B">
        <w:rPr>
          <w:sz w:val="28"/>
          <w:szCs w:val="28"/>
        </w:rPr>
        <w:t>.</w:t>
      </w:r>
      <w:r w:rsidR="008D2A37">
        <w:rPr>
          <w:sz w:val="28"/>
          <w:szCs w:val="28"/>
        </w:rPr>
        <w:t>1</w:t>
      </w:r>
      <w:r w:rsidR="00675BFC">
        <w:rPr>
          <w:sz w:val="28"/>
          <w:szCs w:val="28"/>
        </w:rPr>
        <w:t>.</w:t>
      </w:r>
      <w:r w:rsidRPr="00B73D2B">
        <w:rPr>
          <w:sz w:val="28"/>
          <w:szCs w:val="28"/>
        </w:rPr>
        <w:t xml:space="preserve"> Заполнение </w:t>
      </w:r>
      <w:hyperlink r:id="rId8" w:history="1">
        <w:r w:rsidRPr="00B73D2B">
          <w:rPr>
            <w:sz w:val="28"/>
            <w:szCs w:val="28"/>
          </w:rPr>
          <w:t>Заявления</w:t>
        </w:r>
      </w:hyperlink>
      <w:r w:rsidRPr="00B73D2B">
        <w:rPr>
          <w:sz w:val="28"/>
          <w:szCs w:val="28"/>
        </w:rPr>
        <w:t xml:space="preserve"> на открытие лицевого счета осуществляется  следующим образом.</w:t>
      </w:r>
    </w:p>
    <w:p w:rsidR="00B73D2B" w:rsidRPr="00B73D2B" w:rsidRDefault="00B73D2B" w:rsidP="00B73D2B">
      <w:pPr>
        <w:autoSpaceDE w:val="0"/>
        <w:autoSpaceDN w:val="0"/>
        <w:adjustRightInd w:val="0"/>
        <w:ind w:firstLine="709"/>
        <w:jc w:val="both"/>
        <w:rPr>
          <w:sz w:val="28"/>
          <w:szCs w:val="28"/>
        </w:rPr>
      </w:pPr>
      <w:r w:rsidRPr="00A84D2C">
        <w:rPr>
          <w:sz w:val="28"/>
          <w:szCs w:val="28"/>
        </w:rPr>
        <w:t>В заголовочной</w:t>
      </w:r>
      <w:r w:rsidRPr="00B73D2B">
        <w:rPr>
          <w:sz w:val="28"/>
          <w:szCs w:val="28"/>
        </w:rPr>
        <w:t xml:space="preserve"> части формы Заявления на открытие лицевого счета клиентом указыва</w:t>
      </w:r>
      <w:r w:rsidR="00A84D2C">
        <w:rPr>
          <w:sz w:val="28"/>
          <w:szCs w:val="28"/>
        </w:rPr>
        <w:t>е</w:t>
      </w:r>
      <w:r w:rsidRPr="00B73D2B">
        <w:rPr>
          <w:sz w:val="28"/>
          <w:szCs w:val="28"/>
        </w:rPr>
        <w:t xml:space="preserve">тся </w:t>
      </w:r>
      <w:hyperlink r:id="rId9" w:history="1">
        <w:r w:rsidRPr="00B73D2B">
          <w:rPr>
            <w:sz w:val="28"/>
            <w:szCs w:val="28"/>
          </w:rPr>
          <w:t>дата</w:t>
        </w:r>
      </w:hyperlink>
      <w:r w:rsidRPr="00B73D2B">
        <w:rPr>
          <w:sz w:val="28"/>
          <w:szCs w:val="28"/>
        </w:rPr>
        <w:t xml:space="preserve"> составления документа</w:t>
      </w:r>
      <w:r w:rsidR="00A84D2C">
        <w:rPr>
          <w:sz w:val="28"/>
          <w:szCs w:val="28"/>
        </w:rPr>
        <w:t>.</w:t>
      </w:r>
    </w:p>
    <w:p w:rsidR="00B73D2B" w:rsidRPr="00B73D2B" w:rsidRDefault="00A84D2C" w:rsidP="00B73D2B">
      <w:pPr>
        <w:autoSpaceDE w:val="0"/>
        <w:autoSpaceDN w:val="0"/>
        <w:adjustRightInd w:val="0"/>
        <w:ind w:firstLine="709"/>
        <w:jc w:val="both"/>
        <w:rPr>
          <w:sz w:val="28"/>
          <w:szCs w:val="28"/>
        </w:rPr>
      </w:pPr>
      <w:r>
        <w:rPr>
          <w:sz w:val="28"/>
          <w:szCs w:val="28"/>
        </w:rPr>
        <w:t>П</w:t>
      </w:r>
      <w:r w:rsidR="00B73D2B" w:rsidRPr="00B73D2B">
        <w:rPr>
          <w:sz w:val="28"/>
          <w:szCs w:val="28"/>
        </w:rPr>
        <w:t xml:space="preserve">о </w:t>
      </w:r>
      <w:hyperlink r:id="rId10" w:history="1">
        <w:r w:rsidR="00B73D2B" w:rsidRPr="00B73D2B">
          <w:rPr>
            <w:sz w:val="28"/>
            <w:szCs w:val="28"/>
          </w:rPr>
          <w:t>строке</w:t>
        </w:r>
      </w:hyperlink>
      <w:r w:rsidR="00206CF8">
        <w:t xml:space="preserve"> </w:t>
      </w:r>
      <w:r w:rsidR="00B73D2B" w:rsidRPr="00B73D2B">
        <w:rPr>
          <w:sz w:val="28"/>
          <w:szCs w:val="28"/>
        </w:rPr>
        <w:t xml:space="preserve"> «Наименование клиента» </w:t>
      </w:r>
      <w:r>
        <w:rPr>
          <w:sz w:val="28"/>
          <w:szCs w:val="28"/>
        </w:rPr>
        <w:t>указывается</w:t>
      </w:r>
      <w:r w:rsidR="00B73D2B" w:rsidRPr="00B73D2B">
        <w:rPr>
          <w:sz w:val="28"/>
          <w:szCs w:val="28"/>
        </w:rPr>
        <w:t xml:space="preserve"> полное наименование (с учетом символа «№», кавычек, скобок, знаков препинания) в соответствии с полным наименованием, указанным в представленных клиентом в соответствии с пунктами </w:t>
      </w:r>
      <w:r w:rsidR="00B73D2B" w:rsidRPr="005A79EA">
        <w:rPr>
          <w:sz w:val="28"/>
          <w:szCs w:val="28"/>
        </w:rPr>
        <w:t>4.1 и</w:t>
      </w:r>
      <w:r w:rsidR="00206CF8" w:rsidRPr="00206CF8">
        <w:rPr>
          <w:sz w:val="28"/>
          <w:szCs w:val="28"/>
        </w:rPr>
        <w:t xml:space="preserve"> </w:t>
      </w:r>
      <w:r w:rsidR="00A5079A" w:rsidRPr="00281BE9">
        <w:rPr>
          <w:sz w:val="28"/>
          <w:szCs w:val="28"/>
        </w:rPr>
        <w:t>7</w:t>
      </w:r>
      <w:r w:rsidR="00B73D2B" w:rsidRPr="00281BE9">
        <w:rPr>
          <w:sz w:val="28"/>
          <w:szCs w:val="28"/>
        </w:rPr>
        <w:t>.1</w:t>
      </w:r>
      <w:r w:rsidR="00B73D2B" w:rsidRPr="00B73D2B">
        <w:rPr>
          <w:sz w:val="28"/>
          <w:szCs w:val="28"/>
        </w:rPr>
        <w:t xml:space="preserve"> настоящего Порядка документах с отражением в кодовой зоне идентификационного номера налогоплательщика (далее - ИНН)</w:t>
      </w:r>
      <w:r>
        <w:rPr>
          <w:sz w:val="28"/>
          <w:szCs w:val="28"/>
        </w:rPr>
        <w:t>.</w:t>
      </w:r>
    </w:p>
    <w:p w:rsidR="00B73D2B" w:rsidRPr="00B73D2B" w:rsidRDefault="00A12692" w:rsidP="00B73D2B">
      <w:pPr>
        <w:autoSpaceDE w:val="0"/>
        <w:autoSpaceDN w:val="0"/>
        <w:adjustRightInd w:val="0"/>
        <w:ind w:firstLine="709"/>
        <w:jc w:val="both"/>
        <w:rPr>
          <w:sz w:val="28"/>
          <w:szCs w:val="28"/>
        </w:rPr>
      </w:pPr>
      <w:r w:rsidRPr="00A84D2C">
        <w:rPr>
          <w:sz w:val="28"/>
          <w:szCs w:val="28"/>
        </w:rPr>
        <w:t>В</w:t>
      </w:r>
      <w:r w:rsidR="00B73D2B" w:rsidRPr="00B73D2B">
        <w:rPr>
          <w:sz w:val="28"/>
          <w:szCs w:val="28"/>
        </w:rPr>
        <w:t xml:space="preserve"> заявительной </w:t>
      </w:r>
      <w:hyperlink r:id="rId11" w:history="1">
        <w:r w:rsidR="00B73D2B" w:rsidRPr="00B73D2B">
          <w:rPr>
            <w:sz w:val="28"/>
            <w:szCs w:val="28"/>
          </w:rPr>
          <w:t>надписи</w:t>
        </w:r>
      </w:hyperlink>
      <w:r w:rsidR="00B73D2B" w:rsidRPr="00B73D2B">
        <w:rPr>
          <w:sz w:val="28"/>
          <w:szCs w:val="28"/>
        </w:rPr>
        <w:t xml:space="preserve">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w:t>
      </w:r>
      <w:r w:rsidR="00B73D2B" w:rsidRPr="009073B7">
        <w:rPr>
          <w:sz w:val="28"/>
          <w:szCs w:val="28"/>
        </w:rPr>
        <w:t>2.</w:t>
      </w:r>
      <w:hyperlink r:id="rId12" w:history="1">
        <w:r w:rsidR="00B73D2B" w:rsidRPr="009073B7">
          <w:rPr>
            <w:sz w:val="28"/>
            <w:szCs w:val="28"/>
          </w:rPr>
          <w:t>1</w:t>
        </w:r>
      </w:hyperlink>
      <w:r w:rsidR="00B73D2B" w:rsidRPr="009073B7">
        <w:rPr>
          <w:sz w:val="28"/>
          <w:szCs w:val="28"/>
        </w:rPr>
        <w:t xml:space="preserve"> - 2.4 </w:t>
      </w:r>
      <w:r w:rsidR="00B73D2B" w:rsidRPr="00B73D2B">
        <w:rPr>
          <w:sz w:val="28"/>
          <w:szCs w:val="28"/>
        </w:rPr>
        <w:t>настоящего Порядка</w:t>
      </w:r>
      <w:r w:rsidR="00A84D2C">
        <w:rPr>
          <w:sz w:val="28"/>
          <w:szCs w:val="28"/>
        </w:rPr>
        <w:t>.</w:t>
      </w:r>
    </w:p>
    <w:p w:rsidR="00B73D2B" w:rsidRDefault="00A84D2C" w:rsidP="00B73D2B">
      <w:pPr>
        <w:autoSpaceDE w:val="0"/>
        <w:autoSpaceDN w:val="0"/>
        <w:adjustRightInd w:val="0"/>
        <w:ind w:firstLine="709"/>
        <w:jc w:val="both"/>
        <w:rPr>
          <w:sz w:val="28"/>
          <w:szCs w:val="28"/>
        </w:rPr>
      </w:pPr>
      <w:r w:rsidRPr="00A84D2C">
        <w:rPr>
          <w:sz w:val="28"/>
          <w:szCs w:val="28"/>
        </w:rPr>
        <w:t>По</w:t>
      </w:r>
      <w:r w:rsidR="00206CF8" w:rsidRPr="00206CF8">
        <w:rPr>
          <w:sz w:val="28"/>
          <w:szCs w:val="28"/>
        </w:rPr>
        <w:t xml:space="preserve"> </w:t>
      </w:r>
      <w:hyperlink r:id="rId13" w:history="1">
        <w:r w:rsidR="00B73D2B" w:rsidRPr="00B73D2B">
          <w:rPr>
            <w:sz w:val="28"/>
            <w:szCs w:val="28"/>
          </w:rPr>
          <w:t>строке</w:t>
        </w:r>
      </w:hyperlink>
      <w:r w:rsidR="00B73D2B" w:rsidRPr="00B73D2B">
        <w:rPr>
          <w:sz w:val="28"/>
          <w:szCs w:val="28"/>
        </w:rPr>
        <w:t xml:space="preserve"> «Основание для открытия лицевого счета» </w:t>
      </w:r>
      <w:r>
        <w:rPr>
          <w:sz w:val="28"/>
          <w:szCs w:val="28"/>
        </w:rPr>
        <w:t>указыва</w:t>
      </w:r>
      <w:r w:rsidR="0052033F">
        <w:rPr>
          <w:sz w:val="28"/>
          <w:szCs w:val="28"/>
        </w:rPr>
        <w:t>ю</w:t>
      </w:r>
      <w:r>
        <w:rPr>
          <w:sz w:val="28"/>
          <w:szCs w:val="28"/>
        </w:rPr>
        <w:t>тся</w:t>
      </w:r>
      <w:r w:rsidR="00B73D2B" w:rsidRPr="00B73D2B">
        <w:rPr>
          <w:sz w:val="28"/>
          <w:szCs w:val="28"/>
        </w:rPr>
        <w:t xml:space="preserve"> наименование, номер и дата документа, в соответствии с которым открывается лицевой счет</w:t>
      </w:r>
      <w:r w:rsidR="00CE799C">
        <w:rPr>
          <w:sz w:val="28"/>
          <w:szCs w:val="28"/>
        </w:rPr>
        <w:t xml:space="preserve"> (</w:t>
      </w:r>
      <w:r w:rsidR="00806292">
        <w:rPr>
          <w:sz w:val="28"/>
          <w:szCs w:val="28"/>
        </w:rPr>
        <w:t>учредительный документ).</w:t>
      </w:r>
    </w:p>
    <w:p w:rsidR="00806292" w:rsidRPr="00B73D2B" w:rsidRDefault="00806292" w:rsidP="00B73D2B">
      <w:pPr>
        <w:autoSpaceDE w:val="0"/>
        <w:autoSpaceDN w:val="0"/>
        <w:adjustRightInd w:val="0"/>
        <w:ind w:firstLine="709"/>
        <w:jc w:val="both"/>
        <w:rPr>
          <w:sz w:val="28"/>
          <w:szCs w:val="28"/>
        </w:rPr>
      </w:pPr>
      <w:r>
        <w:rPr>
          <w:sz w:val="28"/>
          <w:szCs w:val="28"/>
        </w:rPr>
        <w:t xml:space="preserve">При заполнении заявления на открытие лицевого счета </w:t>
      </w:r>
      <w:r w:rsidRPr="00806292">
        <w:rPr>
          <w:sz w:val="28"/>
          <w:szCs w:val="28"/>
        </w:rPr>
        <w:t>для учета операций со средствами, поступающими во временное распоряжение получателя средств</w:t>
      </w:r>
      <w:r>
        <w:rPr>
          <w:sz w:val="28"/>
          <w:szCs w:val="28"/>
        </w:rPr>
        <w:t xml:space="preserve">, строка </w:t>
      </w:r>
      <w:r w:rsidRPr="00806292">
        <w:rPr>
          <w:sz w:val="28"/>
          <w:szCs w:val="28"/>
        </w:rPr>
        <w:t>«Основание для открытия лицевого счета»</w:t>
      </w:r>
      <w:r>
        <w:rPr>
          <w:sz w:val="28"/>
          <w:szCs w:val="28"/>
        </w:rPr>
        <w:t xml:space="preserve"> не заполняется.</w:t>
      </w:r>
    </w:p>
    <w:p w:rsidR="00B73D2B" w:rsidRPr="00B73D2B" w:rsidRDefault="00A70FC8" w:rsidP="00B73D2B">
      <w:pPr>
        <w:autoSpaceDE w:val="0"/>
        <w:autoSpaceDN w:val="0"/>
        <w:adjustRightInd w:val="0"/>
        <w:ind w:firstLine="709"/>
        <w:jc w:val="both"/>
        <w:rPr>
          <w:sz w:val="28"/>
          <w:szCs w:val="28"/>
        </w:rPr>
      </w:pPr>
      <w:hyperlink r:id="rId14" w:history="1">
        <w:r w:rsidR="00B73D2B" w:rsidRPr="00B73D2B">
          <w:rPr>
            <w:sz w:val="28"/>
            <w:szCs w:val="28"/>
          </w:rPr>
          <w:t>Заявление</w:t>
        </w:r>
      </w:hyperlink>
      <w:r w:rsidR="00B73D2B" w:rsidRPr="00B73D2B">
        <w:rPr>
          <w:sz w:val="28"/>
          <w:szCs w:val="28"/>
        </w:rPr>
        <w:t xml:space="preserve"> на открытие лицевого счета подписывается руководителем и главным бухгалтером (уполномоченными руководителем лицами с указанием</w:t>
      </w:r>
      <w:r w:rsidR="00206CF8" w:rsidRPr="00206CF8">
        <w:rPr>
          <w:sz w:val="28"/>
          <w:szCs w:val="28"/>
        </w:rPr>
        <w:t xml:space="preserve"> </w:t>
      </w:r>
      <w:r w:rsidR="00B73D2B" w:rsidRPr="00B73D2B">
        <w:rPr>
          <w:sz w:val="28"/>
          <w:szCs w:val="28"/>
        </w:rPr>
        <w:t xml:space="preserve">должности) клиента с указанием расшифровки подписи, содержащей полные (без сокращений) фамилию, имя, отчество и скрепляется оттиском печати </w:t>
      </w:r>
      <w:r w:rsidR="00B73D2B" w:rsidRPr="0088392F">
        <w:rPr>
          <w:sz w:val="28"/>
          <w:szCs w:val="28"/>
        </w:rPr>
        <w:t>клиента</w:t>
      </w:r>
      <w:r w:rsidR="008316EB">
        <w:rPr>
          <w:sz w:val="28"/>
          <w:szCs w:val="28"/>
        </w:rPr>
        <w:t>,</w:t>
      </w:r>
      <w:r w:rsidR="00206CF8" w:rsidRPr="00206CF8">
        <w:rPr>
          <w:sz w:val="28"/>
          <w:szCs w:val="28"/>
        </w:rPr>
        <w:t xml:space="preserve"> </w:t>
      </w:r>
      <w:r w:rsidR="008316EB">
        <w:rPr>
          <w:sz w:val="28"/>
          <w:szCs w:val="28"/>
        </w:rPr>
        <w:t>предусмотренной</w:t>
      </w:r>
      <w:r w:rsidR="0088392F">
        <w:rPr>
          <w:sz w:val="28"/>
          <w:szCs w:val="28"/>
        </w:rPr>
        <w:t xml:space="preserve"> учредительными документами и действующим законодательством</w:t>
      </w:r>
      <w:r w:rsidR="00B73D2B" w:rsidRPr="00B73D2B">
        <w:rPr>
          <w:sz w:val="28"/>
          <w:szCs w:val="28"/>
        </w:rPr>
        <w:t xml:space="preserve"> (далее - печать).</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В </w:t>
      </w:r>
      <w:r w:rsidR="00166949">
        <w:rPr>
          <w:sz w:val="28"/>
          <w:szCs w:val="28"/>
        </w:rPr>
        <w:t>разделе «</w:t>
      </w:r>
      <w:r w:rsidRPr="00B73D2B">
        <w:rPr>
          <w:sz w:val="28"/>
          <w:szCs w:val="28"/>
        </w:rPr>
        <w:t>Отметк</w:t>
      </w:r>
      <w:r w:rsidR="00166949">
        <w:rPr>
          <w:sz w:val="28"/>
          <w:szCs w:val="28"/>
        </w:rPr>
        <w:t>а</w:t>
      </w:r>
      <w:r w:rsidRPr="00B73D2B">
        <w:rPr>
          <w:sz w:val="28"/>
          <w:szCs w:val="28"/>
        </w:rPr>
        <w:t xml:space="preserve"> финансового органа </w:t>
      </w:r>
      <w:r w:rsidR="00A84D2C">
        <w:rPr>
          <w:sz w:val="28"/>
          <w:szCs w:val="28"/>
        </w:rPr>
        <w:t xml:space="preserve">муниципального образования </w:t>
      </w:r>
      <w:r w:rsidR="007775EE">
        <w:rPr>
          <w:sz w:val="28"/>
          <w:szCs w:val="28"/>
        </w:rPr>
        <w:t>«</w:t>
      </w:r>
      <w:r w:rsidR="00971547">
        <w:rPr>
          <w:sz w:val="28"/>
          <w:szCs w:val="28"/>
        </w:rPr>
        <w:t>Темкинский</w:t>
      </w:r>
      <w:r w:rsidR="007775EE">
        <w:rPr>
          <w:sz w:val="28"/>
          <w:szCs w:val="28"/>
        </w:rPr>
        <w:t xml:space="preserve"> муниципальный округ» </w:t>
      </w:r>
      <w:r w:rsidRPr="00B011AA">
        <w:rPr>
          <w:sz w:val="28"/>
          <w:szCs w:val="28"/>
        </w:rPr>
        <w:t>Смоленской области</w:t>
      </w:r>
      <w:r w:rsidR="00166949">
        <w:rPr>
          <w:sz w:val="28"/>
          <w:szCs w:val="28"/>
        </w:rPr>
        <w:t>»</w:t>
      </w:r>
      <w:r w:rsidR="00971547">
        <w:rPr>
          <w:sz w:val="28"/>
          <w:szCs w:val="28"/>
        </w:rPr>
        <w:t xml:space="preserve"> </w:t>
      </w:r>
      <w:r w:rsidRPr="00B73D2B">
        <w:rPr>
          <w:sz w:val="28"/>
          <w:szCs w:val="28"/>
        </w:rPr>
        <w:t xml:space="preserve">указывается номер лицевого счета (номера лицевых счетов), открытого (открытых) в соответствии с </w:t>
      </w:r>
      <w:hyperlink r:id="rId15" w:history="1">
        <w:r w:rsidRPr="00B73D2B">
          <w:rPr>
            <w:sz w:val="28"/>
            <w:szCs w:val="28"/>
          </w:rPr>
          <w:t>Заявлением</w:t>
        </w:r>
      </w:hyperlink>
      <w:r w:rsidRPr="00B73D2B">
        <w:rPr>
          <w:sz w:val="28"/>
          <w:szCs w:val="28"/>
        </w:rPr>
        <w:t xml:space="preserve"> на открытие лицевого счета, представленным клиентом.</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Отметка финансового органа </w:t>
      </w:r>
      <w:r w:rsidR="00B011AA">
        <w:rPr>
          <w:sz w:val="28"/>
          <w:szCs w:val="28"/>
        </w:rPr>
        <w:t xml:space="preserve">муниципального образования </w:t>
      </w:r>
      <w:r w:rsidRPr="00B73D2B">
        <w:rPr>
          <w:sz w:val="28"/>
          <w:szCs w:val="28"/>
        </w:rPr>
        <w:t>Смоленской области об открытии лицевого счета подписывается:</w:t>
      </w:r>
    </w:p>
    <w:p w:rsidR="00B73D2B" w:rsidRPr="00B73D2B" w:rsidRDefault="00A84D2C" w:rsidP="00B73D2B">
      <w:pPr>
        <w:autoSpaceDE w:val="0"/>
        <w:autoSpaceDN w:val="0"/>
        <w:adjustRightInd w:val="0"/>
        <w:ind w:firstLine="709"/>
        <w:jc w:val="both"/>
        <w:rPr>
          <w:sz w:val="28"/>
          <w:szCs w:val="28"/>
        </w:rPr>
      </w:pPr>
      <w:r>
        <w:rPr>
          <w:sz w:val="28"/>
          <w:szCs w:val="28"/>
        </w:rPr>
        <w:t>руководителем</w:t>
      </w:r>
      <w:r w:rsidR="00B73D2B" w:rsidRPr="00B73D2B">
        <w:rPr>
          <w:sz w:val="28"/>
          <w:szCs w:val="28"/>
        </w:rPr>
        <w:t xml:space="preserve"> (</w:t>
      </w:r>
      <w:r w:rsidR="00110AB8">
        <w:rPr>
          <w:sz w:val="28"/>
          <w:szCs w:val="28"/>
        </w:rPr>
        <w:t xml:space="preserve">при его отсутствии </w:t>
      </w:r>
      <w:r w:rsidR="00B73D2B" w:rsidRPr="00B73D2B">
        <w:rPr>
          <w:sz w:val="28"/>
          <w:szCs w:val="28"/>
        </w:rPr>
        <w:t xml:space="preserve">заместителем </w:t>
      </w:r>
      <w:r>
        <w:rPr>
          <w:sz w:val="28"/>
          <w:szCs w:val="28"/>
        </w:rPr>
        <w:t>руководителя</w:t>
      </w:r>
      <w:r w:rsidR="00B73D2B" w:rsidRPr="00B73D2B">
        <w:rPr>
          <w:sz w:val="28"/>
          <w:szCs w:val="28"/>
        </w:rPr>
        <w:t xml:space="preserve">) </w:t>
      </w:r>
      <w:r>
        <w:rPr>
          <w:sz w:val="28"/>
          <w:szCs w:val="28"/>
        </w:rPr>
        <w:t>Финансового управления</w:t>
      </w:r>
      <w:r w:rsidR="00B73D2B" w:rsidRPr="00B73D2B">
        <w:rPr>
          <w:sz w:val="28"/>
          <w:szCs w:val="28"/>
        </w:rPr>
        <w:t xml:space="preserve"> с указанием расшифровки подписи, содержащей фамилию и инициалы;</w:t>
      </w:r>
    </w:p>
    <w:p w:rsidR="00B73D2B" w:rsidRPr="00B73D2B" w:rsidRDefault="00B73D2B" w:rsidP="00B73D2B">
      <w:pPr>
        <w:autoSpaceDE w:val="0"/>
        <w:autoSpaceDN w:val="0"/>
        <w:adjustRightInd w:val="0"/>
        <w:ind w:firstLine="709"/>
        <w:jc w:val="both"/>
        <w:rPr>
          <w:sz w:val="28"/>
          <w:szCs w:val="28"/>
        </w:rPr>
      </w:pPr>
      <w:r w:rsidRPr="00B73D2B">
        <w:rPr>
          <w:sz w:val="28"/>
          <w:szCs w:val="28"/>
        </w:rPr>
        <w:lastRenderedPageBreak/>
        <w:t xml:space="preserve">начальником </w:t>
      </w:r>
      <w:r w:rsidR="00A84D2C">
        <w:rPr>
          <w:sz w:val="28"/>
          <w:szCs w:val="28"/>
        </w:rPr>
        <w:t>отдела казначейс</w:t>
      </w:r>
      <w:r w:rsidR="002F0278">
        <w:rPr>
          <w:sz w:val="28"/>
          <w:szCs w:val="28"/>
        </w:rPr>
        <w:t>кого исполнения бюджета</w:t>
      </w:r>
      <w:r w:rsidRPr="00B73D2B">
        <w:rPr>
          <w:sz w:val="28"/>
          <w:szCs w:val="28"/>
        </w:rPr>
        <w:t xml:space="preserve"> (</w:t>
      </w:r>
      <w:r w:rsidR="00110AB8">
        <w:rPr>
          <w:sz w:val="28"/>
          <w:szCs w:val="28"/>
        </w:rPr>
        <w:t xml:space="preserve">при его отсутствии </w:t>
      </w:r>
      <w:r w:rsidR="00C824D9">
        <w:rPr>
          <w:sz w:val="28"/>
          <w:szCs w:val="28"/>
        </w:rPr>
        <w:t xml:space="preserve">- </w:t>
      </w:r>
      <w:r w:rsidR="00971547">
        <w:rPr>
          <w:sz w:val="28"/>
          <w:szCs w:val="28"/>
        </w:rPr>
        <w:t>менеджером</w:t>
      </w:r>
      <w:r w:rsidR="00806292">
        <w:rPr>
          <w:sz w:val="28"/>
          <w:szCs w:val="28"/>
        </w:rPr>
        <w:t>, осуществляющим открытие лицевого счета (</w:t>
      </w:r>
      <w:r w:rsidR="005B5300">
        <w:rPr>
          <w:sz w:val="28"/>
          <w:szCs w:val="28"/>
        </w:rPr>
        <w:t xml:space="preserve">лицевых </w:t>
      </w:r>
      <w:r w:rsidR="00806292">
        <w:rPr>
          <w:sz w:val="28"/>
          <w:szCs w:val="28"/>
        </w:rPr>
        <w:t>счетов)</w:t>
      </w:r>
      <w:r w:rsidRPr="00B73D2B">
        <w:rPr>
          <w:sz w:val="28"/>
          <w:szCs w:val="28"/>
        </w:rPr>
        <w:t>) с указанием расшифровки подписи, содержащей фамилию и инициалы;</w:t>
      </w:r>
    </w:p>
    <w:p w:rsidR="00B73D2B" w:rsidRPr="00B73D2B" w:rsidRDefault="00B73D2B" w:rsidP="00B73D2B">
      <w:pPr>
        <w:autoSpaceDE w:val="0"/>
        <w:autoSpaceDN w:val="0"/>
        <w:adjustRightInd w:val="0"/>
        <w:ind w:firstLine="709"/>
        <w:jc w:val="both"/>
        <w:rPr>
          <w:sz w:val="28"/>
          <w:szCs w:val="28"/>
        </w:rPr>
      </w:pPr>
      <w:r w:rsidRPr="00B73D2B">
        <w:rPr>
          <w:sz w:val="28"/>
          <w:szCs w:val="28"/>
        </w:rPr>
        <w:t>ответственны</w:t>
      </w:r>
      <w:r w:rsidR="00B4263F">
        <w:rPr>
          <w:sz w:val="28"/>
          <w:szCs w:val="28"/>
        </w:rPr>
        <w:t>м</w:t>
      </w:r>
      <w:r w:rsidRPr="00B73D2B">
        <w:rPr>
          <w:sz w:val="28"/>
          <w:szCs w:val="28"/>
        </w:rPr>
        <w:t xml:space="preserve"> работник</w:t>
      </w:r>
      <w:r w:rsidR="00B4263F">
        <w:rPr>
          <w:sz w:val="28"/>
          <w:szCs w:val="28"/>
        </w:rPr>
        <w:t>ом</w:t>
      </w:r>
      <w:r w:rsidR="00206CF8">
        <w:rPr>
          <w:sz w:val="28"/>
          <w:szCs w:val="28"/>
        </w:rPr>
        <w:t xml:space="preserve"> </w:t>
      </w:r>
      <w:r w:rsidR="00A84D2C">
        <w:rPr>
          <w:sz w:val="28"/>
          <w:szCs w:val="28"/>
        </w:rPr>
        <w:t>отдела казначейс</w:t>
      </w:r>
      <w:r w:rsidR="002F0278">
        <w:rPr>
          <w:sz w:val="28"/>
          <w:szCs w:val="28"/>
        </w:rPr>
        <w:t>кого исполнения бюджета</w:t>
      </w:r>
      <w:r w:rsidRPr="00B73D2B">
        <w:rPr>
          <w:sz w:val="28"/>
          <w:szCs w:val="28"/>
        </w:rPr>
        <w:t xml:space="preserve"> с указанием должности, расшифровки подписи, содержащей фамилию</w:t>
      </w:r>
      <w:r w:rsidR="00110AB8">
        <w:rPr>
          <w:sz w:val="28"/>
          <w:szCs w:val="28"/>
        </w:rPr>
        <w:t>,</w:t>
      </w:r>
      <w:r w:rsidRPr="00B73D2B">
        <w:rPr>
          <w:sz w:val="28"/>
          <w:szCs w:val="28"/>
        </w:rPr>
        <w:t xml:space="preserve"> инициалы и дат</w:t>
      </w:r>
      <w:r w:rsidR="00110AB8">
        <w:rPr>
          <w:sz w:val="28"/>
          <w:szCs w:val="28"/>
        </w:rPr>
        <w:t>у</w:t>
      </w:r>
      <w:r w:rsidRPr="00B73D2B">
        <w:rPr>
          <w:sz w:val="28"/>
          <w:szCs w:val="28"/>
        </w:rPr>
        <w:t xml:space="preserve"> открытия лицевого счета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1</w:t>
      </w:r>
      <w:r w:rsidRPr="00B73D2B">
        <w:rPr>
          <w:sz w:val="28"/>
          <w:szCs w:val="28"/>
        </w:rPr>
        <w:t>.</w:t>
      </w:r>
      <w:r w:rsidR="008D2A37">
        <w:rPr>
          <w:sz w:val="28"/>
          <w:szCs w:val="28"/>
        </w:rPr>
        <w:t>2.</w:t>
      </w:r>
      <w:r w:rsidRPr="00B73D2B">
        <w:rPr>
          <w:sz w:val="28"/>
          <w:szCs w:val="28"/>
        </w:rPr>
        <w:t xml:space="preserve"> Карточка оформляется и представляется клиентом с учетом следующих особенностей</w:t>
      </w:r>
      <w:r w:rsidR="00577402">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Карточка представляется клиент</w:t>
      </w:r>
      <w:r w:rsidR="00705D9E">
        <w:rPr>
          <w:sz w:val="28"/>
          <w:szCs w:val="28"/>
        </w:rPr>
        <w:t>ом</w:t>
      </w:r>
      <w:r w:rsidRPr="00B73D2B">
        <w:rPr>
          <w:sz w:val="28"/>
          <w:szCs w:val="28"/>
        </w:rPr>
        <w:t xml:space="preserve"> в </w:t>
      </w:r>
      <w:r w:rsidR="00A84D2C">
        <w:rPr>
          <w:sz w:val="28"/>
          <w:szCs w:val="28"/>
        </w:rPr>
        <w:t>отдел казначейс</w:t>
      </w:r>
      <w:r w:rsidR="007A725C">
        <w:rPr>
          <w:sz w:val="28"/>
          <w:szCs w:val="28"/>
        </w:rPr>
        <w:t>кого исполнения бюджета</w:t>
      </w:r>
      <w:r w:rsidRPr="00B73D2B">
        <w:rPr>
          <w:sz w:val="28"/>
          <w:szCs w:val="28"/>
        </w:rPr>
        <w:t xml:space="preserve"> в одном экземпляре</w:t>
      </w:r>
      <w:r w:rsidR="003374F0">
        <w:rPr>
          <w:sz w:val="28"/>
          <w:szCs w:val="28"/>
        </w:rPr>
        <w:t>.</w:t>
      </w:r>
    </w:p>
    <w:p w:rsidR="00B73D2B" w:rsidRPr="00B73D2B" w:rsidRDefault="00B73D2B" w:rsidP="00B73D2B">
      <w:pPr>
        <w:autoSpaceDE w:val="0"/>
        <w:autoSpaceDN w:val="0"/>
        <w:adjustRightInd w:val="0"/>
        <w:ind w:firstLine="709"/>
        <w:jc w:val="both"/>
        <w:rPr>
          <w:i/>
          <w:sz w:val="28"/>
          <w:szCs w:val="28"/>
        </w:rPr>
      </w:pPr>
      <w:r w:rsidRPr="00B73D2B">
        <w:rPr>
          <w:sz w:val="28"/>
          <w:szCs w:val="28"/>
        </w:rPr>
        <w:t>Карточка подписывается руководителем и главным бухгалтером (уполномоченными руководителем лицами) клиента, которому открывается лицевой счет.</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Право первой подписи принадлежит руководителю клиента и (или) иным уполномоченным им лицам (за исключением лиц, </w:t>
      </w:r>
      <w:r w:rsidR="003374F0">
        <w:rPr>
          <w:sz w:val="28"/>
          <w:szCs w:val="28"/>
        </w:rPr>
        <w:t>имеющим право второй подписи</w:t>
      </w:r>
      <w:r w:rsidRPr="00B73D2B">
        <w:rPr>
          <w:sz w:val="28"/>
          <w:szCs w:val="28"/>
        </w:rPr>
        <w:t xml:space="preserve">). </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Право второй подписи принадлежит главному бухгалтеру и (или) лицам, </w:t>
      </w:r>
      <w:r w:rsidRPr="00B011AA">
        <w:rPr>
          <w:sz w:val="28"/>
          <w:szCs w:val="28"/>
        </w:rPr>
        <w:t>уполномоченным руководителем клиента</w:t>
      </w:r>
      <w:r w:rsidR="00577402">
        <w:rPr>
          <w:sz w:val="28"/>
          <w:szCs w:val="28"/>
        </w:rPr>
        <w:t>.</w:t>
      </w:r>
    </w:p>
    <w:p w:rsidR="00577402" w:rsidRDefault="00577402" w:rsidP="00B73D2B">
      <w:pPr>
        <w:autoSpaceDE w:val="0"/>
        <w:autoSpaceDN w:val="0"/>
        <w:adjustRightInd w:val="0"/>
        <w:ind w:firstLine="709"/>
        <w:jc w:val="both"/>
        <w:rPr>
          <w:sz w:val="28"/>
          <w:szCs w:val="28"/>
        </w:rPr>
      </w:pPr>
      <w:r>
        <w:rPr>
          <w:sz w:val="28"/>
          <w:szCs w:val="28"/>
        </w:rPr>
        <w:t>В</w:t>
      </w:r>
      <w:r w:rsidR="00971547">
        <w:rPr>
          <w:sz w:val="28"/>
          <w:szCs w:val="28"/>
        </w:rPr>
        <w:t xml:space="preserve"> к</w:t>
      </w:r>
      <w:r w:rsidR="00B73D2B" w:rsidRPr="00B73D2B">
        <w:rPr>
          <w:sz w:val="28"/>
          <w:szCs w:val="28"/>
        </w:rPr>
        <w:t xml:space="preserve">арточку включается образец оттиска </w:t>
      </w:r>
      <w:r w:rsidR="00827F21">
        <w:rPr>
          <w:sz w:val="28"/>
          <w:szCs w:val="28"/>
        </w:rPr>
        <w:t>печати</w:t>
      </w:r>
      <w:r w:rsidR="00B73D2B" w:rsidRPr="00B73D2B">
        <w:rPr>
          <w:sz w:val="28"/>
          <w:szCs w:val="28"/>
        </w:rPr>
        <w:t xml:space="preserve"> клиента. </w:t>
      </w:r>
    </w:p>
    <w:p w:rsidR="00B73D2B" w:rsidRPr="00B73D2B" w:rsidRDefault="00577402" w:rsidP="00B73D2B">
      <w:pPr>
        <w:autoSpaceDE w:val="0"/>
        <w:autoSpaceDN w:val="0"/>
        <w:adjustRightInd w:val="0"/>
        <w:ind w:firstLine="709"/>
        <w:jc w:val="both"/>
        <w:rPr>
          <w:sz w:val="28"/>
          <w:szCs w:val="28"/>
        </w:rPr>
      </w:pPr>
      <w:r>
        <w:rPr>
          <w:sz w:val="28"/>
          <w:szCs w:val="28"/>
        </w:rPr>
        <w:t>П</w:t>
      </w:r>
      <w:r w:rsidR="00B73D2B" w:rsidRPr="00B73D2B">
        <w:rPr>
          <w:sz w:val="28"/>
          <w:szCs w:val="28"/>
        </w:rPr>
        <w:t xml:space="preserve">ри смене руководителя (уполномоченного им лица) или главного </w:t>
      </w:r>
      <w:r w:rsidR="00B73D2B" w:rsidRPr="00577402">
        <w:rPr>
          <w:sz w:val="28"/>
          <w:szCs w:val="28"/>
        </w:rPr>
        <w:t xml:space="preserve">бухгалтера </w:t>
      </w:r>
      <w:r w:rsidR="00B73D2B" w:rsidRPr="00B73D2B">
        <w:rPr>
          <w:sz w:val="28"/>
          <w:szCs w:val="28"/>
        </w:rPr>
        <w:t xml:space="preserve">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w:t>
      </w:r>
      <w:r w:rsidR="00B73D2B" w:rsidRPr="009E4E90">
        <w:rPr>
          <w:sz w:val="28"/>
          <w:szCs w:val="28"/>
        </w:rPr>
        <w:t>4.</w:t>
      </w:r>
      <w:r w:rsidR="009E4E90" w:rsidRPr="009E4E90">
        <w:rPr>
          <w:sz w:val="28"/>
          <w:szCs w:val="28"/>
        </w:rPr>
        <w:t>3</w:t>
      </w:r>
      <w:r w:rsidR="00B73D2B" w:rsidRPr="009E4E90">
        <w:rPr>
          <w:sz w:val="28"/>
          <w:szCs w:val="28"/>
        </w:rPr>
        <w:t>и</w:t>
      </w:r>
      <w:r w:rsidR="00971547">
        <w:rPr>
          <w:sz w:val="28"/>
          <w:szCs w:val="28"/>
        </w:rPr>
        <w:t xml:space="preserve"> </w:t>
      </w:r>
      <w:r w:rsidR="00A860BC" w:rsidRPr="009F6B3B">
        <w:rPr>
          <w:sz w:val="28"/>
          <w:szCs w:val="28"/>
        </w:rPr>
        <w:t>7</w:t>
      </w:r>
      <w:r w:rsidR="00B73D2B" w:rsidRPr="009F6B3B">
        <w:rPr>
          <w:sz w:val="28"/>
          <w:szCs w:val="28"/>
        </w:rPr>
        <w:t>.2</w:t>
      </w:r>
      <w:r w:rsidR="00B73D2B" w:rsidRPr="00B73D2B">
        <w:rPr>
          <w:sz w:val="28"/>
          <w:szCs w:val="28"/>
        </w:rPr>
        <w:t xml:space="preserve">  настоящего Порядка, Карточка с образцами подписей лиц, </w:t>
      </w:r>
      <w:r w:rsidR="00206CF8">
        <w:rPr>
          <w:sz w:val="28"/>
          <w:szCs w:val="28"/>
        </w:rPr>
        <w:t xml:space="preserve"> </w:t>
      </w:r>
      <w:r w:rsidR="00B73D2B" w:rsidRPr="00B73D2B">
        <w:rPr>
          <w:sz w:val="28"/>
          <w:szCs w:val="28"/>
        </w:rPr>
        <w:t>имеющих право первой и второй подписи</w:t>
      </w:r>
      <w:r>
        <w:rPr>
          <w:sz w:val="28"/>
          <w:szCs w:val="28"/>
        </w:rPr>
        <w:t>.</w:t>
      </w:r>
    </w:p>
    <w:p w:rsidR="00B73D2B" w:rsidRPr="00B73D2B" w:rsidRDefault="00577402" w:rsidP="00B73D2B">
      <w:pPr>
        <w:autoSpaceDE w:val="0"/>
        <w:autoSpaceDN w:val="0"/>
        <w:adjustRightInd w:val="0"/>
        <w:ind w:firstLine="709"/>
        <w:jc w:val="both"/>
        <w:rPr>
          <w:sz w:val="28"/>
          <w:szCs w:val="28"/>
        </w:rPr>
      </w:pPr>
      <w:r>
        <w:rPr>
          <w:sz w:val="28"/>
          <w:szCs w:val="28"/>
        </w:rPr>
        <w:t>П</w:t>
      </w:r>
      <w:r w:rsidR="00B73D2B" w:rsidRPr="00B73D2B">
        <w:rPr>
          <w:sz w:val="28"/>
          <w:szCs w:val="28"/>
        </w:rPr>
        <w:t xml:space="preserve">ри назначении исполняющего обязанности руководителя или главного бухгалтера клиента дополнительно представляется заверенная в соответствии с </w:t>
      </w:r>
      <w:r w:rsidR="00B73D2B" w:rsidRPr="00577402">
        <w:rPr>
          <w:sz w:val="28"/>
          <w:szCs w:val="28"/>
        </w:rPr>
        <w:t xml:space="preserve">пунктами </w:t>
      </w:r>
      <w:r w:rsidR="00B73D2B" w:rsidRPr="009E4E90">
        <w:rPr>
          <w:sz w:val="28"/>
          <w:szCs w:val="28"/>
        </w:rPr>
        <w:t>4.</w:t>
      </w:r>
      <w:r w:rsidR="009E4E90" w:rsidRPr="009E4E90">
        <w:rPr>
          <w:sz w:val="28"/>
          <w:szCs w:val="28"/>
        </w:rPr>
        <w:t>3</w:t>
      </w:r>
      <w:r w:rsidR="00B73D2B" w:rsidRPr="009E4E90">
        <w:rPr>
          <w:sz w:val="28"/>
          <w:szCs w:val="28"/>
        </w:rPr>
        <w:t xml:space="preserve"> и</w:t>
      </w:r>
      <w:r w:rsidR="00A860BC" w:rsidRPr="009F6B3B">
        <w:rPr>
          <w:sz w:val="28"/>
          <w:szCs w:val="28"/>
        </w:rPr>
        <w:t>7</w:t>
      </w:r>
      <w:r w:rsidR="00B73D2B" w:rsidRPr="009F6B3B">
        <w:rPr>
          <w:sz w:val="28"/>
          <w:szCs w:val="28"/>
        </w:rPr>
        <w:t>.2</w:t>
      </w:r>
      <w:r w:rsidR="00B73D2B" w:rsidRPr="00B73D2B">
        <w:rPr>
          <w:sz w:val="28"/>
          <w:szCs w:val="28"/>
        </w:rPr>
        <w:t>настоящего Порядка временная Карточка, в которую включается только образец подписи лица, исполняющего обязанности руководителя или главного бухгалтера, с указание срока их полномочий</w:t>
      </w:r>
      <w:r>
        <w:rPr>
          <w:sz w:val="28"/>
          <w:szCs w:val="28"/>
        </w:rPr>
        <w:t>.</w:t>
      </w:r>
    </w:p>
    <w:p w:rsidR="00B73D2B" w:rsidRPr="002C7247" w:rsidRDefault="00577402" w:rsidP="00B73D2B">
      <w:pPr>
        <w:autoSpaceDE w:val="0"/>
        <w:autoSpaceDN w:val="0"/>
        <w:adjustRightInd w:val="0"/>
        <w:ind w:firstLine="709"/>
        <w:jc w:val="both"/>
        <w:rPr>
          <w:sz w:val="28"/>
          <w:szCs w:val="28"/>
        </w:rPr>
      </w:pPr>
      <w:r w:rsidRPr="002C7247">
        <w:rPr>
          <w:sz w:val="28"/>
          <w:szCs w:val="28"/>
        </w:rPr>
        <w:t>П</w:t>
      </w:r>
      <w:r w:rsidR="00B73D2B" w:rsidRPr="002C7247">
        <w:rPr>
          <w:sz w:val="28"/>
          <w:szCs w:val="28"/>
        </w:rPr>
        <w:t xml:space="preserve">ри временном предоставлении лицу права первой или второй подписи (кроме случаев, указанных в </w:t>
      </w:r>
      <w:r w:rsidR="00110AB8" w:rsidRPr="002C7247">
        <w:rPr>
          <w:sz w:val="28"/>
          <w:szCs w:val="28"/>
        </w:rPr>
        <w:t xml:space="preserve">предыдущем </w:t>
      </w:r>
      <w:r w:rsidR="003540E1" w:rsidRPr="002C7247">
        <w:rPr>
          <w:sz w:val="28"/>
          <w:szCs w:val="28"/>
        </w:rPr>
        <w:t>абзаце</w:t>
      </w:r>
      <w:r w:rsidR="00B73D2B" w:rsidRPr="002C7247">
        <w:rPr>
          <w:sz w:val="28"/>
          <w:szCs w:val="28"/>
        </w:rPr>
        <w:t xml:space="preserve"> настоящего пункта),</w:t>
      </w:r>
      <w:r w:rsidR="00206CF8">
        <w:rPr>
          <w:sz w:val="28"/>
          <w:szCs w:val="28"/>
        </w:rPr>
        <w:t xml:space="preserve"> </w:t>
      </w:r>
      <w:r w:rsidR="00B73D2B" w:rsidRPr="002C7247">
        <w:rPr>
          <w:sz w:val="28"/>
          <w:szCs w:val="28"/>
        </w:rPr>
        <w:t xml:space="preserve"> а также при временной замене одного из лиц, включенных в Карточку, уполномоченных руководителем клиента, новая Карточка не составляется, а дополнительно представляется Карточка только с образцом подписи лица, которому временно предоставлено право первой или второй подписи, с указанием срока ее действия. Эта временная Карточка подписывается руководителем и главным бухгалтером (уполномоченными руководителем лицами) клиента и дополнительного заверения не требует.</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Если клиенту в соответствии с настоящим Порядком уже открыт лицевой счет, представление </w:t>
      </w:r>
      <w:hyperlink r:id="rId16" w:history="1">
        <w:r w:rsidRPr="00B73D2B">
          <w:rPr>
            <w:sz w:val="28"/>
            <w:szCs w:val="28"/>
          </w:rPr>
          <w:t>Карточки</w:t>
        </w:r>
      </w:hyperlink>
      <w:r w:rsidRPr="00B73D2B">
        <w:rPr>
          <w:sz w:val="28"/>
          <w:szCs w:val="28"/>
        </w:rPr>
        <w:t xml:space="preserve"> для открытия других лицевых счетов не требуется в случае, если лица, имеющие право подписывать документы, </w:t>
      </w:r>
      <w:r w:rsidRPr="00B73D2B">
        <w:rPr>
          <w:sz w:val="28"/>
          <w:szCs w:val="28"/>
        </w:rPr>
        <w:lastRenderedPageBreak/>
        <w:t xml:space="preserve">на основании которых осуществляются операции по вновь открываемым лицевым счетам, остаются прежними. В заголовочной части ранее представленной </w:t>
      </w:r>
      <w:hyperlink r:id="rId17" w:history="1">
        <w:r w:rsidRPr="00B73D2B">
          <w:rPr>
            <w:sz w:val="28"/>
            <w:szCs w:val="28"/>
          </w:rPr>
          <w:t>Карточки</w:t>
        </w:r>
      </w:hyperlink>
      <w:r w:rsidRPr="00B73D2B">
        <w:rPr>
          <w:sz w:val="28"/>
          <w:szCs w:val="28"/>
        </w:rPr>
        <w:t xml:space="preserve"> ответственным работником </w:t>
      </w:r>
      <w:r w:rsidR="00827F21">
        <w:rPr>
          <w:sz w:val="28"/>
          <w:szCs w:val="28"/>
        </w:rPr>
        <w:t>отдела казначейс</w:t>
      </w:r>
      <w:r w:rsidR="003B51E6">
        <w:rPr>
          <w:sz w:val="28"/>
          <w:szCs w:val="28"/>
        </w:rPr>
        <w:t>кого исполнения бюджета</w:t>
      </w:r>
      <w:r w:rsidRPr="00B73D2B">
        <w:rPr>
          <w:sz w:val="28"/>
          <w:szCs w:val="28"/>
        </w:rPr>
        <w:t xml:space="preserve"> проставляются номера вновь открытых клиенту лицевых счетов. При этом в случае необходимости по </w:t>
      </w:r>
      <w:hyperlink r:id="rId18" w:history="1">
        <w:r w:rsidRPr="00B73D2B">
          <w:rPr>
            <w:sz w:val="28"/>
            <w:szCs w:val="28"/>
          </w:rPr>
          <w:t>строке</w:t>
        </w:r>
      </w:hyperlink>
      <w:r w:rsidRPr="00B73D2B">
        <w:rPr>
          <w:sz w:val="28"/>
          <w:szCs w:val="28"/>
        </w:rPr>
        <w:t xml:space="preserve"> «Особые отметки» приводится примечание.</w:t>
      </w:r>
    </w:p>
    <w:p w:rsidR="00B73D2B" w:rsidRDefault="00B73D2B" w:rsidP="00B73D2B">
      <w:pPr>
        <w:autoSpaceDE w:val="0"/>
        <w:autoSpaceDN w:val="0"/>
        <w:adjustRightInd w:val="0"/>
        <w:ind w:firstLine="709"/>
        <w:jc w:val="both"/>
        <w:rPr>
          <w:sz w:val="28"/>
          <w:szCs w:val="28"/>
        </w:rPr>
      </w:pPr>
      <w:r w:rsidRPr="00B73D2B">
        <w:rPr>
          <w:sz w:val="28"/>
          <w:szCs w:val="28"/>
        </w:rPr>
        <w:t xml:space="preserve">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w:t>
      </w:r>
      <w:r w:rsidR="00907357">
        <w:rPr>
          <w:sz w:val="28"/>
          <w:szCs w:val="28"/>
        </w:rPr>
        <w:t xml:space="preserve">настоящим пунктом и </w:t>
      </w:r>
      <w:r w:rsidRPr="00B73D2B">
        <w:rPr>
          <w:sz w:val="28"/>
          <w:szCs w:val="28"/>
        </w:rPr>
        <w:t xml:space="preserve">пунктами </w:t>
      </w:r>
      <w:r w:rsidRPr="009F6B3B">
        <w:rPr>
          <w:sz w:val="28"/>
          <w:szCs w:val="28"/>
        </w:rPr>
        <w:t>4.</w:t>
      </w:r>
      <w:r w:rsidR="009F6B3B" w:rsidRPr="009F6B3B">
        <w:rPr>
          <w:sz w:val="28"/>
          <w:szCs w:val="28"/>
        </w:rPr>
        <w:t>3</w:t>
      </w:r>
      <w:r w:rsidRPr="009F6B3B">
        <w:rPr>
          <w:sz w:val="28"/>
          <w:szCs w:val="28"/>
        </w:rPr>
        <w:t xml:space="preserve"> и</w:t>
      </w:r>
      <w:r w:rsidR="00A860BC" w:rsidRPr="009F6B3B">
        <w:rPr>
          <w:sz w:val="28"/>
          <w:szCs w:val="28"/>
        </w:rPr>
        <w:t>7</w:t>
      </w:r>
      <w:r w:rsidRPr="009F6B3B">
        <w:rPr>
          <w:sz w:val="28"/>
          <w:szCs w:val="28"/>
        </w:rPr>
        <w:t>.2</w:t>
      </w:r>
      <w:r w:rsidRPr="00B73D2B">
        <w:rPr>
          <w:sz w:val="28"/>
          <w:szCs w:val="28"/>
        </w:rPr>
        <w:t xml:space="preserve">  настоящего Порядка </w:t>
      </w:r>
      <w:hyperlink r:id="rId19" w:history="1">
        <w:r w:rsidRPr="00B73D2B">
          <w:rPr>
            <w:sz w:val="28"/>
            <w:szCs w:val="28"/>
          </w:rPr>
          <w:t>Карточка</w:t>
        </w:r>
      </w:hyperlink>
      <w:r w:rsidRPr="00B73D2B">
        <w:rPr>
          <w:sz w:val="28"/>
          <w:szCs w:val="28"/>
        </w:rPr>
        <w:t xml:space="preserve"> с образцами подписей всех лиц, имеющих право первой и второй подписи.</w:t>
      </w:r>
    </w:p>
    <w:p w:rsidR="00E404C7" w:rsidRPr="009B1EB6" w:rsidRDefault="00E404C7" w:rsidP="00B73D2B">
      <w:pPr>
        <w:autoSpaceDE w:val="0"/>
        <w:autoSpaceDN w:val="0"/>
        <w:adjustRightInd w:val="0"/>
        <w:ind w:firstLine="709"/>
        <w:jc w:val="both"/>
        <w:rPr>
          <w:sz w:val="28"/>
          <w:szCs w:val="28"/>
        </w:rPr>
      </w:pPr>
      <w:r>
        <w:rPr>
          <w:sz w:val="28"/>
          <w:szCs w:val="28"/>
        </w:rPr>
        <w:t>Если у клиента меняется оттиск печати, а наименование</w:t>
      </w:r>
      <w:r w:rsidR="007775EE">
        <w:rPr>
          <w:sz w:val="28"/>
          <w:szCs w:val="28"/>
        </w:rPr>
        <w:t xml:space="preserve"> организации</w:t>
      </w:r>
      <w:r>
        <w:rPr>
          <w:sz w:val="28"/>
          <w:szCs w:val="28"/>
        </w:rPr>
        <w:t xml:space="preserve"> и лица, имеющие </w:t>
      </w:r>
      <w:r w:rsidRPr="00E404C7">
        <w:rPr>
          <w:sz w:val="28"/>
          <w:szCs w:val="28"/>
        </w:rPr>
        <w:t>право подписывать документы</w:t>
      </w:r>
      <w:r>
        <w:rPr>
          <w:sz w:val="28"/>
          <w:szCs w:val="28"/>
        </w:rPr>
        <w:t>,</w:t>
      </w:r>
      <w:r w:rsidR="00206CF8">
        <w:rPr>
          <w:sz w:val="28"/>
          <w:szCs w:val="28"/>
        </w:rPr>
        <w:t xml:space="preserve"> </w:t>
      </w:r>
      <w:r>
        <w:rPr>
          <w:sz w:val="28"/>
          <w:szCs w:val="28"/>
        </w:rPr>
        <w:t xml:space="preserve">остаются прежними, </w:t>
      </w:r>
      <w:r w:rsidRPr="009B1EB6">
        <w:rPr>
          <w:sz w:val="28"/>
          <w:szCs w:val="28"/>
        </w:rPr>
        <w:t>представляется н</w:t>
      </w:r>
      <w:r w:rsidR="00EB67B5" w:rsidRPr="009B1EB6">
        <w:rPr>
          <w:sz w:val="28"/>
          <w:szCs w:val="28"/>
        </w:rPr>
        <w:t>овая Карточка</w:t>
      </w:r>
      <w:r w:rsidR="009B1EB6" w:rsidRPr="009B1EB6">
        <w:rPr>
          <w:sz w:val="28"/>
          <w:szCs w:val="28"/>
        </w:rPr>
        <w:t>, оформленная в соответствии с настоящим Порядком.</w:t>
      </w:r>
    </w:p>
    <w:p w:rsidR="00B73D2B" w:rsidRDefault="00B73D2B" w:rsidP="00B73D2B">
      <w:pPr>
        <w:autoSpaceDE w:val="0"/>
        <w:autoSpaceDN w:val="0"/>
        <w:adjustRightInd w:val="0"/>
        <w:ind w:firstLine="709"/>
        <w:jc w:val="both"/>
        <w:rPr>
          <w:sz w:val="28"/>
          <w:szCs w:val="28"/>
        </w:rPr>
      </w:pPr>
      <w:r w:rsidRPr="00B73D2B">
        <w:rPr>
          <w:sz w:val="28"/>
          <w:szCs w:val="28"/>
        </w:rPr>
        <w:t xml:space="preserve">Все дополнения и исправления в Карточке должны быть подтверждены подписью начальника </w:t>
      </w:r>
      <w:r w:rsidR="00827F21">
        <w:rPr>
          <w:sz w:val="28"/>
          <w:szCs w:val="28"/>
        </w:rPr>
        <w:t>отдела казначейс</w:t>
      </w:r>
      <w:r w:rsidR="00930AE9">
        <w:rPr>
          <w:sz w:val="28"/>
          <w:szCs w:val="28"/>
        </w:rPr>
        <w:t>кого исполнения бюджета</w:t>
      </w:r>
      <w:r w:rsidRPr="00B73D2B">
        <w:rPr>
          <w:sz w:val="28"/>
          <w:szCs w:val="28"/>
        </w:rPr>
        <w:t xml:space="preserve"> (</w:t>
      </w:r>
      <w:r w:rsidR="00110AB8">
        <w:rPr>
          <w:sz w:val="28"/>
          <w:szCs w:val="28"/>
        </w:rPr>
        <w:t>при его отсутствии</w:t>
      </w:r>
      <w:r w:rsidR="002C7247">
        <w:rPr>
          <w:sz w:val="28"/>
          <w:szCs w:val="28"/>
        </w:rPr>
        <w:t xml:space="preserve"> </w:t>
      </w:r>
      <w:r w:rsidR="00206CF8">
        <w:rPr>
          <w:sz w:val="28"/>
          <w:szCs w:val="28"/>
        </w:rPr>
        <w:t>–менеджером</w:t>
      </w:r>
      <w:r w:rsidR="002C7247">
        <w:rPr>
          <w:sz w:val="28"/>
          <w:szCs w:val="28"/>
        </w:rPr>
        <w:t>, при</w:t>
      </w:r>
      <w:r w:rsidR="00E63631">
        <w:rPr>
          <w:sz w:val="28"/>
          <w:szCs w:val="28"/>
        </w:rPr>
        <w:t>нявшим</w:t>
      </w:r>
      <w:r w:rsidR="002C7247">
        <w:rPr>
          <w:sz w:val="28"/>
          <w:szCs w:val="28"/>
        </w:rPr>
        <w:t xml:space="preserve"> документ</w:t>
      </w:r>
      <w:r w:rsidR="00E63631">
        <w:rPr>
          <w:sz w:val="28"/>
          <w:szCs w:val="28"/>
        </w:rPr>
        <w:t>ы</w:t>
      </w:r>
      <w:r w:rsidR="002C7247">
        <w:rPr>
          <w:sz w:val="28"/>
          <w:szCs w:val="28"/>
        </w:rPr>
        <w:t xml:space="preserve"> от клиента</w:t>
      </w:r>
      <w:r w:rsidR="00E63631">
        <w:rPr>
          <w:sz w:val="28"/>
          <w:szCs w:val="28"/>
        </w:rPr>
        <w:t xml:space="preserve"> к исполнению</w:t>
      </w:r>
      <w:r w:rsidRPr="00B73D2B">
        <w:rPr>
          <w:sz w:val="28"/>
          <w:szCs w:val="28"/>
        </w:rPr>
        <w:t>) с указанием даты исправления.</w:t>
      </w:r>
    </w:p>
    <w:p w:rsidR="00330878" w:rsidRPr="00330878" w:rsidRDefault="00330878" w:rsidP="00330878">
      <w:pPr>
        <w:autoSpaceDE w:val="0"/>
        <w:autoSpaceDN w:val="0"/>
        <w:adjustRightInd w:val="0"/>
        <w:ind w:firstLine="709"/>
        <w:jc w:val="both"/>
        <w:rPr>
          <w:sz w:val="28"/>
          <w:szCs w:val="28"/>
        </w:rPr>
      </w:pPr>
      <w:r w:rsidRPr="00330878">
        <w:rPr>
          <w:sz w:val="28"/>
          <w:szCs w:val="28"/>
        </w:rPr>
        <w:t>Формирование Карточки осуществляется следующим образом.</w:t>
      </w:r>
    </w:p>
    <w:p w:rsidR="00330878" w:rsidRPr="0053623F" w:rsidRDefault="00330878" w:rsidP="00330878">
      <w:pPr>
        <w:autoSpaceDE w:val="0"/>
        <w:autoSpaceDN w:val="0"/>
        <w:adjustRightInd w:val="0"/>
        <w:ind w:firstLine="709"/>
        <w:jc w:val="both"/>
        <w:rPr>
          <w:sz w:val="28"/>
          <w:szCs w:val="28"/>
        </w:rPr>
      </w:pPr>
      <w:r w:rsidRPr="0083356B">
        <w:rPr>
          <w:sz w:val="28"/>
          <w:szCs w:val="28"/>
        </w:rPr>
        <w:t>В наименовании формы Карточки ответственный работник отдела казначейс</w:t>
      </w:r>
      <w:r w:rsidR="00930AE9">
        <w:rPr>
          <w:sz w:val="28"/>
          <w:szCs w:val="28"/>
        </w:rPr>
        <w:t>кого исполнения бюджета</w:t>
      </w:r>
      <w:r w:rsidRPr="0083356B">
        <w:rPr>
          <w:sz w:val="28"/>
          <w:szCs w:val="28"/>
        </w:rPr>
        <w:t xml:space="preserve"> проставляет номера открытых клиенту лицевых счетов</w:t>
      </w:r>
      <w:r w:rsidR="00206CF8">
        <w:rPr>
          <w:sz w:val="28"/>
          <w:szCs w:val="28"/>
        </w:rPr>
        <w:t xml:space="preserve"> </w:t>
      </w:r>
      <w:r w:rsidRPr="0053623F">
        <w:rPr>
          <w:sz w:val="28"/>
          <w:szCs w:val="28"/>
        </w:rPr>
        <w:t>или зачеркивает номера закрытых клиенту лицевых счетов</w:t>
      </w:r>
      <w:r w:rsidR="002A3CD0" w:rsidRPr="0053623F">
        <w:rPr>
          <w:sz w:val="28"/>
          <w:szCs w:val="28"/>
        </w:rPr>
        <w:t>(если счета закрываются не все)</w:t>
      </w:r>
      <w:r w:rsidRPr="0053623F">
        <w:rPr>
          <w:sz w:val="28"/>
          <w:szCs w:val="28"/>
        </w:rPr>
        <w:t>.</w:t>
      </w:r>
    </w:p>
    <w:p w:rsidR="00330878" w:rsidRPr="00330878" w:rsidRDefault="00330878" w:rsidP="00330878">
      <w:pPr>
        <w:autoSpaceDE w:val="0"/>
        <w:autoSpaceDN w:val="0"/>
        <w:adjustRightInd w:val="0"/>
        <w:ind w:firstLine="709"/>
        <w:jc w:val="both"/>
        <w:rPr>
          <w:sz w:val="28"/>
          <w:szCs w:val="28"/>
        </w:rPr>
      </w:pPr>
      <w:r w:rsidRPr="00330878">
        <w:rPr>
          <w:sz w:val="28"/>
          <w:szCs w:val="28"/>
        </w:rPr>
        <w:t>В Карточке клиентом указываются:</w:t>
      </w:r>
    </w:p>
    <w:p w:rsidR="002A3CD0" w:rsidRDefault="00330878" w:rsidP="00330878">
      <w:pPr>
        <w:autoSpaceDE w:val="0"/>
        <w:autoSpaceDN w:val="0"/>
        <w:adjustRightInd w:val="0"/>
        <w:ind w:firstLine="709"/>
        <w:jc w:val="both"/>
        <w:rPr>
          <w:sz w:val="28"/>
          <w:szCs w:val="28"/>
        </w:rPr>
      </w:pPr>
      <w:r w:rsidRPr="00330878">
        <w:rPr>
          <w:sz w:val="28"/>
          <w:szCs w:val="28"/>
        </w:rPr>
        <w:t>- по строке «Наименование клиента» - полное и сокращенное</w:t>
      </w:r>
      <w:r w:rsidR="002A3CD0">
        <w:rPr>
          <w:sz w:val="28"/>
          <w:szCs w:val="28"/>
        </w:rPr>
        <w:t xml:space="preserve"> (указывается в скобках)</w:t>
      </w:r>
      <w:r w:rsidRPr="00330878">
        <w:rPr>
          <w:sz w:val="28"/>
          <w:szCs w:val="28"/>
        </w:rPr>
        <w:t xml:space="preserve"> наименование клиента в соответствии с полным и сокращенным наименованием (с учетом символа «№», кавычек, скобок, знаков препинания), указанным в документах, представленных в соответствии с пунктами </w:t>
      </w:r>
      <w:r w:rsidRPr="005A79EA">
        <w:rPr>
          <w:sz w:val="28"/>
          <w:szCs w:val="28"/>
        </w:rPr>
        <w:t>4.1 и</w:t>
      </w:r>
      <w:r w:rsidR="00C403FF">
        <w:rPr>
          <w:sz w:val="28"/>
          <w:szCs w:val="28"/>
        </w:rPr>
        <w:t xml:space="preserve"> </w:t>
      </w:r>
      <w:r w:rsidR="00354224" w:rsidRPr="00281BE9">
        <w:rPr>
          <w:sz w:val="28"/>
          <w:szCs w:val="28"/>
        </w:rPr>
        <w:t>7</w:t>
      </w:r>
      <w:r w:rsidRPr="00281BE9">
        <w:rPr>
          <w:sz w:val="28"/>
          <w:szCs w:val="28"/>
        </w:rPr>
        <w:t>.1</w:t>
      </w:r>
      <w:r w:rsidRPr="00330878">
        <w:rPr>
          <w:sz w:val="28"/>
          <w:szCs w:val="28"/>
        </w:rPr>
        <w:t xml:space="preserve"> настоящего Порядка с отражением в кодовой зоне ИНН;</w:t>
      </w:r>
    </w:p>
    <w:p w:rsidR="00330878" w:rsidRPr="00330878" w:rsidRDefault="00330878" w:rsidP="00330878">
      <w:pPr>
        <w:autoSpaceDE w:val="0"/>
        <w:autoSpaceDN w:val="0"/>
        <w:adjustRightInd w:val="0"/>
        <w:ind w:firstLine="709"/>
        <w:jc w:val="both"/>
        <w:rPr>
          <w:sz w:val="28"/>
          <w:szCs w:val="28"/>
        </w:rPr>
      </w:pPr>
      <w:r w:rsidRPr="00330878">
        <w:rPr>
          <w:sz w:val="28"/>
          <w:szCs w:val="28"/>
        </w:rPr>
        <w:t>- по строке «Адрес» - адрес клиента в соответствии со сведениями Единого государственного реестра юридических лиц. Если адрес по месту фактического нахождения клиента отличается от его адреса в Едином государственном реестре юридических лиц, дополнительно по данной строке указывается адрес фактического нахождения клиента;</w:t>
      </w:r>
    </w:p>
    <w:p w:rsidR="00330878" w:rsidRPr="0083356B" w:rsidRDefault="00330878" w:rsidP="00330878">
      <w:pPr>
        <w:autoSpaceDE w:val="0"/>
        <w:autoSpaceDN w:val="0"/>
        <w:adjustRightInd w:val="0"/>
        <w:ind w:firstLine="709"/>
        <w:jc w:val="both"/>
        <w:rPr>
          <w:sz w:val="28"/>
          <w:szCs w:val="28"/>
        </w:rPr>
      </w:pPr>
      <w:r w:rsidRPr="00330878">
        <w:rPr>
          <w:sz w:val="28"/>
          <w:szCs w:val="28"/>
        </w:rPr>
        <w:t>- 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либо полное наименование вышестоящего учреждения (вышестоящей организации) в случае формирования Карточки обособленным подразделением бюджетного (автономного) учреждения (</w:t>
      </w:r>
      <w:r w:rsidR="006E716D" w:rsidRPr="0083356B">
        <w:rPr>
          <w:sz w:val="28"/>
          <w:szCs w:val="28"/>
        </w:rPr>
        <w:t>получателя средств из бюджета</w:t>
      </w:r>
      <w:r w:rsidRPr="00330878">
        <w:rPr>
          <w:sz w:val="28"/>
          <w:szCs w:val="28"/>
        </w:rPr>
        <w:t xml:space="preserve">). Строка не заполняется в случае, если клиент является главным распорядителем средств, главным администратором источников </w:t>
      </w:r>
      <w:r w:rsidRPr="00330878">
        <w:rPr>
          <w:sz w:val="28"/>
          <w:szCs w:val="28"/>
        </w:rPr>
        <w:lastRenderedPageBreak/>
        <w:t xml:space="preserve">финансирования дефицита местного бюджета, а также бюджетным (автономным) учреждением, </w:t>
      </w:r>
      <w:r w:rsidR="00685F75" w:rsidRPr="0083356B">
        <w:rPr>
          <w:sz w:val="28"/>
          <w:szCs w:val="28"/>
        </w:rPr>
        <w:t>получателем средств из бюджета</w:t>
      </w:r>
      <w:r w:rsidRPr="0083356B">
        <w:rPr>
          <w:sz w:val="28"/>
          <w:szCs w:val="28"/>
        </w:rPr>
        <w:t>.</w:t>
      </w:r>
    </w:p>
    <w:p w:rsidR="00330878" w:rsidRPr="00330878" w:rsidRDefault="00330878" w:rsidP="00330878">
      <w:pPr>
        <w:autoSpaceDE w:val="0"/>
        <w:autoSpaceDN w:val="0"/>
        <w:adjustRightInd w:val="0"/>
        <w:ind w:firstLine="709"/>
        <w:jc w:val="both"/>
        <w:rPr>
          <w:sz w:val="28"/>
          <w:szCs w:val="28"/>
        </w:rPr>
      </w:pPr>
      <w:r w:rsidRPr="00330878">
        <w:rPr>
          <w:sz w:val="28"/>
          <w:szCs w:val="28"/>
        </w:rPr>
        <w:t>Таблица «Образцы подписей должностных лиц клиента, имеющих право подписи платежных и иных документов при совершении операций по лицевым счетам» заполняется клиентом следующим образом:</w:t>
      </w:r>
    </w:p>
    <w:p w:rsidR="00330878" w:rsidRPr="00330878" w:rsidRDefault="00330878" w:rsidP="00330878">
      <w:pPr>
        <w:autoSpaceDE w:val="0"/>
        <w:autoSpaceDN w:val="0"/>
        <w:adjustRightInd w:val="0"/>
        <w:ind w:firstLine="709"/>
        <w:jc w:val="both"/>
        <w:rPr>
          <w:sz w:val="28"/>
          <w:szCs w:val="28"/>
        </w:rPr>
      </w:pPr>
      <w:r w:rsidRPr="00330878">
        <w:rPr>
          <w:sz w:val="28"/>
          <w:szCs w:val="28"/>
        </w:rPr>
        <w:t>- в графе 2 указываются полные наименования должностей должностных лиц клиента, имеющих соответственно право первой или второй подписи;</w:t>
      </w:r>
    </w:p>
    <w:p w:rsidR="00330878" w:rsidRPr="00330878" w:rsidRDefault="00330878" w:rsidP="00330878">
      <w:pPr>
        <w:autoSpaceDE w:val="0"/>
        <w:autoSpaceDN w:val="0"/>
        <w:adjustRightInd w:val="0"/>
        <w:ind w:firstLine="709"/>
        <w:jc w:val="both"/>
        <w:rPr>
          <w:sz w:val="28"/>
          <w:szCs w:val="28"/>
        </w:rPr>
      </w:pPr>
      <w:r w:rsidRPr="00330878">
        <w:rPr>
          <w:sz w:val="28"/>
          <w:szCs w:val="28"/>
        </w:rPr>
        <w:t>- в графе 3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330878" w:rsidRPr="00330878" w:rsidRDefault="00330878" w:rsidP="00330878">
      <w:pPr>
        <w:autoSpaceDE w:val="0"/>
        <w:autoSpaceDN w:val="0"/>
        <w:adjustRightInd w:val="0"/>
        <w:ind w:firstLine="709"/>
        <w:jc w:val="both"/>
        <w:rPr>
          <w:sz w:val="28"/>
          <w:szCs w:val="28"/>
        </w:rPr>
      </w:pPr>
      <w:r w:rsidRPr="00330878">
        <w:rPr>
          <w:sz w:val="28"/>
          <w:szCs w:val="28"/>
        </w:rPr>
        <w:t>- в графе 4 проставляются образцы подписей соответствующих должностных лиц;</w:t>
      </w:r>
    </w:p>
    <w:p w:rsidR="00330878" w:rsidRPr="0083356B" w:rsidRDefault="00330878" w:rsidP="00330878">
      <w:pPr>
        <w:autoSpaceDE w:val="0"/>
        <w:autoSpaceDN w:val="0"/>
        <w:adjustRightInd w:val="0"/>
        <w:ind w:firstLine="709"/>
        <w:jc w:val="both"/>
        <w:rPr>
          <w:sz w:val="28"/>
          <w:szCs w:val="28"/>
        </w:rPr>
      </w:pPr>
      <w:r w:rsidRPr="00330878">
        <w:rPr>
          <w:sz w:val="28"/>
          <w:szCs w:val="28"/>
        </w:rPr>
        <w:t xml:space="preserve">- </w:t>
      </w:r>
      <w:r w:rsidRPr="0083356B">
        <w:rPr>
          <w:sz w:val="28"/>
          <w:szCs w:val="28"/>
        </w:rPr>
        <w:t>в графе 5 указывается срок полномочий каждого должностного лица в случае  временного пользования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w:t>
      </w:r>
      <w:r w:rsidR="00C403FF">
        <w:rPr>
          <w:sz w:val="28"/>
          <w:szCs w:val="28"/>
        </w:rPr>
        <w:t xml:space="preserve"> </w:t>
      </w:r>
      <w:r w:rsidRPr="0083356B">
        <w:rPr>
          <w:sz w:val="28"/>
          <w:szCs w:val="28"/>
        </w:rPr>
        <w:t>Карточки.</w:t>
      </w:r>
    </w:p>
    <w:p w:rsidR="00330878" w:rsidRPr="00330878" w:rsidRDefault="00330878" w:rsidP="00330878">
      <w:pPr>
        <w:autoSpaceDE w:val="0"/>
        <w:autoSpaceDN w:val="0"/>
        <w:adjustRightInd w:val="0"/>
        <w:ind w:firstLine="709"/>
        <w:jc w:val="both"/>
        <w:rPr>
          <w:sz w:val="28"/>
          <w:szCs w:val="28"/>
        </w:rPr>
      </w:pPr>
      <w:r w:rsidRPr="00330878">
        <w:rPr>
          <w:sz w:val="28"/>
          <w:szCs w:val="28"/>
        </w:rPr>
        <w:t>В поле «Образец оттиска печати» проставляется печать клиента.</w:t>
      </w:r>
    </w:p>
    <w:p w:rsidR="00330878" w:rsidRPr="00330878" w:rsidRDefault="00330878" w:rsidP="00330878">
      <w:pPr>
        <w:autoSpaceDE w:val="0"/>
        <w:autoSpaceDN w:val="0"/>
        <w:adjustRightInd w:val="0"/>
        <w:ind w:firstLine="709"/>
        <w:jc w:val="both"/>
        <w:rPr>
          <w:sz w:val="28"/>
          <w:szCs w:val="28"/>
        </w:rPr>
      </w:pPr>
      <w:r w:rsidRPr="00330878">
        <w:rPr>
          <w:sz w:val="28"/>
          <w:szCs w:val="28"/>
        </w:rPr>
        <w:t xml:space="preserve">Карточка подписывается руководителем и главным бухгалтером (иными уполномоченными руководителем </w:t>
      </w:r>
      <w:r w:rsidRPr="00FE646C">
        <w:rPr>
          <w:sz w:val="28"/>
          <w:szCs w:val="28"/>
        </w:rPr>
        <w:t>лицами</w:t>
      </w:r>
      <w:r w:rsidRPr="00330878">
        <w:rPr>
          <w:sz w:val="28"/>
          <w:szCs w:val="28"/>
        </w:rPr>
        <w:t xml:space="preserve"> с указанием должности) клиента с указанием расшифровки их подписей, содержащей полные (без сокращения) фамилию, имя и отчество, и даты подписания Карточки.</w:t>
      </w:r>
    </w:p>
    <w:p w:rsidR="00330878" w:rsidRPr="00330878" w:rsidRDefault="00330878" w:rsidP="00330878">
      <w:pPr>
        <w:autoSpaceDE w:val="0"/>
        <w:autoSpaceDN w:val="0"/>
        <w:adjustRightInd w:val="0"/>
        <w:ind w:firstLine="709"/>
        <w:jc w:val="both"/>
        <w:rPr>
          <w:sz w:val="28"/>
          <w:szCs w:val="28"/>
        </w:rPr>
      </w:pPr>
      <w:r w:rsidRPr="00330878">
        <w:rPr>
          <w:sz w:val="28"/>
          <w:szCs w:val="28"/>
        </w:rPr>
        <w:t>Раздел «Отметка об удостоверении полномочий и подписей» заполняется следующим образом.</w:t>
      </w:r>
    </w:p>
    <w:p w:rsidR="00330878" w:rsidRPr="00330878" w:rsidRDefault="00330878" w:rsidP="00330878">
      <w:pPr>
        <w:autoSpaceDE w:val="0"/>
        <w:autoSpaceDN w:val="0"/>
        <w:adjustRightInd w:val="0"/>
        <w:ind w:firstLine="709"/>
        <w:jc w:val="both"/>
        <w:rPr>
          <w:sz w:val="28"/>
          <w:szCs w:val="28"/>
        </w:rPr>
      </w:pPr>
      <w:r w:rsidRPr="00330878">
        <w:rPr>
          <w:sz w:val="28"/>
          <w:szCs w:val="28"/>
        </w:rPr>
        <w:t xml:space="preserve">Проставляется подпись </w:t>
      </w:r>
      <w:r w:rsidRPr="0083356B">
        <w:rPr>
          <w:sz w:val="28"/>
          <w:szCs w:val="28"/>
        </w:rPr>
        <w:t>руководителя вышестоящего участника бюджетного процесса</w:t>
      </w:r>
      <w:r w:rsidRPr="00330878">
        <w:rPr>
          <w:sz w:val="28"/>
          <w:szCs w:val="28"/>
        </w:rPr>
        <w:t xml:space="preserve"> (уполномоченного руководителем лица с указанием должности) клиента, дается расшифровка подписи с указанием без сокращений фамилии, имени и отчества, а также проставляется дата подписания. В поле «Место для гербовой печати органа, заверившего полномочия и подписи» ставится оттиск гербовой печати вышестоящего участника бюджетного процесса клиента.</w:t>
      </w:r>
    </w:p>
    <w:p w:rsidR="00330878" w:rsidRPr="00330878" w:rsidRDefault="00330878" w:rsidP="00330878">
      <w:pPr>
        <w:autoSpaceDE w:val="0"/>
        <w:autoSpaceDN w:val="0"/>
        <w:adjustRightInd w:val="0"/>
        <w:ind w:firstLine="709"/>
        <w:jc w:val="both"/>
        <w:rPr>
          <w:sz w:val="28"/>
          <w:szCs w:val="28"/>
        </w:rPr>
      </w:pPr>
      <w:r w:rsidRPr="00330878">
        <w:rPr>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w:t>
      </w:r>
      <w:r w:rsidR="006E716D" w:rsidRPr="00ED7EA6">
        <w:rPr>
          <w:sz w:val="28"/>
          <w:szCs w:val="28"/>
        </w:rPr>
        <w:t>получателя средств из бюджета</w:t>
      </w:r>
      <w:r w:rsidRPr="00330878">
        <w:rPr>
          <w:sz w:val="28"/>
          <w:szCs w:val="28"/>
        </w:rPr>
        <w:t>, образцы подписей заверяются соответственно руководителем учредителя</w:t>
      </w:r>
      <w:r w:rsidR="00F133C3">
        <w:rPr>
          <w:sz w:val="28"/>
          <w:szCs w:val="28"/>
        </w:rPr>
        <w:t xml:space="preserve"> (уполномоченным им лицом)</w:t>
      </w:r>
      <w:r w:rsidRPr="00330878">
        <w:rPr>
          <w:sz w:val="28"/>
          <w:szCs w:val="28"/>
        </w:rPr>
        <w:t xml:space="preserve"> бюджетного (автономного) учреждения, бюджетного (автономного) учреждения, создавшего обособленное подразделение (далее - вышестоящее учреждение), юридическим лицом, создавшим обособленное подразделение (далее - вышестоящая организация).</w:t>
      </w:r>
    </w:p>
    <w:p w:rsidR="00330878" w:rsidRPr="00330878" w:rsidRDefault="00330878" w:rsidP="00330878">
      <w:pPr>
        <w:autoSpaceDE w:val="0"/>
        <w:autoSpaceDN w:val="0"/>
        <w:adjustRightInd w:val="0"/>
        <w:ind w:firstLine="709"/>
        <w:jc w:val="both"/>
        <w:rPr>
          <w:sz w:val="28"/>
          <w:szCs w:val="28"/>
        </w:rPr>
      </w:pPr>
      <w:r w:rsidRPr="00330878">
        <w:rPr>
          <w:sz w:val="28"/>
          <w:szCs w:val="28"/>
        </w:rPr>
        <w:t xml:space="preserve"> В поле «Место для гербовой печати органа, заверившего полномочия и подписи» ставится оттиск </w:t>
      </w:r>
      <w:r w:rsidR="00F133C3">
        <w:rPr>
          <w:sz w:val="28"/>
          <w:szCs w:val="28"/>
        </w:rPr>
        <w:t xml:space="preserve">гербовой </w:t>
      </w:r>
      <w:r w:rsidRPr="00330878">
        <w:rPr>
          <w:sz w:val="28"/>
          <w:szCs w:val="28"/>
        </w:rPr>
        <w:t>печати учредителя бюджетного (автономного) учреждения, вышестоящего учреждения, вышестоящей организации.</w:t>
      </w:r>
    </w:p>
    <w:p w:rsidR="00330878" w:rsidRPr="00330878" w:rsidRDefault="00330878" w:rsidP="00330878">
      <w:pPr>
        <w:autoSpaceDE w:val="0"/>
        <w:autoSpaceDN w:val="0"/>
        <w:adjustRightInd w:val="0"/>
        <w:ind w:firstLine="709"/>
        <w:jc w:val="both"/>
        <w:rPr>
          <w:sz w:val="28"/>
          <w:szCs w:val="28"/>
        </w:rPr>
      </w:pPr>
      <w:r w:rsidRPr="00330878">
        <w:rPr>
          <w:sz w:val="28"/>
          <w:szCs w:val="28"/>
        </w:rPr>
        <w:lastRenderedPageBreak/>
        <w:t xml:space="preserve">В разделе «Удостоверительная надпись о засвидетельствовании подлинности подписей» проставляется удостоверительная надпись </w:t>
      </w:r>
      <w:r w:rsidRPr="002A7721">
        <w:rPr>
          <w:sz w:val="28"/>
          <w:szCs w:val="28"/>
        </w:rPr>
        <w:t>нотариуса о заверении</w:t>
      </w:r>
      <w:r w:rsidR="00C403FF">
        <w:rPr>
          <w:sz w:val="28"/>
          <w:szCs w:val="28"/>
        </w:rPr>
        <w:t xml:space="preserve"> </w:t>
      </w:r>
      <w:r w:rsidRPr="00330878">
        <w:rPr>
          <w:sz w:val="28"/>
          <w:szCs w:val="28"/>
        </w:rPr>
        <w:t>образцов подписей.</w:t>
      </w:r>
    </w:p>
    <w:p w:rsidR="00330878" w:rsidRPr="00330878" w:rsidRDefault="00330878" w:rsidP="00330878">
      <w:pPr>
        <w:autoSpaceDE w:val="0"/>
        <w:autoSpaceDN w:val="0"/>
        <w:adjustRightInd w:val="0"/>
        <w:ind w:firstLine="709"/>
        <w:jc w:val="both"/>
        <w:rPr>
          <w:sz w:val="28"/>
          <w:szCs w:val="28"/>
        </w:rPr>
      </w:pPr>
      <w:r w:rsidRPr="00330878">
        <w:rPr>
          <w:sz w:val="28"/>
          <w:szCs w:val="28"/>
        </w:rPr>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330878" w:rsidRPr="00330878" w:rsidRDefault="00330878" w:rsidP="00330878">
      <w:pPr>
        <w:autoSpaceDE w:val="0"/>
        <w:autoSpaceDN w:val="0"/>
        <w:adjustRightInd w:val="0"/>
        <w:ind w:firstLine="709"/>
        <w:jc w:val="both"/>
        <w:rPr>
          <w:sz w:val="28"/>
          <w:szCs w:val="28"/>
        </w:rPr>
      </w:pPr>
      <w:r w:rsidRPr="00330878">
        <w:rPr>
          <w:sz w:val="28"/>
          <w:szCs w:val="28"/>
        </w:rPr>
        <w:t xml:space="preserve">В разделе «Отметка финансового органа муниципального образования </w:t>
      </w:r>
      <w:r w:rsidR="00C824D9">
        <w:rPr>
          <w:sz w:val="28"/>
          <w:szCs w:val="28"/>
        </w:rPr>
        <w:t>«</w:t>
      </w:r>
      <w:r w:rsidR="00971547">
        <w:rPr>
          <w:sz w:val="28"/>
          <w:szCs w:val="28"/>
        </w:rPr>
        <w:t xml:space="preserve">Темкинский </w:t>
      </w:r>
      <w:r w:rsidR="00C824D9">
        <w:rPr>
          <w:sz w:val="28"/>
          <w:szCs w:val="28"/>
        </w:rPr>
        <w:t xml:space="preserve"> муниципальный округ» </w:t>
      </w:r>
      <w:r w:rsidRPr="00330878">
        <w:rPr>
          <w:sz w:val="28"/>
          <w:szCs w:val="28"/>
        </w:rPr>
        <w:t>Смоленской области о приеме образцов подписей и оттиска печати» проставляются подписи:</w:t>
      </w:r>
    </w:p>
    <w:p w:rsidR="00330878" w:rsidRPr="00330878" w:rsidRDefault="00330878" w:rsidP="00330878">
      <w:pPr>
        <w:autoSpaceDE w:val="0"/>
        <w:autoSpaceDN w:val="0"/>
        <w:adjustRightInd w:val="0"/>
        <w:ind w:firstLine="709"/>
        <w:jc w:val="both"/>
        <w:rPr>
          <w:sz w:val="28"/>
          <w:szCs w:val="28"/>
        </w:rPr>
      </w:pPr>
      <w:r w:rsidRPr="00330878">
        <w:rPr>
          <w:sz w:val="28"/>
          <w:szCs w:val="28"/>
        </w:rPr>
        <w:t>начальника отдела казначейс</w:t>
      </w:r>
      <w:r w:rsidR="00DB4C21">
        <w:rPr>
          <w:sz w:val="28"/>
          <w:szCs w:val="28"/>
        </w:rPr>
        <w:t>кого исполнения бюджета</w:t>
      </w:r>
      <w:r w:rsidRPr="00330878">
        <w:rPr>
          <w:sz w:val="28"/>
          <w:szCs w:val="28"/>
        </w:rPr>
        <w:t xml:space="preserve"> (при его отсутствии</w:t>
      </w:r>
      <w:r w:rsidR="00C824D9">
        <w:rPr>
          <w:sz w:val="28"/>
          <w:szCs w:val="28"/>
        </w:rPr>
        <w:t xml:space="preserve"> –</w:t>
      </w:r>
      <w:r w:rsidR="00971547">
        <w:rPr>
          <w:sz w:val="28"/>
          <w:szCs w:val="28"/>
        </w:rPr>
        <w:t xml:space="preserve"> менеджером</w:t>
      </w:r>
      <w:r w:rsidRPr="00330878">
        <w:rPr>
          <w:sz w:val="28"/>
          <w:szCs w:val="28"/>
        </w:rPr>
        <w:t>) с указанием расшифровки подписи, содержащей фамилию и инициалы;</w:t>
      </w:r>
    </w:p>
    <w:p w:rsidR="00330878" w:rsidRPr="00330878" w:rsidRDefault="00330878" w:rsidP="00330878">
      <w:pPr>
        <w:autoSpaceDE w:val="0"/>
        <w:autoSpaceDN w:val="0"/>
        <w:adjustRightInd w:val="0"/>
        <w:ind w:firstLine="709"/>
        <w:jc w:val="both"/>
        <w:rPr>
          <w:sz w:val="28"/>
          <w:szCs w:val="28"/>
        </w:rPr>
      </w:pPr>
      <w:r w:rsidRPr="00330878">
        <w:rPr>
          <w:sz w:val="28"/>
          <w:szCs w:val="28"/>
        </w:rPr>
        <w:t>ответственного работника отдела казначейс</w:t>
      </w:r>
      <w:r w:rsidR="00DB4C21">
        <w:rPr>
          <w:sz w:val="28"/>
          <w:szCs w:val="28"/>
        </w:rPr>
        <w:t>кого исполнения бюджета</w:t>
      </w:r>
      <w:r w:rsidRPr="00330878">
        <w:rPr>
          <w:sz w:val="28"/>
          <w:szCs w:val="28"/>
        </w:rPr>
        <w:t xml:space="preserve"> с указанием его должности, расшифровки подписи, содержащей фамилию и инициалы, и даты начала действия Карточки.</w:t>
      </w:r>
    </w:p>
    <w:p w:rsidR="00330878" w:rsidRPr="00B73D2B" w:rsidRDefault="00330878" w:rsidP="00330878">
      <w:pPr>
        <w:autoSpaceDE w:val="0"/>
        <w:autoSpaceDN w:val="0"/>
        <w:adjustRightInd w:val="0"/>
        <w:ind w:firstLine="709"/>
        <w:jc w:val="both"/>
        <w:rPr>
          <w:sz w:val="28"/>
          <w:szCs w:val="28"/>
        </w:rPr>
      </w:pPr>
      <w:r w:rsidRPr="00330878">
        <w:rPr>
          <w:sz w:val="28"/>
          <w:szCs w:val="28"/>
        </w:rPr>
        <w:t>В случае необходимости по строке «Особые отметки» приводится примечание.</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1.3</w:t>
      </w:r>
      <w:r w:rsidR="00330878">
        <w:rPr>
          <w:sz w:val="28"/>
          <w:szCs w:val="28"/>
        </w:rPr>
        <w:t>.</w:t>
      </w:r>
      <w:r w:rsidR="00C403FF">
        <w:rPr>
          <w:sz w:val="28"/>
          <w:szCs w:val="28"/>
        </w:rPr>
        <w:t xml:space="preserve"> </w:t>
      </w:r>
      <w:r w:rsidRPr="00B73D2B">
        <w:rPr>
          <w:sz w:val="28"/>
          <w:szCs w:val="28"/>
        </w:rPr>
        <w:t>При электронном документообороте с использованием усиленной квалифицированной электронной подписи (далее - ЭП), осуществляемом в соответствии с договорами</w:t>
      </w:r>
      <w:r w:rsidRPr="00B73D2B">
        <w:rPr>
          <w:sz w:val="28"/>
          <w:szCs w:val="28"/>
          <w:shd w:val="clear" w:color="auto" w:fill="FFFFFF"/>
        </w:rPr>
        <w:t xml:space="preserve"> об обмене электронными документами с использованием электронной подписи, заключаемыми между </w:t>
      </w:r>
      <w:r w:rsidR="00253841">
        <w:rPr>
          <w:sz w:val="28"/>
          <w:szCs w:val="28"/>
          <w:shd w:val="clear" w:color="auto" w:fill="FFFFFF"/>
        </w:rPr>
        <w:t>Финансовым управлением</w:t>
      </w:r>
      <w:r w:rsidRPr="00B73D2B">
        <w:rPr>
          <w:sz w:val="28"/>
          <w:szCs w:val="28"/>
          <w:shd w:val="clear" w:color="auto" w:fill="FFFFFF"/>
        </w:rPr>
        <w:t xml:space="preserve"> и клиентами</w:t>
      </w:r>
      <w:r w:rsidRPr="00B73D2B">
        <w:rPr>
          <w:sz w:val="28"/>
          <w:szCs w:val="28"/>
        </w:rPr>
        <w:t xml:space="preserve">, лица, подписывающие ЭП документы при совершении операций по лицевому счету (лицевым счетам), предусмотренные настоящим Порядком, должны быть включены в соответствующие </w:t>
      </w:r>
      <w:hyperlink r:id="rId20" w:history="1">
        <w:r w:rsidRPr="00B73D2B">
          <w:rPr>
            <w:sz w:val="28"/>
            <w:szCs w:val="28"/>
          </w:rPr>
          <w:t>Карточки</w:t>
        </w:r>
      </w:hyperlink>
      <w:r w:rsidRPr="00B73D2B">
        <w:rPr>
          <w:sz w:val="28"/>
          <w:szCs w:val="28"/>
        </w:rPr>
        <w:t xml:space="preserve">  с правом первой или второй подписи.</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1.</w:t>
      </w:r>
      <w:r w:rsidR="00675BFC">
        <w:rPr>
          <w:sz w:val="28"/>
          <w:szCs w:val="28"/>
        </w:rPr>
        <w:t>4</w:t>
      </w:r>
      <w:r w:rsidRPr="00B73D2B">
        <w:rPr>
          <w:sz w:val="28"/>
          <w:szCs w:val="28"/>
        </w:rPr>
        <w:t xml:space="preserve">. Документы на открытие лицевого счета представляются клиентом с сопроводительным письмом, оформленным на его бланке с указанием всех прилагаемых документов. </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Проверка представленных клиентом документов, необходимых для открытия лицевого счета, осуществляется </w:t>
      </w:r>
      <w:r w:rsidR="00B4015B">
        <w:rPr>
          <w:sz w:val="28"/>
          <w:szCs w:val="28"/>
        </w:rPr>
        <w:t xml:space="preserve">отделом </w:t>
      </w:r>
      <w:r w:rsidR="00D22DBC" w:rsidRPr="00D22DBC">
        <w:rPr>
          <w:sz w:val="28"/>
          <w:szCs w:val="28"/>
        </w:rPr>
        <w:t>казначейского исполнения бюджета</w:t>
      </w:r>
      <w:r w:rsidRPr="00B73D2B">
        <w:rPr>
          <w:sz w:val="28"/>
          <w:szCs w:val="28"/>
        </w:rPr>
        <w:t xml:space="preserve"> в течение пяти рабочих дней с даты их представления. </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1.5</w:t>
      </w:r>
      <w:r w:rsidRPr="00B73D2B">
        <w:rPr>
          <w:sz w:val="28"/>
          <w:szCs w:val="28"/>
        </w:rPr>
        <w:t xml:space="preserve">. </w:t>
      </w:r>
      <w:r w:rsidR="00B4015B">
        <w:rPr>
          <w:sz w:val="28"/>
          <w:szCs w:val="28"/>
        </w:rPr>
        <w:t xml:space="preserve">Отдел </w:t>
      </w:r>
      <w:r w:rsidR="00D22DBC" w:rsidRPr="00D22DBC">
        <w:rPr>
          <w:sz w:val="28"/>
          <w:szCs w:val="28"/>
        </w:rPr>
        <w:t>казначейского исполнения бюджета</w:t>
      </w:r>
      <w:r w:rsidRPr="00B73D2B">
        <w:rPr>
          <w:sz w:val="28"/>
          <w:szCs w:val="28"/>
        </w:rPr>
        <w:t xml:space="preserve"> осуществляет проверку реквизитов, предусмотренных к заполнению клиентом при представлении Заявления на открытие лицевого счета и Карточки, в соответствии с пунктами </w:t>
      </w:r>
      <w:r w:rsidRPr="004566D9">
        <w:rPr>
          <w:sz w:val="28"/>
          <w:szCs w:val="28"/>
        </w:rPr>
        <w:t>3.</w:t>
      </w:r>
      <w:r w:rsidR="000E12E2" w:rsidRPr="004566D9">
        <w:rPr>
          <w:sz w:val="28"/>
          <w:szCs w:val="28"/>
        </w:rPr>
        <w:t>1.1</w:t>
      </w:r>
      <w:r w:rsidRPr="004566D9">
        <w:rPr>
          <w:sz w:val="28"/>
          <w:szCs w:val="28"/>
        </w:rPr>
        <w:t>,3.</w:t>
      </w:r>
      <w:r w:rsidR="000E12E2" w:rsidRPr="004566D9">
        <w:rPr>
          <w:sz w:val="28"/>
          <w:szCs w:val="28"/>
        </w:rPr>
        <w:t>1.2</w:t>
      </w:r>
      <w:r w:rsidRPr="004566D9">
        <w:rPr>
          <w:sz w:val="28"/>
          <w:szCs w:val="28"/>
        </w:rPr>
        <w:t>,4.</w:t>
      </w:r>
      <w:r w:rsidR="004566D9" w:rsidRPr="004566D9">
        <w:rPr>
          <w:sz w:val="28"/>
          <w:szCs w:val="28"/>
        </w:rPr>
        <w:t>3</w:t>
      </w:r>
      <w:r w:rsidR="00C403FF">
        <w:rPr>
          <w:sz w:val="28"/>
          <w:szCs w:val="28"/>
        </w:rPr>
        <w:t xml:space="preserve"> </w:t>
      </w:r>
      <w:r w:rsidRPr="004566D9">
        <w:rPr>
          <w:sz w:val="28"/>
          <w:szCs w:val="28"/>
        </w:rPr>
        <w:t>и</w:t>
      </w:r>
      <w:r w:rsidR="00C403FF">
        <w:rPr>
          <w:sz w:val="28"/>
          <w:szCs w:val="28"/>
        </w:rPr>
        <w:t xml:space="preserve"> </w:t>
      </w:r>
      <w:r w:rsidR="00354224" w:rsidRPr="004566D9">
        <w:rPr>
          <w:sz w:val="28"/>
          <w:szCs w:val="28"/>
        </w:rPr>
        <w:t>7</w:t>
      </w:r>
      <w:r w:rsidRPr="004566D9">
        <w:rPr>
          <w:sz w:val="28"/>
          <w:szCs w:val="28"/>
        </w:rPr>
        <w:t>.2</w:t>
      </w:r>
      <w:r w:rsidR="00C403FF">
        <w:rPr>
          <w:sz w:val="28"/>
          <w:szCs w:val="28"/>
        </w:rPr>
        <w:t xml:space="preserve"> </w:t>
      </w:r>
      <w:r w:rsidRPr="00B73D2B">
        <w:rPr>
          <w:sz w:val="28"/>
          <w:szCs w:val="28"/>
        </w:rPr>
        <w:t xml:space="preserve"> настоящего Порядка</w:t>
      </w:r>
      <w:r w:rsidR="00863B31">
        <w:rPr>
          <w:sz w:val="28"/>
          <w:szCs w:val="28"/>
        </w:rPr>
        <w:t xml:space="preserve">, </w:t>
      </w:r>
      <w:r w:rsidRPr="00B73D2B">
        <w:rPr>
          <w:sz w:val="28"/>
          <w:szCs w:val="28"/>
        </w:rPr>
        <w:t xml:space="preserve"> а также их соответствие друг другу, представленным документам и иной имеющейся в </w:t>
      </w:r>
      <w:r w:rsidR="00863B31">
        <w:rPr>
          <w:sz w:val="28"/>
          <w:szCs w:val="28"/>
        </w:rPr>
        <w:t xml:space="preserve">отделе </w:t>
      </w:r>
      <w:r w:rsidR="001C51A7" w:rsidRPr="001C51A7">
        <w:rPr>
          <w:sz w:val="28"/>
          <w:szCs w:val="28"/>
        </w:rPr>
        <w:t>казначейского исполнения бюджета</w:t>
      </w:r>
      <w:r w:rsidRPr="00B73D2B">
        <w:rPr>
          <w:sz w:val="28"/>
          <w:szCs w:val="28"/>
        </w:rPr>
        <w:t xml:space="preserve"> информации в соответствии с настоящим Порядком.</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При приеме документов на открытие соответствующего лицевого счета клиенту </w:t>
      </w:r>
      <w:r w:rsidR="00863B31">
        <w:rPr>
          <w:sz w:val="28"/>
          <w:szCs w:val="28"/>
        </w:rPr>
        <w:t xml:space="preserve">отдел </w:t>
      </w:r>
      <w:r w:rsidR="001C51A7" w:rsidRPr="001C51A7">
        <w:rPr>
          <w:sz w:val="28"/>
          <w:szCs w:val="28"/>
        </w:rPr>
        <w:t>казначейского исполнения бюджета</w:t>
      </w:r>
      <w:r w:rsidRPr="00B73D2B">
        <w:rPr>
          <w:sz w:val="28"/>
          <w:szCs w:val="28"/>
        </w:rPr>
        <w:t xml:space="preserve"> также проверяет:</w:t>
      </w:r>
    </w:p>
    <w:p w:rsidR="00B73D2B" w:rsidRPr="00B73D2B" w:rsidRDefault="00863B31" w:rsidP="00863B31">
      <w:pPr>
        <w:autoSpaceDE w:val="0"/>
        <w:autoSpaceDN w:val="0"/>
        <w:adjustRightInd w:val="0"/>
        <w:ind w:firstLine="709"/>
        <w:jc w:val="both"/>
        <w:rPr>
          <w:sz w:val="28"/>
          <w:szCs w:val="28"/>
        </w:rPr>
      </w:pPr>
      <w:r>
        <w:rPr>
          <w:sz w:val="28"/>
          <w:szCs w:val="28"/>
        </w:rPr>
        <w:lastRenderedPageBreak/>
        <w:t xml:space="preserve">- </w:t>
      </w:r>
      <w:r w:rsidR="00B73D2B" w:rsidRPr="00B73D2B">
        <w:rPr>
          <w:sz w:val="28"/>
          <w:szCs w:val="28"/>
        </w:rPr>
        <w:t>соответствие формы представленного Заявления на открытие лицевого счета и Карточки соответственно форм</w:t>
      </w:r>
      <w:r>
        <w:rPr>
          <w:sz w:val="28"/>
          <w:szCs w:val="28"/>
        </w:rPr>
        <w:t>ам</w:t>
      </w:r>
      <w:r w:rsidR="00B73D2B" w:rsidRPr="00B73D2B">
        <w:rPr>
          <w:sz w:val="28"/>
          <w:szCs w:val="28"/>
        </w:rPr>
        <w:t xml:space="preserve"> согласно приложению № 1 и приложению № 2 к настоящему Порядку;</w:t>
      </w:r>
    </w:p>
    <w:p w:rsidR="00B73D2B" w:rsidRPr="00B73D2B" w:rsidRDefault="00863B31" w:rsidP="00863B31">
      <w:pPr>
        <w:autoSpaceDE w:val="0"/>
        <w:autoSpaceDN w:val="0"/>
        <w:adjustRightInd w:val="0"/>
        <w:ind w:firstLine="709"/>
        <w:jc w:val="both"/>
        <w:rPr>
          <w:sz w:val="28"/>
          <w:szCs w:val="28"/>
        </w:rPr>
      </w:pPr>
      <w:r>
        <w:rPr>
          <w:sz w:val="28"/>
          <w:szCs w:val="28"/>
        </w:rPr>
        <w:t xml:space="preserve">- </w:t>
      </w:r>
      <w:r w:rsidR="00B73D2B" w:rsidRPr="00B73D2B">
        <w:rPr>
          <w:sz w:val="28"/>
          <w:szCs w:val="28"/>
        </w:rPr>
        <w:t>наличие полного пакета документов, необходимых для открытия соответствующего лицевого счета клиенту.</w:t>
      </w:r>
    </w:p>
    <w:p w:rsidR="00B73D2B" w:rsidRPr="00B73D2B" w:rsidRDefault="00B73D2B" w:rsidP="00863B31">
      <w:pPr>
        <w:autoSpaceDE w:val="0"/>
        <w:autoSpaceDN w:val="0"/>
        <w:adjustRightInd w:val="0"/>
        <w:ind w:firstLine="709"/>
        <w:jc w:val="both"/>
        <w:rPr>
          <w:sz w:val="28"/>
          <w:szCs w:val="28"/>
        </w:rPr>
      </w:pPr>
      <w:r w:rsidRPr="00B73D2B">
        <w:rPr>
          <w:sz w:val="28"/>
          <w:szCs w:val="28"/>
        </w:rPr>
        <w:t xml:space="preserve">Наличие исправлений в представленных в </w:t>
      </w:r>
      <w:r w:rsidR="00863B31">
        <w:rPr>
          <w:sz w:val="28"/>
          <w:szCs w:val="28"/>
        </w:rPr>
        <w:t xml:space="preserve">отдел </w:t>
      </w:r>
      <w:r w:rsidR="001C51A7" w:rsidRPr="001C51A7">
        <w:rPr>
          <w:sz w:val="28"/>
          <w:szCs w:val="28"/>
        </w:rPr>
        <w:t xml:space="preserve">казначейского исполнения бюджета </w:t>
      </w:r>
      <w:r w:rsidRPr="00B73D2B">
        <w:rPr>
          <w:sz w:val="28"/>
          <w:szCs w:val="28"/>
        </w:rPr>
        <w:t>документах для открытия лицевого счета не допускается.</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1.6</w:t>
      </w:r>
      <w:r w:rsidRPr="00B73D2B">
        <w:rPr>
          <w:sz w:val="28"/>
          <w:szCs w:val="28"/>
        </w:rPr>
        <w:t>. Повторное представление документов (за исключением Заявления на открытие лицевого счета), необходимых для открытия лицевого счета</w:t>
      </w:r>
      <w:r w:rsidR="00C824D9">
        <w:rPr>
          <w:sz w:val="28"/>
          <w:szCs w:val="28"/>
        </w:rPr>
        <w:t>,</w:t>
      </w:r>
      <w:r w:rsidRPr="00B73D2B">
        <w:rPr>
          <w:sz w:val="28"/>
          <w:szCs w:val="28"/>
        </w:rPr>
        <w:t xml:space="preserve"> не требуется, если они уже были представлены в </w:t>
      </w:r>
      <w:r w:rsidR="00863B31">
        <w:rPr>
          <w:sz w:val="28"/>
          <w:szCs w:val="28"/>
        </w:rPr>
        <w:t xml:space="preserve">отдел </w:t>
      </w:r>
      <w:r w:rsidR="001C51A7" w:rsidRPr="001C51A7">
        <w:rPr>
          <w:sz w:val="28"/>
          <w:szCs w:val="28"/>
        </w:rPr>
        <w:t xml:space="preserve">казначейского исполнения бюджета </w:t>
      </w:r>
      <w:r w:rsidRPr="00B73D2B">
        <w:rPr>
          <w:sz w:val="28"/>
          <w:szCs w:val="28"/>
        </w:rPr>
        <w:t>ранее и хранятся в деле клиента.</w:t>
      </w:r>
    </w:p>
    <w:p w:rsidR="00B73D2B" w:rsidRPr="00C824D9" w:rsidRDefault="00B73D2B" w:rsidP="00B73D2B">
      <w:pPr>
        <w:autoSpaceDE w:val="0"/>
        <w:autoSpaceDN w:val="0"/>
        <w:adjustRightInd w:val="0"/>
        <w:ind w:firstLine="709"/>
        <w:jc w:val="both"/>
        <w:rPr>
          <w:b/>
          <w:color w:val="FF0000"/>
          <w:sz w:val="28"/>
          <w:szCs w:val="28"/>
        </w:rPr>
      </w:pPr>
      <w:r w:rsidRPr="00B73D2B">
        <w:rPr>
          <w:sz w:val="28"/>
          <w:szCs w:val="28"/>
        </w:rPr>
        <w:t xml:space="preserve">Клиенты обязаны в пятидневный срок после внесения изменений в документы, представленные ими </w:t>
      </w:r>
      <w:r w:rsidR="00863B31">
        <w:rPr>
          <w:sz w:val="28"/>
          <w:szCs w:val="28"/>
        </w:rPr>
        <w:t xml:space="preserve">ранее </w:t>
      </w:r>
      <w:r w:rsidRPr="00B73D2B">
        <w:rPr>
          <w:sz w:val="28"/>
          <w:szCs w:val="28"/>
        </w:rPr>
        <w:t xml:space="preserve">в </w:t>
      </w:r>
      <w:r w:rsidR="00863B31">
        <w:rPr>
          <w:sz w:val="28"/>
          <w:szCs w:val="28"/>
        </w:rPr>
        <w:t xml:space="preserve">отдел </w:t>
      </w:r>
      <w:r w:rsidR="001C51A7" w:rsidRPr="001C51A7">
        <w:rPr>
          <w:sz w:val="28"/>
          <w:szCs w:val="28"/>
        </w:rPr>
        <w:t>казначейского исполнения бюджета</w:t>
      </w:r>
      <w:r w:rsidRPr="00B73D2B">
        <w:rPr>
          <w:sz w:val="28"/>
          <w:szCs w:val="28"/>
        </w:rPr>
        <w:t xml:space="preserve"> для открытия соответствующих лицевых счетов, представить в </w:t>
      </w:r>
      <w:r w:rsidR="00863B31">
        <w:rPr>
          <w:sz w:val="28"/>
          <w:szCs w:val="28"/>
        </w:rPr>
        <w:t xml:space="preserve">отдел </w:t>
      </w:r>
      <w:r w:rsidR="00460C27" w:rsidRPr="00460C27">
        <w:rPr>
          <w:sz w:val="28"/>
          <w:szCs w:val="28"/>
        </w:rPr>
        <w:t>казначейского исполнения бюджета</w:t>
      </w:r>
      <w:r w:rsidR="00C403FF">
        <w:rPr>
          <w:sz w:val="28"/>
          <w:szCs w:val="28"/>
        </w:rPr>
        <w:t xml:space="preserve"> </w:t>
      </w:r>
      <w:r w:rsidRPr="00B73D2B">
        <w:rPr>
          <w:sz w:val="28"/>
          <w:szCs w:val="28"/>
        </w:rPr>
        <w:t xml:space="preserve">копии указанных документов, </w:t>
      </w:r>
      <w:r w:rsidRPr="00B7029C">
        <w:rPr>
          <w:sz w:val="28"/>
          <w:szCs w:val="28"/>
        </w:rPr>
        <w:t>заверенные в соответствии с требованиями настоящего Порядка.</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1.7</w:t>
      </w:r>
      <w:r w:rsidRPr="00B73D2B">
        <w:rPr>
          <w:sz w:val="28"/>
          <w:szCs w:val="28"/>
        </w:rPr>
        <w:t xml:space="preserve">. Открытие лицевого счета осуществляется при наличии разрешительной надписи </w:t>
      </w:r>
      <w:r w:rsidR="00863B31">
        <w:rPr>
          <w:sz w:val="28"/>
          <w:szCs w:val="28"/>
        </w:rPr>
        <w:t>руководителя</w:t>
      </w:r>
      <w:r w:rsidRPr="00B73D2B">
        <w:rPr>
          <w:sz w:val="28"/>
          <w:szCs w:val="28"/>
        </w:rPr>
        <w:t xml:space="preserve"> (заместителя </w:t>
      </w:r>
      <w:r w:rsidR="00863B31">
        <w:rPr>
          <w:sz w:val="28"/>
          <w:szCs w:val="28"/>
        </w:rPr>
        <w:t>руководителя</w:t>
      </w:r>
      <w:r w:rsidRPr="00B73D2B">
        <w:rPr>
          <w:sz w:val="28"/>
          <w:szCs w:val="28"/>
        </w:rPr>
        <w:t xml:space="preserve">) </w:t>
      </w:r>
      <w:r w:rsidR="00863B31">
        <w:rPr>
          <w:sz w:val="28"/>
          <w:szCs w:val="28"/>
        </w:rPr>
        <w:t>Финансового управления</w:t>
      </w:r>
      <w:r w:rsidRPr="00B73D2B">
        <w:rPr>
          <w:sz w:val="28"/>
          <w:szCs w:val="28"/>
        </w:rPr>
        <w:t xml:space="preserve">  и </w:t>
      </w:r>
      <w:r w:rsidRPr="0028441D">
        <w:rPr>
          <w:sz w:val="28"/>
          <w:szCs w:val="28"/>
        </w:rPr>
        <w:t xml:space="preserve">начальника </w:t>
      </w:r>
      <w:r w:rsidR="00863B31" w:rsidRPr="0028441D">
        <w:rPr>
          <w:sz w:val="28"/>
          <w:szCs w:val="28"/>
        </w:rPr>
        <w:t xml:space="preserve">отдела </w:t>
      </w:r>
      <w:r w:rsidR="001C51A7" w:rsidRPr="001C51A7">
        <w:rPr>
          <w:sz w:val="28"/>
          <w:szCs w:val="28"/>
        </w:rPr>
        <w:t>казначейского исполнения бюджета</w:t>
      </w:r>
      <w:r w:rsidR="00C403FF">
        <w:rPr>
          <w:sz w:val="28"/>
          <w:szCs w:val="28"/>
        </w:rPr>
        <w:t xml:space="preserve"> </w:t>
      </w:r>
      <w:r w:rsidRPr="0028441D">
        <w:rPr>
          <w:sz w:val="28"/>
          <w:szCs w:val="28"/>
        </w:rPr>
        <w:t>(</w:t>
      </w:r>
      <w:r w:rsidR="007F5B42">
        <w:rPr>
          <w:sz w:val="28"/>
          <w:szCs w:val="28"/>
        </w:rPr>
        <w:t xml:space="preserve">при его отсутствии </w:t>
      </w:r>
      <w:r w:rsidR="00C824D9">
        <w:rPr>
          <w:sz w:val="28"/>
          <w:szCs w:val="28"/>
        </w:rPr>
        <w:t xml:space="preserve">– </w:t>
      </w:r>
      <w:r w:rsidR="00C403FF">
        <w:rPr>
          <w:sz w:val="28"/>
          <w:szCs w:val="28"/>
        </w:rPr>
        <w:t>менеджера</w:t>
      </w:r>
      <w:r w:rsidRPr="0028441D">
        <w:rPr>
          <w:sz w:val="28"/>
          <w:szCs w:val="28"/>
        </w:rPr>
        <w:t>)</w:t>
      </w:r>
      <w:r w:rsidRPr="00B73D2B">
        <w:rPr>
          <w:sz w:val="28"/>
          <w:szCs w:val="28"/>
        </w:rPr>
        <w:t xml:space="preserve"> на Заявлении на открытие лицевого счета.</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Лицевой счет считается открытым с момента внесения ответственным работником </w:t>
      </w:r>
      <w:r w:rsidR="00863B31">
        <w:rPr>
          <w:sz w:val="28"/>
          <w:szCs w:val="28"/>
        </w:rPr>
        <w:t xml:space="preserve">отдела </w:t>
      </w:r>
      <w:r w:rsidR="001C51A7" w:rsidRPr="001C51A7">
        <w:rPr>
          <w:sz w:val="28"/>
          <w:szCs w:val="28"/>
        </w:rPr>
        <w:t>казначейского исполнения бюджета</w:t>
      </w:r>
      <w:r w:rsidRPr="00B73D2B">
        <w:rPr>
          <w:sz w:val="28"/>
          <w:szCs w:val="28"/>
        </w:rPr>
        <w:t xml:space="preserve"> записи о</w:t>
      </w:r>
      <w:r w:rsidR="0028441D">
        <w:rPr>
          <w:sz w:val="28"/>
          <w:szCs w:val="28"/>
        </w:rPr>
        <w:t>б</w:t>
      </w:r>
      <w:r w:rsidRPr="00B73D2B">
        <w:rPr>
          <w:sz w:val="28"/>
          <w:szCs w:val="28"/>
        </w:rPr>
        <w:t xml:space="preserve"> его открытии в Книгу регистрации лицевых счетов по форме</w:t>
      </w:r>
      <w:r w:rsidR="00864D05">
        <w:rPr>
          <w:sz w:val="28"/>
          <w:szCs w:val="28"/>
        </w:rPr>
        <w:t xml:space="preserve">, </w:t>
      </w:r>
      <w:r w:rsidRPr="00B73D2B">
        <w:rPr>
          <w:sz w:val="28"/>
          <w:szCs w:val="28"/>
        </w:rPr>
        <w:t xml:space="preserve"> согласно приложению № 3 к настоящему Порядку (далее - Книга регистрации лицевых счетов).</w:t>
      </w:r>
    </w:p>
    <w:p w:rsidR="00B73D2B" w:rsidRDefault="00B73D2B" w:rsidP="00B73D2B">
      <w:pPr>
        <w:autoSpaceDE w:val="0"/>
        <w:autoSpaceDN w:val="0"/>
        <w:adjustRightInd w:val="0"/>
        <w:ind w:firstLine="709"/>
        <w:jc w:val="both"/>
        <w:rPr>
          <w:sz w:val="28"/>
          <w:szCs w:val="28"/>
        </w:rPr>
      </w:pPr>
      <w:r w:rsidRPr="00B73D2B">
        <w:rPr>
          <w:sz w:val="28"/>
          <w:szCs w:val="28"/>
        </w:rPr>
        <w:t>Книга регистрации лицевых счетов ведется в электронном виде</w:t>
      </w:r>
      <w:r w:rsidR="00265470">
        <w:rPr>
          <w:sz w:val="28"/>
          <w:szCs w:val="28"/>
        </w:rPr>
        <w:t>,</w:t>
      </w:r>
      <w:r w:rsidR="00C403FF">
        <w:rPr>
          <w:sz w:val="28"/>
          <w:szCs w:val="28"/>
        </w:rPr>
        <w:t xml:space="preserve"> </w:t>
      </w:r>
      <w:r w:rsidR="00265470" w:rsidRPr="00265470">
        <w:rPr>
          <w:sz w:val="28"/>
          <w:szCs w:val="28"/>
        </w:rPr>
        <w:t>распечатыва</w:t>
      </w:r>
      <w:r w:rsidR="00883B9C">
        <w:rPr>
          <w:sz w:val="28"/>
          <w:szCs w:val="28"/>
        </w:rPr>
        <w:t>е</w:t>
      </w:r>
      <w:r w:rsidR="00265470" w:rsidRPr="00265470">
        <w:rPr>
          <w:sz w:val="28"/>
          <w:szCs w:val="28"/>
        </w:rPr>
        <w:t>тся по состоянию на 31 декабря текущего финансового года и хран</w:t>
      </w:r>
      <w:r w:rsidR="00883B9C">
        <w:rPr>
          <w:sz w:val="28"/>
          <w:szCs w:val="28"/>
        </w:rPr>
        <w:t>и</w:t>
      </w:r>
      <w:r w:rsidR="00265470" w:rsidRPr="00265470">
        <w:rPr>
          <w:sz w:val="28"/>
          <w:szCs w:val="28"/>
        </w:rPr>
        <w:t>тся в соответствии с правилами организации государственного архивного дела.</w:t>
      </w:r>
    </w:p>
    <w:p w:rsidR="00B73D2B" w:rsidRPr="00D048AC" w:rsidRDefault="00B73D2B" w:rsidP="00B73D2B">
      <w:pPr>
        <w:autoSpaceDE w:val="0"/>
        <w:autoSpaceDN w:val="0"/>
        <w:adjustRightInd w:val="0"/>
        <w:ind w:firstLine="709"/>
        <w:jc w:val="both"/>
        <w:rPr>
          <w:sz w:val="28"/>
          <w:szCs w:val="28"/>
        </w:rPr>
      </w:pPr>
      <w:r w:rsidRPr="00B73D2B">
        <w:rPr>
          <w:sz w:val="28"/>
          <w:szCs w:val="28"/>
        </w:rPr>
        <w:t xml:space="preserve">Книга регистрации лицевых счетов заводится отдельно по лицевым счетам, открытым участникам бюджетного процесса, по лицевым счетам, открытым бюджетным (автономным) учреждениям, по лицевым счетам, открытым </w:t>
      </w:r>
      <w:r w:rsidR="006E716D" w:rsidRPr="00D048AC">
        <w:rPr>
          <w:sz w:val="28"/>
          <w:szCs w:val="28"/>
        </w:rPr>
        <w:t>получателям средств из бюджета</w:t>
      </w:r>
      <w:r w:rsidRPr="00D048AC">
        <w:rPr>
          <w:sz w:val="28"/>
          <w:szCs w:val="28"/>
        </w:rPr>
        <w:t>.</w:t>
      </w:r>
    </w:p>
    <w:p w:rsidR="00265470" w:rsidRDefault="00B73D2B" w:rsidP="00B73D2B">
      <w:pPr>
        <w:autoSpaceDE w:val="0"/>
        <w:autoSpaceDN w:val="0"/>
        <w:adjustRightInd w:val="0"/>
        <w:ind w:firstLine="709"/>
        <w:jc w:val="both"/>
        <w:rPr>
          <w:sz w:val="28"/>
          <w:szCs w:val="28"/>
        </w:rPr>
      </w:pPr>
      <w:r w:rsidRPr="00B73D2B">
        <w:rPr>
          <w:sz w:val="28"/>
          <w:szCs w:val="28"/>
        </w:rPr>
        <w:t xml:space="preserve">Записи в Книгу регистрации лицевых счетов и внесение в нее изменений осуществляются ответственным работником </w:t>
      </w:r>
      <w:r w:rsidR="00863B31">
        <w:rPr>
          <w:sz w:val="28"/>
          <w:szCs w:val="28"/>
        </w:rPr>
        <w:t xml:space="preserve">отдела </w:t>
      </w:r>
      <w:r w:rsidR="001C51A7" w:rsidRPr="001C51A7">
        <w:rPr>
          <w:sz w:val="28"/>
          <w:szCs w:val="28"/>
        </w:rPr>
        <w:t>казначейского исполнения бюджета</w:t>
      </w:r>
      <w:r w:rsidRPr="00B73D2B">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3.1. </w:t>
      </w:r>
      <w:r w:rsidR="008D2A37">
        <w:rPr>
          <w:sz w:val="28"/>
          <w:szCs w:val="28"/>
        </w:rPr>
        <w:t xml:space="preserve">8. </w:t>
      </w:r>
      <w:r w:rsidRPr="00B73D2B">
        <w:rPr>
          <w:sz w:val="28"/>
          <w:szCs w:val="28"/>
        </w:rPr>
        <w:t xml:space="preserve">Проверенные документы, соответствующие установленным пунктом </w:t>
      </w:r>
      <w:r w:rsidR="000430BB" w:rsidRPr="00436D18">
        <w:rPr>
          <w:sz w:val="28"/>
          <w:szCs w:val="28"/>
        </w:rPr>
        <w:t>3.1.5</w:t>
      </w:r>
      <w:r w:rsidR="00971547">
        <w:rPr>
          <w:sz w:val="28"/>
          <w:szCs w:val="28"/>
        </w:rPr>
        <w:t xml:space="preserve"> </w:t>
      </w:r>
      <w:r w:rsidRPr="00B73D2B">
        <w:rPr>
          <w:sz w:val="28"/>
          <w:szCs w:val="28"/>
        </w:rPr>
        <w:t>настоящего Порядка требованиям, хранятся в деле клиента</w:t>
      </w:r>
      <w:r w:rsidR="005732C6">
        <w:rPr>
          <w:sz w:val="28"/>
          <w:szCs w:val="28"/>
        </w:rPr>
        <w:t xml:space="preserve">, которое ведется </w:t>
      </w:r>
      <w:r w:rsidR="005732C6" w:rsidRPr="005732C6">
        <w:rPr>
          <w:sz w:val="28"/>
          <w:szCs w:val="28"/>
        </w:rPr>
        <w:t xml:space="preserve">отделом </w:t>
      </w:r>
      <w:r w:rsidR="001C51A7" w:rsidRPr="001C51A7">
        <w:rPr>
          <w:sz w:val="28"/>
          <w:szCs w:val="28"/>
        </w:rPr>
        <w:t>казначейского исполнения бюджета</w:t>
      </w:r>
      <w:r w:rsidR="005732C6">
        <w:rPr>
          <w:sz w:val="28"/>
          <w:szCs w:val="28"/>
        </w:rPr>
        <w:t>.</w:t>
      </w:r>
      <w:r w:rsidRPr="00B73D2B">
        <w:rPr>
          <w:sz w:val="28"/>
          <w:szCs w:val="28"/>
        </w:rPr>
        <w:t xml:space="preserve"> Дело клиента оформляется единым по всем открытым данному клиенту лицевым счетам</w:t>
      </w:r>
      <w:r w:rsidR="007F5B42">
        <w:rPr>
          <w:sz w:val="28"/>
          <w:szCs w:val="28"/>
        </w:rPr>
        <w:t>.</w:t>
      </w:r>
      <w:r w:rsidRPr="00B73D2B">
        <w:rPr>
          <w:sz w:val="28"/>
          <w:szCs w:val="28"/>
        </w:rPr>
        <w:t xml:space="preserve"> Документы, включенные в дело клиента, хранятся в соответствии с правилами организации государственного архивного дела.</w:t>
      </w:r>
    </w:p>
    <w:p w:rsidR="00B73D2B" w:rsidRPr="00365017" w:rsidRDefault="00B73D2B" w:rsidP="00B73D2B">
      <w:pPr>
        <w:autoSpaceDE w:val="0"/>
        <w:autoSpaceDN w:val="0"/>
        <w:adjustRightInd w:val="0"/>
        <w:ind w:firstLine="709"/>
        <w:jc w:val="both"/>
        <w:rPr>
          <w:color w:val="00B050"/>
          <w:sz w:val="28"/>
          <w:szCs w:val="28"/>
        </w:rPr>
      </w:pPr>
      <w:r w:rsidRPr="00F92199">
        <w:rPr>
          <w:sz w:val="28"/>
          <w:szCs w:val="28"/>
        </w:rPr>
        <w:lastRenderedPageBreak/>
        <w:t>3.</w:t>
      </w:r>
      <w:r w:rsidR="008D2A37" w:rsidRPr="00F92199">
        <w:rPr>
          <w:sz w:val="28"/>
          <w:szCs w:val="28"/>
        </w:rPr>
        <w:t>2</w:t>
      </w:r>
      <w:r w:rsidRPr="00F92199">
        <w:rPr>
          <w:sz w:val="28"/>
          <w:szCs w:val="28"/>
        </w:rPr>
        <w:t>. Для переоформления соответствующего лицевого счета</w:t>
      </w:r>
      <w:r w:rsidR="00C403FF">
        <w:rPr>
          <w:sz w:val="28"/>
          <w:szCs w:val="28"/>
        </w:rPr>
        <w:t xml:space="preserve">, </w:t>
      </w:r>
      <w:r w:rsidRPr="00F92199">
        <w:rPr>
          <w:sz w:val="28"/>
          <w:szCs w:val="28"/>
        </w:rPr>
        <w:t xml:space="preserve"> в случаях, установленных настоящим Порядком, клиент представляет на бумажном носителе в </w:t>
      </w:r>
      <w:r w:rsidR="00F63FA0" w:rsidRPr="00F92199">
        <w:rPr>
          <w:sz w:val="28"/>
          <w:szCs w:val="28"/>
        </w:rPr>
        <w:t xml:space="preserve">отдел </w:t>
      </w:r>
      <w:r w:rsidR="001C51A7" w:rsidRPr="001C51A7">
        <w:rPr>
          <w:sz w:val="28"/>
          <w:szCs w:val="28"/>
        </w:rPr>
        <w:t>казначейского исполнения бюджета</w:t>
      </w:r>
      <w:r w:rsidRPr="00F92199">
        <w:rPr>
          <w:sz w:val="28"/>
          <w:szCs w:val="28"/>
        </w:rPr>
        <w:t xml:space="preserve"> Карточку, оформленную и заверенную в</w:t>
      </w:r>
      <w:r w:rsidR="00C403FF">
        <w:rPr>
          <w:sz w:val="28"/>
          <w:szCs w:val="28"/>
        </w:rPr>
        <w:t xml:space="preserve"> </w:t>
      </w:r>
      <w:r w:rsidRPr="00F92199">
        <w:rPr>
          <w:sz w:val="28"/>
          <w:szCs w:val="28"/>
        </w:rPr>
        <w:t>соответствии с пунктами</w:t>
      </w:r>
      <w:r w:rsidR="00CC7708" w:rsidRPr="00436D18">
        <w:rPr>
          <w:sz w:val="28"/>
          <w:szCs w:val="28"/>
        </w:rPr>
        <w:t>3.1.2,</w:t>
      </w:r>
      <w:r w:rsidRPr="00436D18">
        <w:rPr>
          <w:sz w:val="28"/>
          <w:szCs w:val="28"/>
        </w:rPr>
        <w:t>4.</w:t>
      </w:r>
      <w:r w:rsidR="00436D18" w:rsidRPr="00436D18">
        <w:rPr>
          <w:sz w:val="28"/>
          <w:szCs w:val="28"/>
        </w:rPr>
        <w:t>3</w:t>
      </w:r>
      <w:r w:rsidRPr="00436D18">
        <w:rPr>
          <w:sz w:val="28"/>
          <w:szCs w:val="28"/>
        </w:rPr>
        <w:t xml:space="preserve"> и </w:t>
      </w:r>
      <w:r w:rsidR="008A5108" w:rsidRPr="00436D18">
        <w:rPr>
          <w:sz w:val="28"/>
          <w:szCs w:val="28"/>
        </w:rPr>
        <w:t>7</w:t>
      </w:r>
      <w:r w:rsidRPr="00436D18">
        <w:rPr>
          <w:sz w:val="28"/>
          <w:szCs w:val="28"/>
        </w:rPr>
        <w:t>.2</w:t>
      </w:r>
      <w:r w:rsidR="00C403FF">
        <w:rPr>
          <w:sz w:val="28"/>
          <w:szCs w:val="28"/>
        </w:rPr>
        <w:t xml:space="preserve"> </w:t>
      </w:r>
      <w:r w:rsidRPr="00F92199">
        <w:rPr>
          <w:sz w:val="28"/>
          <w:szCs w:val="28"/>
        </w:rPr>
        <w:t xml:space="preserve">настоящего Порядка, и Заявление на переоформление лицевых счетов по форме согласно </w:t>
      </w:r>
      <w:hyperlink r:id="rId21" w:history="1">
        <w:r w:rsidRPr="00F92199">
          <w:rPr>
            <w:sz w:val="28"/>
            <w:szCs w:val="28"/>
          </w:rPr>
          <w:t>приложению № 4</w:t>
        </w:r>
      </w:hyperlink>
      <w:r w:rsidRPr="00F92199">
        <w:rPr>
          <w:sz w:val="28"/>
          <w:szCs w:val="28"/>
        </w:rPr>
        <w:t xml:space="preserve"> к настоящему Порядку (далее - Заявление на переоформление лицевых счетов).</w:t>
      </w:r>
    </w:p>
    <w:p w:rsidR="00B73D2B" w:rsidRPr="00F92199" w:rsidRDefault="00B73D2B" w:rsidP="00B73D2B">
      <w:pPr>
        <w:autoSpaceDE w:val="0"/>
        <w:autoSpaceDN w:val="0"/>
        <w:adjustRightInd w:val="0"/>
        <w:ind w:firstLine="709"/>
        <w:jc w:val="both"/>
        <w:rPr>
          <w:sz w:val="28"/>
          <w:szCs w:val="28"/>
        </w:rPr>
      </w:pPr>
      <w:r w:rsidRPr="00F92199">
        <w:rPr>
          <w:sz w:val="28"/>
          <w:szCs w:val="28"/>
        </w:rPr>
        <w:t xml:space="preserve">Заявление на переоформление лицевых счетов может быть составлено единое по всем лицевым счетам, открытым клиенту </w:t>
      </w:r>
      <w:r w:rsidR="00F63FA0" w:rsidRPr="00F92199">
        <w:rPr>
          <w:sz w:val="28"/>
          <w:szCs w:val="28"/>
        </w:rPr>
        <w:t xml:space="preserve">отделом </w:t>
      </w:r>
      <w:r w:rsidR="001C51A7" w:rsidRPr="001C51A7">
        <w:rPr>
          <w:sz w:val="28"/>
          <w:szCs w:val="28"/>
        </w:rPr>
        <w:t>казначейского исполнения бюджета</w:t>
      </w:r>
      <w:r w:rsidRPr="00F92199">
        <w:rPr>
          <w:sz w:val="28"/>
          <w:szCs w:val="28"/>
        </w:rPr>
        <w:t>.</w:t>
      </w:r>
    </w:p>
    <w:p w:rsidR="00B73D2B" w:rsidRPr="00F92199" w:rsidRDefault="00B73D2B" w:rsidP="00B73D2B">
      <w:pPr>
        <w:autoSpaceDE w:val="0"/>
        <w:autoSpaceDN w:val="0"/>
        <w:adjustRightInd w:val="0"/>
        <w:ind w:firstLine="709"/>
        <w:jc w:val="both"/>
        <w:rPr>
          <w:sz w:val="28"/>
          <w:szCs w:val="28"/>
        </w:rPr>
      </w:pPr>
      <w:r w:rsidRPr="00F92199">
        <w:rPr>
          <w:sz w:val="28"/>
          <w:szCs w:val="28"/>
        </w:rPr>
        <w:t>3.2.</w:t>
      </w:r>
      <w:r w:rsidR="008D2A37" w:rsidRPr="00F92199">
        <w:rPr>
          <w:sz w:val="28"/>
          <w:szCs w:val="28"/>
        </w:rPr>
        <w:t>1.</w:t>
      </w:r>
      <w:hyperlink r:id="rId22" w:history="1">
        <w:r w:rsidRPr="00F92199">
          <w:rPr>
            <w:sz w:val="28"/>
            <w:szCs w:val="28"/>
          </w:rPr>
          <w:t>Заявление</w:t>
        </w:r>
      </w:hyperlink>
      <w:r w:rsidRPr="00F92199">
        <w:rPr>
          <w:sz w:val="28"/>
          <w:szCs w:val="28"/>
        </w:rPr>
        <w:t xml:space="preserve"> на переоформление лицевых счетов заполняется клиентом, за исключением части «Отметка финансового органа </w:t>
      </w:r>
      <w:r w:rsidR="00F63FA0" w:rsidRPr="00F92199">
        <w:rPr>
          <w:sz w:val="28"/>
          <w:szCs w:val="28"/>
        </w:rPr>
        <w:t xml:space="preserve">муниципального образования </w:t>
      </w:r>
      <w:r w:rsidR="00F92199" w:rsidRPr="00F92199">
        <w:rPr>
          <w:sz w:val="28"/>
          <w:szCs w:val="28"/>
        </w:rPr>
        <w:t>«</w:t>
      </w:r>
      <w:r w:rsidR="00971547">
        <w:rPr>
          <w:sz w:val="28"/>
          <w:szCs w:val="28"/>
        </w:rPr>
        <w:t>Темкинский</w:t>
      </w:r>
      <w:r w:rsidR="00F92199" w:rsidRPr="00F92199">
        <w:rPr>
          <w:sz w:val="28"/>
          <w:szCs w:val="28"/>
        </w:rPr>
        <w:t xml:space="preserve"> муниципальный округ» </w:t>
      </w:r>
      <w:r w:rsidRPr="00F92199">
        <w:rPr>
          <w:sz w:val="28"/>
          <w:szCs w:val="28"/>
        </w:rPr>
        <w:t xml:space="preserve">Смоленской области о переоформлении лицевых счетов  № ___», которая заполняется  </w:t>
      </w:r>
      <w:r w:rsidR="00F63FA0" w:rsidRPr="00F92199">
        <w:rPr>
          <w:sz w:val="28"/>
          <w:szCs w:val="28"/>
        </w:rPr>
        <w:t xml:space="preserve">отделом </w:t>
      </w:r>
      <w:r w:rsidR="001C51A7" w:rsidRPr="001C51A7">
        <w:rPr>
          <w:sz w:val="28"/>
          <w:szCs w:val="28"/>
        </w:rPr>
        <w:t>казначейского исполнения бюджета</w:t>
      </w:r>
      <w:r w:rsidRPr="00F92199">
        <w:rPr>
          <w:sz w:val="28"/>
          <w:szCs w:val="28"/>
        </w:rPr>
        <w:t>.</w:t>
      </w:r>
    </w:p>
    <w:p w:rsidR="00B73D2B" w:rsidRPr="00F92199" w:rsidRDefault="00B73D2B" w:rsidP="00B73D2B">
      <w:pPr>
        <w:autoSpaceDE w:val="0"/>
        <w:autoSpaceDN w:val="0"/>
        <w:adjustRightInd w:val="0"/>
        <w:ind w:firstLine="709"/>
        <w:jc w:val="both"/>
        <w:rPr>
          <w:sz w:val="28"/>
          <w:szCs w:val="28"/>
        </w:rPr>
      </w:pPr>
      <w:r w:rsidRPr="00F92199">
        <w:rPr>
          <w:sz w:val="28"/>
          <w:szCs w:val="28"/>
        </w:rPr>
        <w:t xml:space="preserve">В </w:t>
      </w:r>
      <w:hyperlink r:id="rId23" w:history="1">
        <w:r w:rsidRPr="00F92199">
          <w:rPr>
            <w:sz w:val="28"/>
            <w:szCs w:val="28"/>
          </w:rPr>
          <w:t>наименовании</w:t>
        </w:r>
      </w:hyperlink>
      <w:r w:rsidRPr="00F92199">
        <w:rPr>
          <w:sz w:val="28"/>
          <w:szCs w:val="28"/>
        </w:rPr>
        <w:t xml:space="preserve">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B73D2B" w:rsidRPr="00F92199" w:rsidRDefault="00B73D2B" w:rsidP="00F63FA0">
      <w:pPr>
        <w:autoSpaceDE w:val="0"/>
        <w:autoSpaceDN w:val="0"/>
        <w:adjustRightInd w:val="0"/>
        <w:ind w:firstLine="709"/>
        <w:jc w:val="both"/>
        <w:rPr>
          <w:sz w:val="28"/>
          <w:szCs w:val="28"/>
        </w:rPr>
      </w:pPr>
      <w:r w:rsidRPr="00F92199">
        <w:rPr>
          <w:sz w:val="28"/>
          <w:szCs w:val="28"/>
        </w:rPr>
        <w:t xml:space="preserve">В </w:t>
      </w:r>
      <w:hyperlink r:id="rId24" w:history="1">
        <w:r w:rsidRPr="00F92199">
          <w:rPr>
            <w:sz w:val="28"/>
            <w:szCs w:val="28"/>
          </w:rPr>
          <w:t>заголовочной части</w:t>
        </w:r>
      </w:hyperlink>
      <w:r w:rsidRPr="00F92199">
        <w:rPr>
          <w:sz w:val="28"/>
          <w:szCs w:val="28"/>
        </w:rPr>
        <w:t xml:space="preserve"> формы Заявления на переоформление лицевых счетов клиентом указыва</w:t>
      </w:r>
      <w:r w:rsidR="00577E42">
        <w:rPr>
          <w:sz w:val="28"/>
          <w:szCs w:val="28"/>
        </w:rPr>
        <w:t>е</w:t>
      </w:r>
      <w:r w:rsidRPr="00F92199">
        <w:rPr>
          <w:sz w:val="28"/>
          <w:szCs w:val="28"/>
        </w:rPr>
        <w:t>тся</w:t>
      </w:r>
      <w:r w:rsidR="00C403FF">
        <w:rPr>
          <w:sz w:val="28"/>
          <w:szCs w:val="28"/>
        </w:rPr>
        <w:t xml:space="preserve"> </w:t>
      </w:r>
      <w:hyperlink r:id="rId25" w:history="1">
        <w:r w:rsidRPr="00F92199">
          <w:rPr>
            <w:sz w:val="28"/>
            <w:szCs w:val="28"/>
          </w:rPr>
          <w:t>дата</w:t>
        </w:r>
      </w:hyperlink>
      <w:r w:rsidRPr="00F92199">
        <w:rPr>
          <w:sz w:val="28"/>
          <w:szCs w:val="28"/>
        </w:rPr>
        <w:t xml:space="preserve"> составления документа</w:t>
      </w:r>
      <w:r w:rsidR="00F63FA0" w:rsidRPr="00F92199">
        <w:rPr>
          <w:sz w:val="28"/>
          <w:szCs w:val="28"/>
        </w:rPr>
        <w:t>.</w:t>
      </w:r>
    </w:p>
    <w:p w:rsidR="00B73D2B" w:rsidRPr="00F92199" w:rsidRDefault="00F63FA0" w:rsidP="00F63FA0">
      <w:pPr>
        <w:autoSpaceDE w:val="0"/>
        <w:autoSpaceDN w:val="0"/>
        <w:adjustRightInd w:val="0"/>
        <w:ind w:firstLine="709"/>
        <w:jc w:val="both"/>
        <w:rPr>
          <w:sz w:val="28"/>
          <w:szCs w:val="28"/>
        </w:rPr>
      </w:pPr>
      <w:r w:rsidRPr="00F92199">
        <w:rPr>
          <w:sz w:val="28"/>
          <w:szCs w:val="28"/>
        </w:rPr>
        <w:t>П</w:t>
      </w:r>
      <w:r w:rsidR="00B73D2B" w:rsidRPr="00F92199">
        <w:rPr>
          <w:sz w:val="28"/>
          <w:szCs w:val="28"/>
        </w:rPr>
        <w:t xml:space="preserve">о </w:t>
      </w:r>
      <w:hyperlink r:id="rId26" w:history="1">
        <w:r w:rsidR="00B73D2B" w:rsidRPr="00F92199">
          <w:rPr>
            <w:sz w:val="28"/>
            <w:szCs w:val="28"/>
          </w:rPr>
          <w:t>строке</w:t>
        </w:r>
      </w:hyperlink>
      <w:r w:rsidR="00B73D2B" w:rsidRPr="00F92199">
        <w:rPr>
          <w:sz w:val="28"/>
          <w:szCs w:val="28"/>
        </w:rPr>
        <w:t xml:space="preserve"> «Наименование клиента» </w:t>
      </w:r>
      <w:r w:rsidRPr="00F92199">
        <w:rPr>
          <w:sz w:val="28"/>
          <w:szCs w:val="28"/>
        </w:rPr>
        <w:t>указывается</w:t>
      </w:r>
      <w:r w:rsidR="00B73D2B" w:rsidRPr="00F92199">
        <w:rPr>
          <w:sz w:val="28"/>
          <w:szCs w:val="28"/>
        </w:rPr>
        <w:t xml:space="preserve"> полное наименование клиента в соответствии с полным наименованием клиента, указанным в </w:t>
      </w:r>
      <w:hyperlink r:id="rId27" w:history="1">
        <w:r w:rsidR="00B73D2B" w:rsidRPr="00F92199">
          <w:rPr>
            <w:sz w:val="28"/>
            <w:szCs w:val="28"/>
          </w:rPr>
          <w:t>Заявлении</w:t>
        </w:r>
      </w:hyperlink>
      <w:r w:rsidR="00B73D2B" w:rsidRPr="00F92199">
        <w:rPr>
          <w:sz w:val="28"/>
          <w:szCs w:val="28"/>
        </w:rPr>
        <w:t xml:space="preserve"> на открытие лицевого счета или в предыдущем </w:t>
      </w:r>
      <w:hyperlink r:id="rId28" w:history="1">
        <w:r w:rsidR="00B73D2B" w:rsidRPr="00F92199">
          <w:rPr>
            <w:sz w:val="28"/>
            <w:szCs w:val="28"/>
          </w:rPr>
          <w:t>Заявлении</w:t>
        </w:r>
      </w:hyperlink>
      <w:r w:rsidR="00B73D2B" w:rsidRPr="00F92199">
        <w:rPr>
          <w:sz w:val="28"/>
          <w:szCs w:val="28"/>
        </w:rPr>
        <w:t xml:space="preserve"> на переоформление лицевых счетов, хранящемся в деле клиента, с отражением в кодовой зоне ИНН</w:t>
      </w:r>
      <w:r w:rsidR="00C403FF">
        <w:rPr>
          <w:sz w:val="28"/>
          <w:szCs w:val="28"/>
        </w:rPr>
        <w:t xml:space="preserve">. </w:t>
      </w:r>
      <w:r w:rsidR="0028373D" w:rsidRPr="0028373D">
        <w:rPr>
          <w:sz w:val="28"/>
          <w:szCs w:val="28"/>
        </w:rPr>
        <w:t>В скобках указывается сокращенное наименование клиента в соответствии с его учредительными документами</w:t>
      </w:r>
      <w:r w:rsidR="00FF0CCF">
        <w:rPr>
          <w:sz w:val="28"/>
          <w:szCs w:val="28"/>
        </w:rPr>
        <w:t>,  указанное в Карточке.</w:t>
      </w:r>
    </w:p>
    <w:p w:rsidR="00B73D2B" w:rsidRPr="00A064C8" w:rsidRDefault="008A159C" w:rsidP="00B73D2B">
      <w:pPr>
        <w:autoSpaceDE w:val="0"/>
        <w:autoSpaceDN w:val="0"/>
        <w:adjustRightInd w:val="0"/>
        <w:ind w:firstLine="709"/>
        <w:jc w:val="both"/>
        <w:rPr>
          <w:sz w:val="28"/>
          <w:szCs w:val="28"/>
        </w:rPr>
      </w:pPr>
      <w:r w:rsidRPr="00A064C8">
        <w:rPr>
          <w:sz w:val="28"/>
          <w:szCs w:val="28"/>
        </w:rPr>
        <w:t>П</w:t>
      </w:r>
      <w:r w:rsidR="00B73D2B" w:rsidRPr="00A064C8">
        <w:rPr>
          <w:sz w:val="28"/>
          <w:szCs w:val="28"/>
        </w:rPr>
        <w:t xml:space="preserve">о </w:t>
      </w:r>
      <w:hyperlink r:id="rId29" w:history="1">
        <w:r w:rsidR="00B73D2B" w:rsidRPr="00A064C8">
          <w:rPr>
            <w:sz w:val="28"/>
            <w:szCs w:val="28"/>
          </w:rPr>
          <w:t>строке</w:t>
        </w:r>
      </w:hyperlink>
      <w:r w:rsidR="00B73D2B" w:rsidRPr="00A064C8">
        <w:rPr>
          <w:sz w:val="28"/>
          <w:szCs w:val="28"/>
        </w:rPr>
        <w:t xml:space="preserve"> «Причина переоформления» </w:t>
      </w:r>
      <w:r w:rsidRPr="00A064C8">
        <w:rPr>
          <w:sz w:val="28"/>
          <w:szCs w:val="28"/>
        </w:rPr>
        <w:t>указывается</w:t>
      </w:r>
      <w:r w:rsidR="00B73D2B" w:rsidRPr="00A064C8">
        <w:rPr>
          <w:sz w:val="28"/>
          <w:szCs w:val="28"/>
        </w:rPr>
        <w:t xml:space="preserve"> причина, по которой должны быть переоформлены лицевые счета клиента</w:t>
      </w:r>
      <w:r w:rsidR="00E068F7" w:rsidRPr="00A064C8">
        <w:rPr>
          <w:sz w:val="28"/>
          <w:szCs w:val="28"/>
        </w:rPr>
        <w:t xml:space="preserve"> в</w:t>
      </w:r>
      <w:r w:rsidR="00C403FF">
        <w:rPr>
          <w:sz w:val="28"/>
          <w:szCs w:val="28"/>
        </w:rPr>
        <w:t xml:space="preserve"> </w:t>
      </w:r>
      <w:r w:rsidR="00E068F7" w:rsidRPr="00A064C8">
        <w:rPr>
          <w:sz w:val="28"/>
          <w:szCs w:val="28"/>
        </w:rPr>
        <w:t>соответствии с пункт</w:t>
      </w:r>
      <w:r w:rsidR="00A41758" w:rsidRPr="00A064C8">
        <w:rPr>
          <w:sz w:val="28"/>
          <w:szCs w:val="28"/>
        </w:rPr>
        <w:t>ами</w:t>
      </w:r>
      <w:r w:rsidR="00E068F7" w:rsidRPr="00EB1423">
        <w:rPr>
          <w:sz w:val="28"/>
          <w:szCs w:val="28"/>
        </w:rPr>
        <w:t>5.1</w:t>
      </w:r>
      <w:r w:rsidR="00A41758" w:rsidRPr="00EB1423">
        <w:rPr>
          <w:sz w:val="28"/>
          <w:szCs w:val="28"/>
        </w:rPr>
        <w:t xml:space="preserve"> и</w:t>
      </w:r>
      <w:r w:rsidR="00C403FF">
        <w:rPr>
          <w:sz w:val="28"/>
          <w:szCs w:val="28"/>
        </w:rPr>
        <w:t xml:space="preserve"> </w:t>
      </w:r>
      <w:r w:rsidR="00A41758" w:rsidRPr="00EB1423">
        <w:rPr>
          <w:sz w:val="28"/>
          <w:szCs w:val="28"/>
        </w:rPr>
        <w:t>7.5</w:t>
      </w:r>
      <w:r w:rsidR="00E068F7" w:rsidRPr="00A064C8">
        <w:rPr>
          <w:sz w:val="28"/>
          <w:szCs w:val="28"/>
        </w:rPr>
        <w:t xml:space="preserve"> настоящего Порядка.</w:t>
      </w:r>
    </w:p>
    <w:p w:rsidR="00B73D2B" w:rsidRPr="00A064C8" w:rsidRDefault="008A159C" w:rsidP="00B73D2B">
      <w:pPr>
        <w:autoSpaceDE w:val="0"/>
        <w:autoSpaceDN w:val="0"/>
        <w:adjustRightInd w:val="0"/>
        <w:ind w:firstLine="709"/>
        <w:jc w:val="both"/>
        <w:rPr>
          <w:sz w:val="28"/>
          <w:szCs w:val="28"/>
        </w:rPr>
      </w:pPr>
      <w:r w:rsidRPr="00A064C8">
        <w:rPr>
          <w:sz w:val="28"/>
          <w:szCs w:val="28"/>
        </w:rPr>
        <w:t>П</w:t>
      </w:r>
      <w:r w:rsidR="00B73D2B" w:rsidRPr="00A064C8">
        <w:rPr>
          <w:sz w:val="28"/>
          <w:szCs w:val="28"/>
        </w:rPr>
        <w:t xml:space="preserve">о </w:t>
      </w:r>
      <w:hyperlink r:id="rId30" w:history="1">
        <w:r w:rsidR="00B73D2B" w:rsidRPr="00A064C8">
          <w:rPr>
            <w:sz w:val="28"/>
            <w:szCs w:val="28"/>
          </w:rPr>
          <w:t>строке</w:t>
        </w:r>
      </w:hyperlink>
      <w:r w:rsidR="00B73D2B" w:rsidRPr="00A064C8">
        <w:rPr>
          <w:sz w:val="28"/>
          <w:szCs w:val="28"/>
        </w:rPr>
        <w:t xml:space="preserve"> «Документ - основание для переоформления» - полное наименование, номер и дата документа</w:t>
      </w:r>
      <w:r w:rsidR="00A064C8" w:rsidRPr="00A064C8">
        <w:rPr>
          <w:sz w:val="28"/>
          <w:szCs w:val="28"/>
        </w:rPr>
        <w:t>,</w:t>
      </w:r>
      <w:r w:rsidR="00B73D2B" w:rsidRPr="00A064C8">
        <w:rPr>
          <w:sz w:val="28"/>
          <w:szCs w:val="28"/>
        </w:rPr>
        <w:t xml:space="preserve"> в соответствии с которым осуществляется переоформление лицевых счетов.</w:t>
      </w:r>
    </w:p>
    <w:p w:rsidR="00B73D2B" w:rsidRPr="00EA7E2B" w:rsidRDefault="00B73D2B" w:rsidP="00CF68AC">
      <w:pPr>
        <w:autoSpaceDE w:val="0"/>
        <w:autoSpaceDN w:val="0"/>
        <w:adjustRightInd w:val="0"/>
        <w:ind w:firstLine="709"/>
        <w:jc w:val="both"/>
        <w:rPr>
          <w:sz w:val="28"/>
          <w:szCs w:val="28"/>
        </w:rPr>
      </w:pPr>
      <w:r w:rsidRPr="00EA7E2B">
        <w:rPr>
          <w:sz w:val="28"/>
          <w:szCs w:val="28"/>
        </w:rPr>
        <w:t xml:space="preserve">В </w:t>
      </w:r>
      <w:r w:rsidR="00E068F7" w:rsidRPr="00EA7E2B">
        <w:rPr>
          <w:sz w:val="28"/>
          <w:szCs w:val="28"/>
        </w:rPr>
        <w:t>разделе «Прошу изменить наименование клиента  и (или) номера лицевых счетов на следующие</w:t>
      </w:r>
      <w:r w:rsidR="00EA7E2B" w:rsidRPr="00EA7E2B">
        <w:rPr>
          <w:sz w:val="28"/>
          <w:szCs w:val="28"/>
        </w:rPr>
        <w:t>»</w:t>
      </w:r>
      <w:r w:rsidR="00C403FF">
        <w:rPr>
          <w:sz w:val="28"/>
          <w:szCs w:val="28"/>
        </w:rPr>
        <w:t xml:space="preserve"> </w:t>
      </w:r>
      <w:r w:rsidRPr="00EA7E2B">
        <w:rPr>
          <w:sz w:val="28"/>
          <w:szCs w:val="28"/>
        </w:rPr>
        <w:t>клиент указывает свое полное наименование в соответствии с полным наименованием, указанным в документах, представленных в соответствии с пунктами</w:t>
      </w:r>
      <w:r w:rsidRPr="00EB1423">
        <w:rPr>
          <w:sz w:val="28"/>
          <w:szCs w:val="28"/>
        </w:rPr>
        <w:t xml:space="preserve">5.2 и </w:t>
      </w:r>
      <w:r w:rsidR="00A44C90" w:rsidRPr="00EB1423">
        <w:rPr>
          <w:sz w:val="28"/>
          <w:szCs w:val="28"/>
        </w:rPr>
        <w:t>7</w:t>
      </w:r>
      <w:r w:rsidRPr="00EB1423">
        <w:rPr>
          <w:sz w:val="28"/>
          <w:szCs w:val="28"/>
        </w:rPr>
        <w:t>.6</w:t>
      </w:r>
      <w:r w:rsidR="00C403FF">
        <w:rPr>
          <w:sz w:val="28"/>
          <w:szCs w:val="28"/>
        </w:rPr>
        <w:t xml:space="preserve"> </w:t>
      </w:r>
      <w:r w:rsidRPr="00EA7E2B">
        <w:rPr>
          <w:sz w:val="28"/>
          <w:szCs w:val="28"/>
        </w:rPr>
        <w:t>настоящего Порядка.</w:t>
      </w:r>
      <w:r w:rsidR="00620B42" w:rsidRPr="00EA7E2B">
        <w:rPr>
          <w:sz w:val="28"/>
          <w:szCs w:val="28"/>
        </w:rPr>
        <w:t xml:space="preserve"> В скобках указывается сокращенное наименование клиента в соответствии с его учредительными документами.</w:t>
      </w:r>
    </w:p>
    <w:p w:rsidR="00B73D2B" w:rsidRPr="00EA7E2B" w:rsidRDefault="00B73D2B" w:rsidP="00B73D2B">
      <w:pPr>
        <w:autoSpaceDE w:val="0"/>
        <w:autoSpaceDN w:val="0"/>
        <w:adjustRightInd w:val="0"/>
        <w:ind w:firstLine="709"/>
        <w:jc w:val="both"/>
        <w:rPr>
          <w:sz w:val="28"/>
          <w:szCs w:val="28"/>
        </w:rPr>
      </w:pPr>
      <w:r w:rsidRPr="00EA7E2B">
        <w:rPr>
          <w:sz w:val="28"/>
          <w:szCs w:val="28"/>
        </w:rPr>
        <w:t xml:space="preserve">По </w:t>
      </w:r>
      <w:hyperlink r:id="rId31" w:history="1">
        <w:r w:rsidRPr="00EA7E2B">
          <w:rPr>
            <w:sz w:val="28"/>
            <w:szCs w:val="28"/>
          </w:rPr>
          <w:t>строке</w:t>
        </w:r>
      </w:hyperlink>
      <w:r w:rsidRPr="00EA7E2B">
        <w:rPr>
          <w:sz w:val="28"/>
          <w:szCs w:val="28"/>
        </w:rPr>
        <w:t xml:space="preserve">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B73D2B" w:rsidRPr="00EA7E2B" w:rsidRDefault="00B72B04" w:rsidP="00B73D2B">
      <w:pPr>
        <w:autoSpaceDE w:val="0"/>
        <w:autoSpaceDN w:val="0"/>
        <w:adjustRightInd w:val="0"/>
        <w:ind w:firstLine="709"/>
        <w:jc w:val="both"/>
        <w:rPr>
          <w:sz w:val="28"/>
          <w:szCs w:val="28"/>
        </w:rPr>
      </w:pPr>
      <w:r w:rsidRPr="00EA7E2B">
        <w:rPr>
          <w:sz w:val="28"/>
          <w:szCs w:val="28"/>
        </w:rPr>
        <w:t>Данный раздел</w:t>
      </w:r>
      <w:r w:rsidR="00B73D2B" w:rsidRPr="00EA7E2B">
        <w:rPr>
          <w:sz w:val="28"/>
          <w:szCs w:val="28"/>
        </w:rPr>
        <w:t xml:space="preserve"> подписывается руководителем и главным бухгалтером (уполномоченными руководителем лицами с указанием должности) клиента </w:t>
      </w:r>
      <w:r w:rsidR="00B73D2B" w:rsidRPr="00EA7E2B">
        <w:rPr>
          <w:sz w:val="28"/>
          <w:szCs w:val="28"/>
        </w:rPr>
        <w:lastRenderedPageBreak/>
        <w:t>с указанием расшифровки подписи, содержащей полные (без сокращений</w:t>
      </w:r>
      <w:r w:rsidR="00B73D2B" w:rsidRPr="00365017">
        <w:rPr>
          <w:color w:val="00B050"/>
          <w:sz w:val="28"/>
          <w:szCs w:val="28"/>
        </w:rPr>
        <w:t xml:space="preserve">) </w:t>
      </w:r>
      <w:r w:rsidR="00B73D2B" w:rsidRPr="00EA7E2B">
        <w:rPr>
          <w:sz w:val="28"/>
          <w:szCs w:val="28"/>
        </w:rPr>
        <w:t>фамилию, имя, отчество и скрепляется оттиском печати клиента.</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В </w:t>
      </w:r>
      <w:r w:rsidR="006626F2">
        <w:rPr>
          <w:sz w:val="28"/>
          <w:szCs w:val="28"/>
        </w:rPr>
        <w:t>разделе «О</w:t>
      </w:r>
      <w:r w:rsidRPr="00B73D2B">
        <w:rPr>
          <w:sz w:val="28"/>
          <w:szCs w:val="28"/>
        </w:rPr>
        <w:t>тметк</w:t>
      </w:r>
      <w:r w:rsidR="006626F2">
        <w:rPr>
          <w:sz w:val="28"/>
          <w:szCs w:val="28"/>
        </w:rPr>
        <w:t>а</w:t>
      </w:r>
      <w:r w:rsidRPr="00B73D2B">
        <w:rPr>
          <w:sz w:val="28"/>
          <w:szCs w:val="28"/>
        </w:rPr>
        <w:t xml:space="preserve"> финансового органа </w:t>
      </w:r>
      <w:r w:rsidR="008A159C">
        <w:rPr>
          <w:sz w:val="28"/>
          <w:szCs w:val="28"/>
        </w:rPr>
        <w:t xml:space="preserve">муниципального образования </w:t>
      </w:r>
      <w:r w:rsidR="00EA7E2B">
        <w:rPr>
          <w:sz w:val="28"/>
          <w:szCs w:val="28"/>
        </w:rPr>
        <w:t>«</w:t>
      </w:r>
      <w:r w:rsidR="00971547">
        <w:rPr>
          <w:sz w:val="28"/>
          <w:szCs w:val="28"/>
        </w:rPr>
        <w:t xml:space="preserve">Темкинский </w:t>
      </w:r>
      <w:r w:rsidR="00EA7E2B">
        <w:rPr>
          <w:sz w:val="28"/>
          <w:szCs w:val="28"/>
        </w:rPr>
        <w:t xml:space="preserve"> муниципальный округ» </w:t>
      </w:r>
      <w:r w:rsidRPr="00B73D2B">
        <w:rPr>
          <w:sz w:val="28"/>
          <w:szCs w:val="28"/>
        </w:rPr>
        <w:t>Смоленской области о переоформлении лицевых счетов</w:t>
      </w:r>
      <w:r w:rsidR="006626F2">
        <w:rPr>
          <w:sz w:val="28"/>
          <w:szCs w:val="28"/>
        </w:rPr>
        <w:t>»</w:t>
      </w:r>
      <w:r w:rsidRPr="00B73D2B">
        <w:rPr>
          <w:sz w:val="28"/>
          <w:szCs w:val="28"/>
        </w:rPr>
        <w:t xml:space="preserve"> указываются номера лицевых счетов, переоформленных в соответствии с </w:t>
      </w:r>
      <w:hyperlink r:id="rId32" w:history="1">
        <w:r w:rsidRPr="00B73D2B">
          <w:rPr>
            <w:sz w:val="28"/>
            <w:szCs w:val="28"/>
          </w:rPr>
          <w:t>Заявлением</w:t>
        </w:r>
      </w:hyperlink>
      <w:r w:rsidRPr="00B73D2B">
        <w:rPr>
          <w:sz w:val="28"/>
          <w:szCs w:val="28"/>
        </w:rPr>
        <w:t xml:space="preserve"> на переоформление лицевых счетов, представленным клиентом</w:t>
      </w:r>
      <w:r w:rsidR="00655B07">
        <w:rPr>
          <w:sz w:val="28"/>
          <w:szCs w:val="28"/>
        </w:rPr>
        <w:t>,</w:t>
      </w:r>
      <w:r w:rsidR="00C403FF">
        <w:rPr>
          <w:sz w:val="28"/>
          <w:szCs w:val="28"/>
        </w:rPr>
        <w:t xml:space="preserve"> </w:t>
      </w:r>
      <w:r w:rsidR="00655B07">
        <w:rPr>
          <w:sz w:val="28"/>
          <w:szCs w:val="28"/>
        </w:rPr>
        <w:t>и проставляются подписи:</w:t>
      </w:r>
    </w:p>
    <w:p w:rsidR="00B73D2B" w:rsidRPr="00B73D2B" w:rsidRDefault="008A159C" w:rsidP="00B73D2B">
      <w:pPr>
        <w:autoSpaceDE w:val="0"/>
        <w:autoSpaceDN w:val="0"/>
        <w:adjustRightInd w:val="0"/>
        <w:ind w:firstLine="709"/>
        <w:jc w:val="both"/>
        <w:rPr>
          <w:sz w:val="28"/>
          <w:szCs w:val="28"/>
        </w:rPr>
      </w:pPr>
      <w:r>
        <w:rPr>
          <w:sz w:val="28"/>
          <w:szCs w:val="28"/>
        </w:rPr>
        <w:t>руководител</w:t>
      </w:r>
      <w:r w:rsidR="00655B07">
        <w:rPr>
          <w:sz w:val="28"/>
          <w:szCs w:val="28"/>
        </w:rPr>
        <w:t>я</w:t>
      </w:r>
      <w:r w:rsidR="00B73D2B" w:rsidRPr="00B73D2B">
        <w:rPr>
          <w:sz w:val="28"/>
          <w:szCs w:val="28"/>
        </w:rPr>
        <w:t xml:space="preserve"> (заместител</w:t>
      </w:r>
      <w:r w:rsidR="00655B07">
        <w:rPr>
          <w:sz w:val="28"/>
          <w:szCs w:val="28"/>
        </w:rPr>
        <w:t>я</w:t>
      </w:r>
      <w:r w:rsidR="00C403FF">
        <w:rPr>
          <w:sz w:val="28"/>
          <w:szCs w:val="28"/>
        </w:rPr>
        <w:t xml:space="preserve"> </w:t>
      </w:r>
      <w:r>
        <w:rPr>
          <w:sz w:val="28"/>
          <w:szCs w:val="28"/>
        </w:rPr>
        <w:t>руководителя</w:t>
      </w:r>
      <w:r w:rsidR="00B73D2B" w:rsidRPr="00B73D2B">
        <w:rPr>
          <w:sz w:val="28"/>
          <w:szCs w:val="28"/>
        </w:rPr>
        <w:t xml:space="preserve">) </w:t>
      </w:r>
      <w:r>
        <w:rPr>
          <w:sz w:val="28"/>
          <w:szCs w:val="28"/>
        </w:rPr>
        <w:t>Финансового управления</w:t>
      </w:r>
      <w:r w:rsidR="00B73D2B" w:rsidRPr="00B73D2B">
        <w:rPr>
          <w:sz w:val="28"/>
          <w:szCs w:val="28"/>
        </w:rPr>
        <w:t xml:space="preserve"> с указанием расшифровки подписи, содержащей фамилию и инициалы;</w:t>
      </w:r>
    </w:p>
    <w:p w:rsidR="00B73D2B" w:rsidRPr="00B73D2B" w:rsidRDefault="00B73D2B" w:rsidP="00B73D2B">
      <w:pPr>
        <w:autoSpaceDE w:val="0"/>
        <w:autoSpaceDN w:val="0"/>
        <w:adjustRightInd w:val="0"/>
        <w:ind w:firstLine="709"/>
        <w:jc w:val="both"/>
        <w:rPr>
          <w:sz w:val="28"/>
          <w:szCs w:val="28"/>
        </w:rPr>
      </w:pPr>
      <w:r w:rsidRPr="00B73D2B">
        <w:rPr>
          <w:sz w:val="28"/>
          <w:szCs w:val="28"/>
        </w:rPr>
        <w:t>начальник</w:t>
      </w:r>
      <w:r w:rsidR="00655B07">
        <w:rPr>
          <w:sz w:val="28"/>
          <w:szCs w:val="28"/>
        </w:rPr>
        <w:t>а</w:t>
      </w:r>
      <w:r w:rsidR="00C403FF">
        <w:rPr>
          <w:sz w:val="28"/>
          <w:szCs w:val="28"/>
        </w:rPr>
        <w:t xml:space="preserve"> </w:t>
      </w:r>
      <w:r w:rsidR="008A159C" w:rsidRPr="00B72B04">
        <w:rPr>
          <w:sz w:val="28"/>
          <w:szCs w:val="28"/>
        </w:rPr>
        <w:t xml:space="preserve">отдела </w:t>
      </w:r>
      <w:r w:rsidR="001C51A7" w:rsidRPr="001C51A7">
        <w:rPr>
          <w:sz w:val="28"/>
          <w:szCs w:val="28"/>
        </w:rPr>
        <w:t>казначейского исполнения бюджета</w:t>
      </w:r>
      <w:r w:rsidR="00C403FF">
        <w:rPr>
          <w:sz w:val="28"/>
          <w:szCs w:val="28"/>
        </w:rPr>
        <w:t xml:space="preserve"> </w:t>
      </w:r>
      <w:r w:rsidRPr="000A64DA">
        <w:rPr>
          <w:sz w:val="28"/>
          <w:szCs w:val="28"/>
        </w:rPr>
        <w:t>(</w:t>
      </w:r>
      <w:r w:rsidR="000A64DA" w:rsidRPr="000A64DA">
        <w:rPr>
          <w:sz w:val="28"/>
          <w:szCs w:val="28"/>
        </w:rPr>
        <w:t>при его отсутствии</w:t>
      </w:r>
      <w:r w:rsidR="00EA7E2B">
        <w:rPr>
          <w:sz w:val="28"/>
          <w:szCs w:val="28"/>
        </w:rPr>
        <w:t xml:space="preserve"> – </w:t>
      </w:r>
      <w:r w:rsidR="00C403FF">
        <w:rPr>
          <w:sz w:val="28"/>
          <w:szCs w:val="28"/>
        </w:rPr>
        <w:t>менеджера</w:t>
      </w:r>
      <w:r w:rsidRPr="000A64DA">
        <w:rPr>
          <w:sz w:val="28"/>
          <w:szCs w:val="28"/>
        </w:rPr>
        <w:t>)</w:t>
      </w:r>
      <w:r w:rsidRPr="00B73D2B">
        <w:rPr>
          <w:sz w:val="28"/>
          <w:szCs w:val="28"/>
        </w:rPr>
        <w:t xml:space="preserve"> с указанием расшифровки подписи, содержащей фамилию и инициалы;</w:t>
      </w:r>
    </w:p>
    <w:p w:rsidR="00B73D2B" w:rsidRPr="00B73D2B" w:rsidRDefault="00FC55F3" w:rsidP="00B73D2B">
      <w:pPr>
        <w:autoSpaceDE w:val="0"/>
        <w:autoSpaceDN w:val="0"/>
        <w:adjustRightInd w:val="0"/>
        <w:ind w:firstLine="709"/>
        <w:jc w:val="both"/>
        <w:rPr>
          <w:sz w:val="28"/>
          <w:szCs w:val="28"/>
        </w:rPr>
      </w:pPr>
      <w:r>
        <w:rPr>
          <w:sz w:val="28"/>
          <w:szCs w:val="28"/>
        </w:rPr>
        <w:t>ответственн</w:t>
      </w:r>
      <w:r w:rsidR="00B4263F">
        <w:rPr>
          <w:sz w:val="28"/>
          <w:szCs w:val="28"/>
        </w:rPr>
        <w:t>ого</w:t>
      </w:r>
      <w:r>
        <w:rPr>
          <w:sz w:val="28"/>
          <w:szCs w:val="28"/>
        </w:rPr>
        <w:t xml:space="preserve"> работник</w:t>
      </w:r>
      <w:r w:rsidR="00B4263F">
        <w:rPr>
          <w:sz w:val="28"/>
          <w:szCs w:val="28"/>
        </w:rPr>
        <w:t>а</w:t>
      </w:r>
      <w:r>
        <w:rPr>
          <w:sz w:val="28"/>
          <w:szCs w:val="28"/>
        </w:rPr>
        <w:t xml:space="preserve"> отдела казначейского исполнения бюджета</w:t>
      </w:r>
      <w:r w:rsidR="00B73D2B" w:rsidRPr="00B73D2B">
        <w:rPr>
          <w:sz w:val="28"/>
          <w:szCs w:val="28"/>
        </w:rPr>
        <w:t xml:space="preserve"> с указанием его должности, расшифровки подписи, содержащей фамилию и инициалы, даты переоформления лицевых счетов.</w:t>
      </w:r>
    </w:p>
    <w:p w:rsidR="00B73D2B" w:rsidRPr="00EA7E2B" w:rsidRDefault="00B73D2B" w:rsidP="00B73D2B">
      <w:pPr>
        <w:autoSpaceDE w:val="0"/>
        <w:autoSpaceDN w:val="0"/>
        <w:adjustRightInd w:val="0"/>
        <w:ind w:firstLine="709"/>
        <w:jc w:val="both"/>
        <w:rPr>
          <w:sz w:val="28"/>
          <w:szCs w:val="28"/>
        </w:rPr>
      </w:pPr>
      <w:r w:rsidRPr="00EA7E2B">
        <w:rPr>
          <w:sz w:val="28"/>
          <w:szCs w:val="28"/>
        </w:rPr>
        <w:t>3.</w:t>
      </w:r>
      <w:r w:rsidR="008D2A37" w:rsidRPr="00EA7E2B">
        <w:rPr>
          <w:sz w:val="28"/>
          <w:szCs w:val="28"/>
        </w:rPr>
        <w:t>2.2</w:t>
      </w:r>
      <w:r w:rsidRPr="00EA7E2B">
        <w:rPr>
          <w:sz w:val="28"/>
          <w:szCs w:val="28"/>
        </w:rPr>
        <w:t xml:space="preserve">. Документы на переоформление лицевых счетов представляются с сопроводительным письмом клиента, оформленным на его бланке с указанием всех прилагаемых документов. </w:t>
      </w:r>
    </w:p>
    <w:p w:rsidR="00B73D2B" w:rsidRPr="00EA7E2B" w:rsidRDefault="00B73D2B" w:rsidP="00B73D2B">
      <w:pPr>
        <w:autoSpaceDE w:val="0"/>
        <w:autoSpaceDN w:val="0"/>
        <w:adjustRightInd w:val="0"/>
        <w:ind w:firstLine="709"/>
        <w:jc w:val="both"/>
        <w:rPr>
          <w:sz w:val="28"/>
          <w:szCs w:val="28"/>
        </w:rPr>
      </w:pPr>
      <w:r w:rsidRPr="00EA7E2B">
        <w:rPr>
          <w:sz w:val="28"/>
          <w:szCs w:val="28"/>
        </w:rPr>
        <w:t xml:space="preserve">Проверка представленных клиентом документов, необходимых для переоформления лицевых счетов, осуществляется </w:t>
      </w:r>
      <w:r w:rsidR="008A159C" w:rsidRPr="00EA7E2B">
        <w:rPr>
          <w:sz w:val="28"/>
          <w:szCs w:val="28"/>
        </w:rPr>
        <w:t xml:space="preserve">отделом </w:t>
      </w:r>
      <w:r w:rsidR="001C51A7" w:rsidRPr="001C51A7">
        <w:rPr>
          <w:sz w:val="28"/>
          <w:szCs w:val="28"/>
        </w:rPr>
        <w:t>казначейского исполнения бюджета</w:t>
      </w:r>
      <w:r w:rsidRPr="00EA7E2B">
        <w:rPr>
          <w:sz w:val="28"/>
          <w:szCs w:val="28"/>
        </w:rPr>
        <w:t xml:space="preserve"> в течение пяти рабочих дней с даты их представления.</w:t>
      </w:r>
    </w:p>
    <w:p w:rsidR="00C6196F" w:rsidRPr="00EA7E2B" w:rsidRDefault="00C6196F" w:rsidP="00B73D2B">
      <w:pPr>
        <w:autoSpaceDE w:val="0"/>
        <w:autoSpaceDN w:val="0"/>
        <w:adjustRightInd w:val="0"/>
        <w:ind w:firstLine="709"/>
        <w:jc w:val="both"/>
        <w:rPr>
          <w:sz w:val="28"/>
          <w:szCs w:val="28"/>
        </w:rPr>
      </w:pPr>
      <w:r w:rsidRPr="00EA7E2B">
        <w:rPr>
          <w:sz w:val="28"/>
          <w:szCs w:val="28"/>
        </w:rPr>
        <w:t>Повторное представление документов (за исключением Заявления на переоформление лицевых счетов), необходимых для переоформления лицевого счета,  не требуется, если они уже были представлены в Финансовое управление ранее и хранятся в деле клиента.</w:t>
      </w:r>
    </w:p>
    <w:p w:rsidR="00B73D2B" w:rsidRPr="00B73D2B" w:rsidRDefault="00B73D2B" w:rsidP="00B73D2B">
      <w:pPr>
        <w:autoSpaceDE w:val="0"/>
        <w:autoSpaceDN w:val="0"/>
        <w:adjustRightInd w:val="0"/>
        <w:ind w:firstLine="709"/>
        <w:jc w:val="both"/>
        <w:rPr>
          <w:rFonts w:ascii="Arial" w:hAnsi="Arial" w:cs="Arial"/>
          <w:sz w:val="28"/>
          <w:szCs w:val="28"/>
        </w:rPr>
      </w:pPr>
      <w:r w:rsidRPr="00B73D2B">
        <w:rPr>
          <w:sz w:val="28"/>
          <w:szCs w:val="28"/>
        </w:rPr>
        <w:t>3.</w:t>
      </w:r>
      <w:r w:rsidR="008D2A37">
        <w:rPr>
          <w:sz w:val="28"/>
          <w:szCs w:val="28"/>
        </w:rPr>
        <w:t>2.3</w:t>
      </w:r>
      <w:r w:rsidRPr="00B73D2B">
        <w:rPr>
          <w:sz w:val="28"/>
          <w:szCs w:val="28"/>
        </w:rPr>
        <w:t>. </w:t>
      </w:r>
      <w:r w:rsidR="008A159C">
        <w:rPr>
          <w:sz w:val="28"/>
          <w:szCs w:val="28"/>
        </w:rPr>
        <w:t xml:space="preserve">Отдел </w:t>
      </w:r>
      <w:r w:rsidR="001C51A7" w:rsidRPr="001C51A7">
        <w:rPr>
          <w:sz w:val="28"/>
          <w:szCs w:val="28"/>
        </w:rPr>
        <w:t>казначейского исполнения бюджета</w:t>
      </w:r>
      <w:r w:rsidRPr="00B73D2B">
        <w:rPr>
          <w:sz w:val="28"/>
          <w:szCs w:val="28"/>
        </w:rPr>
        <w:t xml:space="preserve"> осуществляет проверку реквизитов, предусмотренных к заполнению клиентом при представлении Заявления на переоформление лицевых счетов и Карточки, в соответствии с пунктами </w:t>
      </w:r>
      <w:r w:rsidRPr="00EB1423">
        <w:rPr>
          <w:sz w:val="28"/>
          <w:szCs w:val="28"/>
        </w:rPr>
        <w:t>3.</w:t>
      </w:r>
      <w:r w:rsidR="00BA383C" w:rsidRPr="00EB1423">
        <w:rPr>
          <w:sz w:val="28"/>
          <w:szCs w:val="28"/>
        </w:rPr>
        <w:t>1.</w:t>
      </w:r>
      <w:r w:rsidR="005854B3" w:rsidRPr="00EB1423">
        <w:rPr>
          <w:sz w:val="28"/>
          <w:szCs w:val="28"/>
        </w:rPr>
        <w:t>2</w:t>
      </w:r>
      <w:r w:rsidRPr="00EB1423">
        <w:rPr>
          <w:sz w:val="28"/>
          <w:szCs w:val="28"/>
        </w:rPr>
        <w:t>,3.</w:t>
      </w:r>
      <w:r w:rsidR="00BA383C" w:rsidRPr="00EB1423">
        <w:rPr>
          <w:sz w:val="28"/>
          <w:szCs w:val="28"/>
        </w:rPr>
        <w:t>2.1</w:t>
      </w:r>
      <w:r w:rsidRPr="00EB1423">
        <w:rPr>
          <w:sz w:val="28"/>
          <w:szCs w:val="28"/>
        </w:rPr>
        <w:t>,4.</w:t>
      </w:r>
      <w:r w:rsidR="00EB1423" w:rsidRPr="00EB1423">
        <w:rPr>
          <w:sz w:val="28"/>
          <w:szCs w:val="28"/>
        </w:rPr>
        <w:t>3</w:t>
      </w:r>
      <w:r w:rsidRPr="00EB1423">
        <w:rPr>
          <w:sz w:val="28"/>
          <w:szCs w:val="28"/>
        </w:rPr>
        <w:t xml:space="preserve"> и</w:t>
      </w:r>
      <w:r w:rsidR="00C403FF">
        <w:rPr>
          <w:sz w:val="28"/>
          <w:szCs w:val="28"/>
        </w:rPr>
        <w:t xml:space="preserve"> </w:t>
      </w:r>
      <w:r w:rsidR="00A44C90" w:rsidRPr="00EB1423">
        <w:rPr>
          <w:sz w:val="28"/>
          <w:szCs w:val="28"/>
        </w:rPr>
        <w:t>7</w:t>
      </w:r>
      <w:r w:rsidRPr="00EB1423">
        <w:rPr>
          <w:sz w:val="28"/>
          <w:szCs w:val="28"/>
        </w:rPr>
        <w:t>.2</w:t>
      </w:r>
      <w:r w:rsidRPr="00B73D2B">
        <w:rPr>
          <w:sz w:val="28"/>
          <w:szCs w:val="28"/>
        </w:rPr>
        <w:t xml:space="preserve"> настоящего Порядка, а также их соответствие друг другу, представленным документам и иной имеющейся в </w:t>
      </w:r>
      <w:r w:rsidR="008A159C">
        <w:rPr>
          <w:sz w:val="28"/>
          <w:szCs w:val="28"/>
        </w:rPr>
        <w:t xml:space="preserve">отделе </w:t>
      </w:r>
      <w:r w:rsidR="00460C27" w:rsidRPr="00460C27">
        <w:rPr>
          <w:sz w:val="28"/>
          <w:szCs w:val="28"/>
        </w:rPr>
        <w:t>казначейского исполнения бюджета</w:t>
      </w:r>
      <w:r w:rsidRPr="00B73D2B">
        <w:rPr>
          <w:sz w:val="28"/>
          <w:szCs w:val="28"/>
        </w:rPr>
        <w:t xml:space="preserve"> информации в соответствии с настоящим Порядком.</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При приеме документов на переоформление соответствующих лицевых счетов клиенту </w:t>
      </w:r>
      <w:r w:rsidR="008A159C">
        <w:rPr>
          <w:sz w:val="28"/>
          <w:szCs w:val="28"/>
        </w:rPr>
        <w:t xml:space="preserve">отдел </w:t>
      </w:r>
      <w:r w:rsidR="00020705" w:rsidRPr="00020705">
        <w:rPr>
          <w:sz w:val="28"/>
          <w:szCs w:val="28"/>
        </w:rPr>
        <w:t>казначейского исполнения бюджета</w:t>
      </w:r>
      <w:r w:rsidRPr="00B73D2B">
        <w:rPr>
          <w:sz w:val="28"/>
          <w:szCs w:val="28"/>
        </w:rPr>
        <w:t xml:space="preserve"> также проверяет:</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 соответствие формы представленного Заявления на переоформление лицевых счетов и Карточки соответственно форме согласно </w:t>
      </w:r>
      <w:hyperlink w:anchor="P1258" w:history="1">
        <w:r w:rsidRPr="00B73D2B">
          <w:rPr>
            <w:sz w:val="28"/>
            <w:szCs w:val="28"/>
          </w:rPr>
          <w:t>приложению № 4</w:t>
        </w:r>
      </w:hyperlink>
      <w:r w:rsidRPr="00B73D2B">
        <w:rPr>
          <w:sz w:val="28"/>
          <w:szCs w:val="28"/>
        </w:rPr>
        <w:t xml:space="preserve"> и приложению № 2 к настоящему Порядку;</w:t>
      </w:r>
    </w:p>
    <w:p w:rsidR="00B73D2B" w:rsidRPr="00B73D2B" w:rsidRDefault="00B73D2B" w:rsidP="00B73D2B">
      <w:pPr>
        <w:autoSpaceDE w:val="0"/>
        <w:autoSpaceDN w:val="0"/>
        <w:adjustRightInd w:val="0"/>
        <w:ind w:firstLine="709"/>
        <w:jc w:val="both"/>
        <w:rPr>
          <w:sz w:val="28"/>
          <w:szCs w:val="28"/>
        </w:rPr>
      </w:pPr>
      <w:r w:rsidRPr="00B73D2B">
        <w:rPr>
          <w:sz w:val="28"/>
          <w:szCs w:val="28"/>
        </w:rPr>
        <w:t>- наличие полного пакета документов, необходимых для переоформления соответствующих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Наличие исправлений в представленных в </w:t>
      </w:r>
      <w:r w:rsidR="008A159C">
        <w:rPr>
          <w:sz w:val="28"/>
          <w:szCs w:val="28"/>
        </w:rPr>
        <w:t xml:space="preserve">отдел </w:t>
      </w:r>
      <w:r w:rsidR="00020705" w:rsidRPr="00020705">
        <w:rPr>
          <w:sz w:val="28"/>
          <w:szCs w:val="28"/>
        </w:rPr>
        <w:t>казначейского исполнения бюджета</w:t>
      </w:r>
      <w:r w:rsidRPr="00B73D2B">
        <w:rPr>
          <w:sz w:val="28"/>
          <w:szCs w:val="28"/>
        </w:rPr>
        <w:t xml:space="preserve"> документах на переоформление лицевых счетов не допускается.</w:t>
      </w:r>
    </w:p>
    <w:p w:rsidR="00B73D2B" w:rsidRPr="00B73D2B" w:rsidRDefault="00B73D2B" w:rsidP="00B73D2B">
      <w:pPr>
        <w:autoSpaceDE w:val="0"/>
        <w:autoSpaceDN w:val="0"/>
        <w:adjustRightInd w:val="0"/>
        <w:ind w:firstLine="709"/>
        <w:jc w:val="both"/>
        <w:rPr>
          <w:sz w:val="28"/>
          <w:szCs w:val="28"/>
        </w:rPr>
      </w:pPr>
      <w:r w:rsidRPr="00B73D2B">
        <w:rPr>
          <w:sz w:val="28"/>
          <w:szCs w:val="28"/>
        </w:rPr>
        <w:t>3.</w:t>
      </w:r>
      <w:r w:rsidR="008D2A37">
        <w:rPr>
          <w:sz w:val="28"/>
          <w:szCs w:val="28"/>
        </w:rPr>
        <w:t>2</w:t>
      </w:r>
      <w:r w:rsidRPr="00B73D2B">
        <w:rPr>
          <w:sz w:val="28"/>
          <w:szCs w:val="28"/>
        </w:rPr>
        <w:t>.</w:t>
      </w:r>
      <w:r w:rsidR="008D2A37">
        <w:rPr>
          <w:sz w:val="28"/>
          <w:szCs w:val="28"/>
        </w:rPr>
        <w:t>4.</w:t>
      </w:r>
      <w:r w:rsidRPr="00B73D2B">
        <w:rPr>
          <w:sz w:val="28"/>
          <w:szCs w:val="28"/>
        </w:rPr>
        <w:t xml:space="preserve"> Переоформление лицевого счета осуществляется при наличии разрешительной надписи </w:t>
      </w:r>
      <w:r w:rsidR="00BB1C58">
        <w:rPr>
          <w:sz w:val="28"/>
          <w:szCs w:val="28"/>
        </w:rPr>
        <w:t>руководителя</w:t>
      </w:r>
      <w:r w:rsidRPr="00B73D2B">
        <w:rPr>
          <w:sz w:val="28"/>
          <w:szCs w:val="28"/>
        </w:rPr>
        <w:t xml:space="preserve"> (заместителя </w:t>
      </w:r>
      <w:r w:rsidR="00BB1C58">
        <w:rPr>
          <w:sz w:val="28"/>
          <w:szCs w:val="28"/>
        </w:rPr>
        <w:t>руководителя</w:t>
      </w:r>
      <w:r w:rsidRPr="00B73D2B">
        <w:rPr>
          <w:sz w:val="28"/>
          <w:szCs w:val="28"/>
        </w:rPr>
        <w:t xml:space="preserve">) </w:t>
      </w:r>
      <w:r w:rsidR="00BB1C58">
        <w:rPr>
          <w:sz w:val="28"/>
          <w:szCs w:val="28"/>
        </w:rPr>
        <w:t>Финансового управления</w:t>
      </w:r>
      <w:r w:rsidRPr="00B73D2B">
        <w:rPr>
          <w:sz w:val="28"/>
          <w:szCs w:val="28"/>
        </w:rPr>
        <w:t xml:space="preserve"> и начальника </w:t>
      </w:r>
      <w:r w:rsidR="00BB1C58" w:rsidRPr="00B72B04">
        <w:rPr>
          <w:sz w:val="28"/>
          <w:szCs w:val="28"/>
        </w:rPr>
        <w:t xml:space="preserve">отдела </w:t>
      </w:r>
      <w:r w:rsidR="00020705" w:rsidRPr="00020705">
        <w:rPr>
          <w:sz w:val="28"/>
          <w:szCs w:val="28"/>
        </w:rPr>
        <w:t xml:space="preserve">казначейского исполнения </w:t>
      </w:r>
      <w:r w:rsidR="00020705" w:rsidRPr="00020705">
        <w:rPr>
          <w:sz w:val="28"/>
          <w:szCs w:val="28"/>
        </w:rPr>
        <w:lastRenderedPageBreak/>
        <w:t>бюджета</w:t>
      </w:r>
      <w:r w:rsidR="00C403FF">
        <w:rPr>
          <w:sz w:val="28"/>
          <w:szCs w:val="28"/>
        </w:rPr>
        <w:t xml:space="preserve"> </w:t>
      </w:r>
      <w:r w:rsidR="007A0AD9">
        <w:rPr>
          <w:sz w:val="28"/>
          <w:szCs w:val="28"/>
        </w:rPr>
        <w:t>(</w:t>
      </w:r>
      <w:r w:rsidR="000A64DA" w:rsidRPr="000A64DA">
        <w:rPr>
          <w:sz w:val="28"/>
          <w:szCs w:val="28"/>
        </w:rPr>
        <w:t xml:space="preserve">при его отсутствии </w:t>
      </w:r>
      <w:r w:rsidR="00EA7E2B">
        <w:rPr>
          <w:sz w:val="28"/>
          <w:szCs w:val="28"/>
        </w:rPr>
        <w:t xml:space="preserve">– </w:t>
      </w:r>
      <w:r w:rsidR="00C403FF">
        <w:rPr>
          <w:sz w:val="28"/>
          <w:szCs w:val="28"/>
        </w:rPr>
        <w:t>менеджера</w:t>
      </w:r>
      <w:r w:rsidR="007A0AD9">
        <w:rPr>
          <w:sz w:val="28"/>
          <w:szCs w:val="28"/>
        </w:rPr>
        <w:t>)</w:t>
      </w:r>
      <w:r w:rsidR="00C403FF">
        <w:rPr>
          <w:sz w:val="28"/>
          <w:szCs w:val="28"/>
        </w:rPr>
        <w:t xml:space="preserve"> </w:t>
      </w:r>
      <w:r w:rsidRPr="00B73D2B">
        <w:rPr>
          <w:sz w:val="28"/>
          <w:szCs w:val="28"/>
        </w:rPr>
        <w:t>на Заявлении на переоформление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Лицевой счет считается переоформленным с момента внесения </w:t>
      </w:r>
      <w:r w:rsidRPr="00926CD7">
        <w:rPr>
          <w:sz w:val="28"/>
          <w:szCs w:val="28"/>
        </w:rPr>
        <w:t xml:space="preserve">ответственным работником </w:t>
      </w:r>
      <w:r w:rsidR="00BB1C58">
        <w:rPr>
          <w:sz w:val="28"/>
          <w:szCs w:val="28"/>
        </w:rPr>
        <w:t xml:space="preserve">отдела </w:t>
      </w:r>
      <w:r w:rsidR="00020705" w:rsidRPr="00020705">
        <w:rPr>
          <w:sz w:val="28"/>
          <w:szCs w:val="28"/>
        </w:rPr>
        <w:t>казначейского исполнения бюджета</w:t>
      </w:r>
      <w:r w:rsidRPr="00B73D2B">
        <w:rPr>
          <w:sz w:val="28"/>
          <w:szCs w:val="28"/>
        </w:rPr>
        <w:t xml:space="preserve"> записи о его переоформлении в </w:t>
      </w:r>
      <w:hyperlink w:anchor="P1167" w:history="1">
        <w:r w:rsidRPr="00B73D2B">
          <w:rPr>
            <w:sz w:val="28"/>
            <w:szCs w:val="28"/>
          </w:rPr>
          <w:t>Книгу</w:t>
        </w:r>
      </w:hyperlink>
      <w:r w:rsidRPr="00B73D2B">
        <w:rPr>
          <w:sz w:val="28"/>
          <w:szCs w:val="28"/>
        </w:rPr>
        <w:t xml:space="preserve"> регистрации лицевых счетов.</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В </w:t>
      </w:r>
      <w:hyperlink w:anchor="P1204" w:history="1">
        <w:r w:rsidRPr="00B73D2B">
          <w:rPr>
            <w:sz w:val="28"/>
            <w:szCs w:val="28"/>
          </w:rPr>
          <w:t>графе</w:t>
        </w:r>
      </w:hyperlink>
      <w:r w:rsidRPr="00B73D2B">
        <w:rPr>
          <w:sz w:val="28"/>
          <w:szCs w:val="28"/>
        </w:rPr>
        <w:t xml:space="preserve"> «Примечание» Книги регистрации лицевых счетов указываются </w:t>
      </w:r>
      <w:r w:rsidRPr="008427B3">
        <w:rPr>
          <w:sz w:val="28"/>
          <w:szCs w:val="28"/>
        </w:rPr>
        <w:t>основани</w:t>
      </w:r>
      <w:r w:rsidR="008427B3">
        <w:rPr>
          <w:sz w:val="28"/>
          <w:szCs w:val="28"/>
        </w:rPr>
        <w:t>е</w:t>
      </w:r>
      <w:r w:rsidRPr="008427B3">
        <w:rPr>
          <w:sz w:val="28"/>
          <w:szCs w:val="28"/>
        </w:rPr>
        <w:t xml:space="preserve"> д</w:t>
      </w:r>
      <w:r w:rsidRPr="00B73D2B">
        <w:rPr>
          <w:sz w:val="28"/>
          <w:szCs w:val="28"/>
        </w:rPr>
        <w:t>ля переоформления лицевого счета</w:t>
      </w:r>
      <w:r w:rsidR="008427B3">
        <w:rPr>
          <w:sz w:val="28"/>
          <w:szCs w:val="28"/>
        </w:rPr>
        <w:t xml:space="preserve"> в соответствии с пункт</w:t>
      </w:r>
      <w:r w:rsidR="005854B3">
        <w:rPr>
          <w:sz w:val="28"/>
          <w:szCs w:val="28"/>
        </w:rPr>
        <w:t>а</w:t>
      </w:r>
      <w:r w:rsidR="008427B3">
        <w:rPr>
          <w:sz w:val="28"/>
          <w:szCs w:val="28"/>
        </w:rPr>
        <w:t>м</w:t>
      </w:r>
      <w:r w:rsidR="005854B3">
        <w:rPr>
          <w:sz w:val="28"/>
          <w:szCs w:val="28"/>
        </w:rPr>
        <w:t>и</w:t>
      </w:r>
      <w:r w:rsidR="008427B3" w:rsidRPr="00926CD7">
        <w:rPr>
          <w:sz w:val="28"/>
          <w:szCs w:val="28"/>
        </w:rPr>
        <w:t>5.1</w:t>
      </w:r>
      <w:r w:rsidR="005854B3" w:rsidRPr="00926CD7">
        <w:rPr>
          <w:sz w:val="28"/>
          <w:szCs w:val="28"/>
        </w:rPr>
        <w:t xml:space="preserve"> и </w:t>
      </w:r>
      <w:r w:rsidR="009E2102" w:rsidRPr="00926CD7">
        <w:rPr>
          <w:sz w:val="28"/>
          <w:szCs w:val="28"/>
        </w:rPr>
        <w:t>7</w:t>
      </w:r>
      <w:r w:rsidR="005854B3" w:rsidRPr="00926CD7">
        <w:rPr>
          <w:sz w:val="28"/>
          <w:szCs w:val="28"/>
        </w:rPr>
        <w:t>.5</w:t>
      </w:r>
      <w:r w:rsidR="008427B3">
        <w:rPr>
          <w:sz w:val="28"/>
          <w:szCs w:val="28"/>
        </w:rPr>
        <w:t xml:space="preserve"> настоящего Порядка.</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Проверенные документы, соответствующие установленным пунктом </w:t>
      </w:r>
      <w:hyperlink w:anchor="P281" w:history="1">
        <w:r w:rsidRPr="00926CD7">
          <w:rPr>
            <w:sz w:val="28"/>
            <w:szCs w:val="28"/>
          </w:rPr>
          <w:t>3</w:t>
        </w:r>
      </w:hyperlink>
      <w:r w:rsidRPr="00926CD7">
        <w:rPr>
          <w:sz w:val="28"/>
          <w:szCs w:val="28"/>
        </w:rPr>
        <w:t>.</w:t>
      </w:r>
      <w:r w:rsidR="00BA383C" w:rsidRPr="00926CD7">
        <w:rPr>
          <w:sz w:val="28"/>
          <w:szCs w:val="28"/>
        </w:rPr>
        <w:t>2.3</w:t>
      </w:r>
      <w:r w:rsidRPr="00B73D2B">
        <w:rPr>
          <w:sz w:val="28"/>
          <w:szCs w:val="28"/>
        </w:rPr>
        <w:t>настоящего Порядка требованиям, хранятся в деле клиента.</w:t>
      </w:r>
      <w:bookmarkStart w:id="0" w:name="P290"/>
      <w:bookmarkEnd w:id="0"/>
    </w:p>
    <w:p w:rsidR="00B73D2B" w:rsidRPr="00646621" w:rsidRDefault="00B73D2B" w:rsidP="00B73D2B">
      <w:pPr>
        <w:autoSpaceDE w:val="0"/>
        <w:autoSpaceDN w:val="0"/>
        <w:adjustRightInd w:val="0"/>
        <w:ind w:firstLine="709"/>
        <w:jc w:val="both"/>
        <w:rPr>
          <w:sz w:val="28"/>
          <w:szCs w:val="28"/>
        </w:rPr>
      </w:pPr>
      <w:r w:rsidRPr="00646621">
        <w:rPr>
          <w:sz w:val="28"/>
          <w:szCs w:val="28"/>
        </w:rPr>
        <w:t>3.</w:t>
      </w:r>
      <w:r w:rsidR="008A1079" w:rsidRPr="00646621">
        <w:rPr>
          <w:sz w:val="28"/>
          <w:szCs w:val="28"/>
        </w:rPr>
        <w:t>3</w:t>
      </w:r>
      <w:r w:rsidRPr="00646621">
        <w:rPr>
          <w:sz w:val="28"/>
          <w:szCs w:val="28"/>
        </w:rPr>
        <w:t xml:space="preserve">.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w:t>
      </w:r>
      <w:hyperlink w:anchor="P1421" w:history="1">
        <w:r w:rsidRPr="00646621">
          <w:rPr>
            <w:sz w:val="28"/>
            <w:szCs w:val="28"/>
          </w:rPr>
          <w:t>приложению № 5</w:t>
        </w:r>
      </w:hyperlink>
      <w:r w:rsidRPr="00646621">
        <w:rPr>
          <w:sz w:val="28"/>
          <w:szCs w:val="28"/>
        </w:rPr>
        <w:t xml:space="preserve"> к настоящему Порядку (далее - Заявление на закрытие лицевого счета), представленного клиентом (ликвидационной комиссией, вышестоящим участником бюджетного процесса, учредителем бюджетного (автономного) учреждения, вышестоящим учреждением, вышестоящей организацией)на бумажном носителе в </w:t>
      </w:r>
      <w:r w:rsidR="00BB1C58" w:rsidRPr="00646621">
        <w:rPr>
          <w:sz w:val="28"/>
          <w:szCs w:val="28"/>
        </w:rPr>
        <w:t xml:space="preserve">отдел </w:t>
      </w:r>
      <w:r w:rsidR="00020705" w:rsidRPr="00020705">
        <w:rPr>
          <w:sz w:val="28"/>
          <w:szCs w:val="28"/>
        </w:rPr>
        <w:t>казначейского исполнения бюджета</w:t>
      </w:r>
      <w:r w:rsidRPr="00646621">
        <w:rPr>
          <w:sz w:val="28"/>
          <w:szCs w:val="28"/>
        </w:rPr>
        <w:t xml:space="preserve"> или оформленного ответственным работником </w:t>
      </w:r>
      <w:r w:rsidR="00BB1C58" w:rsidRPr="00646621">
        <w:rPr>
          <w:sz w:val="28"/>
          <w:szCs w:val="28"/>
        </w:rPr>
        <w:t>отдел</w:t>
      </w:r>
      <w:r w:rsidR="00C403FF">
        <w:rPr>
          <w:sz w:val="28"/>
          <w:szCs w:val="28"/>
        </w:rPr>
        <w:t xml:space="preserve">а </w:t>
      </w:r>
      <w:r w:rsidR="00460C27" w:rsidRPr="00460C27">
        <w:rPr>
          <w:sz w:val="28"/>
          <w:szCs w:val="28"/>
        </w:rPr>
        <w:t>казначейского исполнения бюджета</w:t>
      </w:r>
      <w:r w:rsidRPr="00646621">
        <w:rPr>
          <w:sz w:val="28"/>
          <w:szCs w:val="28"/>
        </w:rPr>
        <w:t>.</w:t>
      </w:r>
    </w:p>
    <w:p w:rsidR="00B73D2B" w:rsidRPr="00EF7BD1" w:rsidRDefault="00B73D2B" w:rsidP="00B73D2B">
      <w:pPr>
        <w:autoSpaceDE w:val="0"/>
        <w:autoSpaceDN w:val="0"/>
        <w:adjustRightInd w:val="0"/>
        <w:ind w:firstLine="709"/>
        <w:jc w:val="both"/>
        <w:rPr>
          <w:sz w:val="28"/>
          <w:szCs w:val="28"/>
        </w:rPr>
      </w:pPr>
      <w:r w:rsidRPr="00EF7BD1">
        <w:rPr>
          <w:sz w:val="28"/>
          <w:szCs w:val="28"/>
        </w:rPr>
        <w:t xml:space="preserve">Заявление на закрытие лицевого счета может быть составлено единое по всем лицевым счетам, открытым клиенту </w:t>
      </w:r>
      <w:r w:rsidR="00BB1C58" w:rsidRPr="00EF7BD1">
        <w:rPr>
          <w:sz w:val="28"/>
          <w:szCs w:val="28"/>
        </w:rPr>
        <w:t xml:space="preserve">отделом </w:t>
      </w:r>
      <w:r w:rsidR="00020705" w:rsidRPr="00020705">
        <w:rPr>
          <w:sz w:val="28"/>
          <w:szCs w:val="28"/>
        </w:rPr>
        <w:t>казначейского исполнения бюджета</w:t>
      </w:r>
      <w:r w:rsidRPr="00EF7BD1">
        <w:rPr>
          <w:sz w:val="28"/>
          <w:szCs w:val="28"/>
        </w:rPr>
        <w:t>.</w:t>
      </w:r>
    </w:p>
    <w:p w:rsidR="00B73D2B" w:rsidRPr="00EF7BD1" w:rsidRDefault="00B73D2B" w:rsidP="00B73D2B">
      <w:pPr>
        <w:autoSpaceDE w:val="0"/>
        <w:autoSpaceDN w:val="0"/>
        <w:adjustRightInd w:val="0"/>
        <w:ind w:firstLine="709"/>
        <w:jc w:val="both"/>
        <w:rPr>
          <w:sz w:val="28"/>
          <w:szCs w:val="28"/>
        </w:rPr>
      </w:pPr>
      <w:r w:rsidRPr="00EF7BD1">
        <w:rPr>
          <w:sz w:val="28"/>
          <w:szCs w:val="28"/>
        </w:rP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закрытие лицевых счетов, открытых данному клиенту, не требуется.</w:t>
      </w:r>
    </w:p>
    <w:p w:rsidR="00B73D2B" w:rsidRPr="003F4012" w:rsidRDefault="00B73D2B" w:rsidP="003F4012">
      <w:pPr>
        <w:autoSpaceDE w:val="0"/>
        <w:autoSpaceDN w:val="0"/>
        <w:adjustRightInd w:val="0"/>
        <w:ind w:firstLine="709"/>
        <w:jc w:val="both"/>
        <w:rPr>
          <w:sz w:val="28"/>
          <w:szCs w:val="28"/>
        </w:rPr>
      </w:pPr>
      <w:r w:rsidRPr="003F4012">
        <w:rPr>
          <w:sz w:val="28"/>
          <w:szCs w:val="28"/>
        </w:rPr>
        <w:t>3</w:t>
      </w:r>
      <w:r w:rsidR="00BB1C58" w:rsidRPr="003F4012">
        <w:rPr>
          <w:sz w:val="28"/>
          <w:szCs w:val="28"/>
        </w:rPr>
        <w:t>.</w:t>
      </w:r>
      <w:r w:rsidR="008A1079" w:rsidRPr="003F4012">
        <w:rPr>
          <w:sz w:val="28"/>
          <w:szCs w:val="28"/>
        </w:rPr>
        <w:t>3.1</w:t>
      </w:r>
      <w:r w:rsidR="00BB1C58" w:rsidRPr="003F4012">
        <w:rPr>
          <w:sz w:val="28"/>
          <w:szCs w:val="28"/>
        </w:rPr>
        <w:t xml:space="preserve">. </w:t>
      </w:r>
      <w:hyperlink w:anchor="P1421" w:history="1">
        <w:r w:rsidRPr="003F4012">
          <w:rPr>
            <w:sz w:val="28"/>
            <w:szCs w:val="28"/>
          </w:rPr>
          <w:t>Заявление</w:t>
        </w:r>
      </w:hyperlink>
      <w:r w:rsidRPr="003F4012">
        <w:rPr>
          <w:sz w:val="28"/>
          <w:szCs w:val="28"/>
        </w:rPr>
        <w:t xml:space="preserve"> на закрытие лицевого счета заполняется клиентом (ликвидационной комиссией, вышестоящим участником бюджетного процесса, учредителем бюджетного (автономного) учреждения, вышестоящим учреждением, </w:t>
      </w:r>
      <w:r w:rsidR="00C403FF">
        <w:rPr>
          <w:sz w:val="28"/>
          <w:szCs w:val="28"/>
        </w:rPr>
        <w:t xml:space="preserve"> </w:t>
      </w:r>
      <w:r w:rsidRPr="003F4012">
        <w:rPr>
          <w:sz w:val="28"/>
          <w:szCs w:val="28"/>
        </w:rPr>
        <w:t xml:space="preserve">вышестоящей организацией или ответственным работником </w:t>
      </w:r>
      <w:r w:rsidR="00BB1C58" w:rsidRPr="003F4012">
        <w:rPr>
          <w:sz w:val="28"/>
          <w:szCs w:val="28"/>
        </w:rPr>
        <w:t xml:space="preserve">отдела </w:t>
      </w:r>
      <w:r w:rsidR="00D6557A" w:rsidRPr="00D6557A">
        <w:rPr>
          <w:sz w:val="28"/>
          <w:szCs w:val="28"/>
        </w:rPr>
        <w:t>казначейского исполнения бюджета</w:t>
      </w:r>
      <w:r w:rsidRPr="003F4012">
        <w:rPr>
          <w:sz w:val="28"/>
          <w:szCs w:val="28"/>
        </w:rPr>
        <w:t xml:space="preserve">), за исключением части «Отметка финансового органа </w:t>
      </w:r>
      <w:r w:rsidR="00BB1C58" w:rsidRPr="003F4012">
        <w:rPr>
          <w:sz w:val="28"/>
          <w:szCs w:val="28"/>
        </w:rPr>
        <w:t xml:space="preserve">муниципального образования </w:t>
      </w:r>
      <w:r w:rsidR="003F4012" w:rsidRPr="003F4012">
        <w:rPr>
          <w:sz w:val="28"/>
          <w:szCs w:val="28"/>
        </w:rPr>
        <w:t>«</w:t>
      </w:r>
      <w:r w:rsidR="00C403FF">
        <w:rPr>
          <w:sz w:val="28"/>
          <w:szCs w:val="28"/>
        </w:rPr>
        <w:t>Темкинский</w:t>
      </w:r>
      <w:r w:rsidR="003F4012" w:rsidRPr="003F4012">
        <w:rPr>
          <w:sz w:val="28"/>
          <w:szCs w:val="28"/>
        </w:rPr>
        <w:t xml:space="preserve"> муниципальный округ»  </w:t>
      </w:r>
      <w:r w:rsidRPr="003F4012">
        <w:rPr>
          <w:sz w:val="28"/>
          <w:szCs w:val="28"/>
        </w:rPr>
        <w:t>Смоленской области о закрытии лицевого счета № ___</w:t>
      </w:r>
      <w:r w:rsidR="003F4012" w:rsidRPr="003F4012">
        <w:rPr>
          <w:sz w:val="28"/>
          <w:szCs w:val="28"/>
        </w:rPr>
        <w:t>___</w:t>
      </w:r>
      <w:r w:rsidRPr="003F4012">
        <w:rPr>
          <w:sz w:val="28"/>
          <w:szCs w:val="28"/>
        </w:rPr>
        <w:t xml:space="preserve">», которая заполняется </w:t>
      </w:r>
      <w:r w:rsidR="00BB1C58" w:rsidRPr="003F4012">
        <w:rPr>
          <w:sz w:val="28"/>
          <w:szCs w:val="28"/>
        </w:rPr>
        <w:t xml:space="preserve">отделом </w:t>
      </w:r>
      <w:r w:rsidR="00D6557A" w:rsidRPr="00D6557A">
        <w:rPr>
          <w:sz w:val="28"/>
          <w:szCs w:val="28"/>
        </w:rPr>
        <w:t>казначейского исполнения бюджета</w:t>
      </w:r>
      <w:r w:rsidRPr="003F4012">
        <w:rPr>
          <w:sz w:val="28"/>
          <w:szCs w:val="28"/>
        </w:rPr>
        <w:t>.</w:t>
      </w:r>
    </w:p>
    <w:p w:rsidR="00B73D2B" w:rsidRPr="003F4012" w:rsidRDefault="00B73D2B" w:rsidP="00B73D2B">
      <w:pPr>
        <w:autoSpaceDE w:val="0"/>
        <w:autoSpaceDN w:val="0"/>
        <w:adjustRightInd w:val="0"/>
        <w:ind w:firstLine="709"/>
        <w:jc w:val="both"/>
        <w:rPr>
          <w:sz w:val="28"/>
          <w:szCs w:val="28"/>
        </w:rPr>
      </w:pPr>
      <w:r w:rsidRPr="003F4012">
        <w:rPr>
          <w:sz w:val="28"/>
          <w:szCs w:val="28"/>
        </w:rPr>
        <w:t xml:space="preserve">В </w:t>
      </w:r>
      <w:hyperlink w:anchor="P1421" w:history="1">
        <w:r w:rsidRPr="003F4012">
          <w:rPr>
            <w:sz w:val="28"/>
            <w:szCs w:val="28"/>
          </w:rPr>
          <w:t>наименовании</w:t>
        </w:r>
      </w:hyperlink>
      <w:r w:rsidRPr="003F4012">
        <w:rPr>
          <w:sz w:val="28"/>
          <w:szCs w:val="28"/>
        </w:rPr>
        <w:t xml:space="preserve"> формы Заявления на закрытие лицевого счета указывается номер лицевого счета (номера лицевых счетов), подлежащего (подлежащих) закрытию.</w:t>
      </w:r>
    </w:p>
    <w:p w:rsidR="00B73D2B" w:rsidRPr="003F4012" w:rsidRDefault="00B73D2B" w:rsidP="00B73D2B">
      <w:pPr>
        <w:autoSpaceDE w:val="0"/>
        <w:autoSpaceDN w:val="0"/>
        <w:adjustRightInd w:val="0"/>
        <w:ind w:firstLine="709"/>
        <w:jc w:val="both"/>
        <w:rPr>
          <w:sz w:val="28"/>
          <w:szCs w:val="28"/>
        </w:rPr>
      </w:pPr>
      <w:r w:rsidRPr="003F4012">
        <w:rPr>
          <w:sz w:val="28"/>
          <w:szCs w:val="28"/>
        </w:rPr>
        <w:t xml:space="preserve">В </w:t>
      </w:r>
      <w:hyperlink w:anchor="P1427" w:history="1">
        <w:r w:rsidRPr="003F4012">
          <w:rPr>
            <w:sz w:val="28"/>
            <w:szCs w:val="28"/>
          </w:rPr>
          <w:t>заголовочной части</w:t>
        </w:r>
      </w:hyperlink>
      <w:r w:rsidRPr="003F4012">
        <w:rPr>
          <w:sz w:val="28"/>
          <w:szCs w:val="28"/>
        </w:rPr>
        <w:t xml:space="preserve"> формы Заявления на закрытие лицевого счета указыва</w:t>
      </w:r>
      <w:r w:rsidR="00B72B04" w:rsidRPr="003F4012">
        <w:rPr>
          <w:sz w:val="28"/>
          <w:szCs w:val="28"/>
        </w:rPr>
        <w:t>е</w:t>
      </w:r>
      <w:r w:rsidRPr="003F4012">
        <w:rPr>
          <w:sz w:val="28"/>
          <w:szCs w:val="28"/>
        </w:rPr>
        <w:t>тся</w:t>
      </w:r>
      <w:r w:rsidR="00E5088C">
        <w:rPr>
          <w:sz w:val="28"/>
          <w:szCs w:val="28"/>
        </w:rPr>
        <w:t xml:space="preserve"> </w:t>
      </w:r>
      <w:hyperlink w:anchor="P1432" w:history="1">
        <w:r w:rsidRPr="003F4012">
          <w:rPr>
            <w:sz w:val="28"/>
            <w:szCs w:val="28"/>
          </w:rPr>
          <w:t>дата</w:t>
        </w:r>
      </w:hyperlink>
      <w:r w:rsidRPr="003F4012">
        <w:rPr>
          <w:sz w:val="28"/>
          <w:szCs w:val="28"/>
        </w:rPr>
        <w:t xml:space="preserve"> составления документа</w:t>
      </w:r>
      <w:r w:rsidR="00B72B04" w:rsidRPr="003F4012">
        <w:rPr>
          <w:sz w:val="28"/>
          <w:szCs w:val="28"/>
        </w:rPr>
        <w:t>.</w:t>
      </w:r>
    </w:p>
    <w:p w:rsidR="00B73D2B" w:rsidRPr="003F4012" w:rsidRDefault="00B72B04" w:rsidP="00B73D2B">
      <w:pPr>
        <w:autoSpaceDE w:val="0"/>
        <w:autoSpaceDN w:val="0"/>
        <w:adjustRightInd w:val="0"/>
        <w:ind w:firstLine="709"/>
        <w:jc w:val="both"/>
        <w:rPr>
          <w:sz w:val="28"/>
          <w:szCs w:val="28"/>
        </w:rPr>
      </w:pPr>
      <w:r w:rsidRPr="003F4012">
        <w:rPr>
          <w:sz w:val="28"/>
          <w:szCs w:val="28"/>
        </w:rPr>
        <w:t>П</w:t>
      </w:r>
      <w:r w:rsidR="00B73D2B" w:rsidRPr="003F4012">
        <w:rPr>
          <w:sz w:val="28"/>
          <w:szCs w:val="28"/>
        </w:rPr>
        <w:t xml:space="preserve">о </w:t>
      </w:r>
      <w:hyperlink w:anchor="P1435" w:history="1">
        <w:r w:rsidR="00B73D2B" w:rsidRPr="003F4012">
          <w:rPr>
            <w:sz w:val="28"/>
            <w:szCs w:val="28"/>
          </w:rPr>
          <w:t>строке</w:t>
        </w:r>
      </w:hyperlink>
      <w:r w:rsidR="00B73D2B" w:rsidRPr="003F4012">
        <w:rPr>
          <w:sz w:val="28"/>
          <w:szCs w:val="28"/>
        </w:rPr>
        <w:t xml:space="preserve"> «Наименование клиента» </w:t>
      </w:r>
      <w:r w:rsidRPr="003F4012">
        <w:rPr>
          <w:sz w:val="28"/>
          <w:szCs w:val="28"/>
        </w:rPr>
        <w:t>указывается</w:t>
      </w:r>
      <w:r w:rsidR="00B73D2B" w:rsidRPr="003F4012">
        <w:rPr>
          <w:sz w:val="28"/>
          <w:szCs w:val="28"/>
        </w:rPr>
        <w:t xml:space="preserve"> полное наименование клиента в соответствии с полным наименованием клиента, указанным в </w:t>
      </w:r>
      <w:hyperlink r:id="rId33" w:history="1">
        <w:r w:rsidR="00B73D2B" w:rsidRPr="003F4012">
          <w:rPr>
            <w:sz w:val="28"/>
            <w:szCs w:val="28"/>
          </w:rPr>
          <w:t>Заявлении</w:t>
        </w:r>
      </w:hyperlink>
      <w:r w:rsidR="00B73D2B" w:rsidRPr="003F4012">
        <w:rPr>
          <w:sz w:val="28"/>
          <w:szCs w:val="28"/>
        </w:rPr>
        <w:t xml:space="preserve"> на открытие лицевого счета или в предыдущем </w:t>
      </w:r>
      <w:hyperlink r:id="rId34" w:history="1">
        <w:r w:rsidR="00B73D2B" w:rsidRPr="003F4012">
          <w:rPr>
            <w:sz w:val="28"/>
            <w:szCs w:val="28"/>
          </w:rPr>
          <w:t>Заявлении</w:t>
        </w:r>
      </w:hyperlink>
      <w:r w:rsidR="00B73D2B" w:rsidRPr="003F4012">
        <w:rPr>
          <w:sz w:val="28"/>
          <w:szCs w:val="28"/>
        </w:rPr>
        <w:t xml:space="preserve"> на </w:t>
      </w:r>
      <w:r w:rsidR="00B73D2B" w:rsidRPr="003F4012">
        <w:rPr>
          <w:sz w:val="28"/>
          <w:szCs w:val="28"/>
        </w:rPr>
        <w:lastRenderedPageBreak/>
        <w:t>переоформление лицевых счетов, хранящемся в деле клиента, с отражением в кодовой зоне ИНН</w:t>
      </w:r>
      <w:r w:rsidRPr="003F4012">
        <w:rPr>
          <w:sz w:val="28"/>
          <w:szCs w:val="28"/>
        </w:rPr>
        <w:t>.</w:t>
      </w:r>
    </w:p>
    <w:p w:rsidR="00B73D2B" w:rsidRPr="003F4012" w:rsidRDefault="00620B42" w:rsidP="00B73D2B">
      <w:pPr>
        <w:autoSpaceDE w:val="0"/>
        <w:autoSpaceDN w:val="0"/>
        <w:adjustRightInd w:val="0"/>
        <w:ind w:firstLine="709"/>
        <w:jc w:val="both"/>
        <w:rPr>
          <w:sz w:val="28"/>
          <w:szCs w:val="28"/>
        </w:rPr>
      </w:pPr>
      <w:r w:rsidRPr="003F4012">
        <w:rPr>
          <w:sz w:val="28"/>
          <w:szCs w:val="28"/>
        </w:rPr>
        <w:t>П</w:t>
      </w:r>
      <w:r w:rsidR="00B73D2B" w:rsidRPr="003F4012">
        <w:rPr>
          <w:sz w:val="28"/>
          <w:szCs w:val="28"/>
        </w:rPr>
        <w:t xml:space="preserve">о </w:t>
      </w:r>
      <w:hyperlink w:anchor="P1471" w:history="1">
        <w:r w:rsidR="00B73D2B" w:rsidRPr="003F4012">
          <w:rPr>
            <w:sz w:val="28"/>
            <w:szCs w:val="28"/>
          </w:rPr>
          <w:t>строке</w:t>
        </w:r>
      </w:hyperlink>
      <w:r w:rsidR="00B73D2B" w:rsidRPr="003F4012">
        <w:rPr>
          <w:sz w:val="28"/>
          <w:szCs w:val="28"/>
        </w:rPr>
        <w:t xml:space="preserve"> «Наименование вышестоящего участника бюджетного процесса (учредителя бюджетного (автономного) учреждения, вышестоящего учреждения, вышестоящей организации)» </w:t>
      </w:r>
      <w:r w:rsidRPr="003F4012">
        <w:rPr>
          <w:sz w:val="28"/>
          <w:szCs w:val="28"/>
        </w:rPr>
        <w:t>указывается</w:t>
      </w:r>
      <w:r w:rsidR="00B73D2B" w:rsidRPr="003F4012">
        <w:rPr>
          <w:sz w:val="28"/>
          <w:szCs w:val="28"/>
        </w:rPr>
        <w:t xml:space="preserve"> полное наименование вышестоящего участника бюджетного процесса, в ведении которого находится клиент, либо полное наименование учредителя бюджетного (автономного) учреждения в случае формирования </w:t>
      </w:r>
      <w:hyperlink w:anchor="P1421" w:history="1">
        <w:r w:rsidR="00B73D2B" w:rsidRPr="003F4012">
          <w:rPr>
            <w:sz w:val="28"/>
            <w:szCs w:val="28"/>
          </w:rPr>
          <w:t>Заявления</w:t>
        </w:r>
      </w:hyperlink>
      <w:r w:rsidR="00B73D2B" w:rsidRPr="003F4012">
        <w:rPr>
          <w:sz w:val="28"/>
          <w:szCs w:val="28"/>
        </w:rPr>
        <w:t xml:space="preserve"> на закрытие лицевого счета бюджетным (автономным) учреждением, либо полное наименование вышестоящего учреждения (вышестоящей организации) в случае формирования </w:t>
      </w:r>
      <w:r w:rsidR="00E5088C">
        <w:rPr>
          <w:sz w:val="28"/>
          <w:szCs w:val="28"/>
        </w:rPr>
        <w:t xml:space="preserve"> </w:t>
      </w:r>
      <w:hyperlink w:anchor="P1421" w:history="1">
        <w:r w:rsidR="00B73D2B" w:rsidRPr="003F4012">
          <w:rPr>
            <w:sz w:val="28"/>
            <w:szCs w:val="28"/>
          </w:rPr>
          <w:t>Заявления</w:t>
        </w:r>
      </w:hyperlink>
      <w:r w:rsidR="00B73D2B" w:rsidRPr="003F4012">
        <w:rPr>
          <w:sz w:val="28"/>
          <w:szCs w:val="28"/>
        </w:rPr>
        <w:t xml:space="preserve"> на закрытие лицевого счета обособленным подразделением бюджетного (автономного) учреждения (</w:t>
      </w:r>
      <w:r w:rsidR="00501209" w:rsidRPr="003F4012">
        <w:rPr>
          <w:sz w:val="28"/>
          <w:szCs w:val="28"/>
        </w:rPr>
        <w:t>получателем средств из бюджета</w:t>
      </w:r>
      <w:r w:rsidR="00B73D2B" w:rsidRPr="003F4012">
        <w:rPr>
          <w:sz w:val="28"/>
          <w:szCs w:val="28"/>
        </w:rPr>
        <w:t xml:space="preserve">). Строка не заполняется в случае, если клиент является главным распорядителем средств, главным администратором источников финансирования дефицита </w:t>
      </w:r>
      <w:r w:rsidRPr="003F4012">
        <w:rPr>
          <w:sz w:val="28"/>
          <w:szCs w:val="28"/>
        </w:rPr>
        <w:t>местного</w:t>
      </w:r>
      <w:r w:rsidR="00B73D2B" w:rsidRPr="003F4012">
        <w:rPr>
          <w:sz w:val="28"/>
          <w:szCs w:val="28"/>
        </w:rPr>
        <w:t xml:space="preserve"> бюджета, а также </w:t>
      </w:r>
      <w:r w:rsidR="00685F75" w:rsidRPr="003F4012">
        <w:rPr>
          <w:sz w:val="28"/>
          <w:szCs w:val="28"/>
        </w:rPr>
        <w:t>получателем средств из бюджета</w:t>
      </w:r>
      <w:r w:rsidR="00B73D2B" w:rsidRPr="003F4012">
        <w:rPr>
          <w:sz w:val="28"/>
          <w:szCs w:val="28"/>
        </w:rPr>
        <w:t>.</w:t>
      </w:r>
    </w:p>
    <w:p w:rsidR="00B73D2B" w:rsidRPr="003F4012" w:rsidRDefault="001A519C" w:rsidP="00B73D2B">
      <w:pPr>
        <w:autoSpaceDE w:val="0"/>
        <w:autoSpaceDN w:val="0"/>
        <w:adjustRightInd w:val="0"/>
        <w:ind w:firstLine="709"/>
        <w:jc w:val="both"/>
        <w:rPr>
          <w:sz w:val="28"/>
          <w:szCs w:val="28"/>
        </w:rPr>
      </w:pPr>
      <w:r w:rsidRPr="003F4012">
        <w:rPr>
          <w:sz w:val="28"/>
          <w:szCs w:val="28"/>
        </w:rPr>
        <w:t xml:space="preserve">В строке «Прошу закрыть лицевой счет» </w:t>
      </w:r>
      <w:r w:rsidR="00B73D2B" w:rsidRPr="003F4012">
        <w:rPr>
          <w:sz w:val="28"/>
          <w:szCs w:val="28"/>
        </w:rPr>
        <w:t>указывается вид лицевого счета (виды лицевых счетов), подлежащего (подлежащих) закрытию, а также наименование, номер и дата документа - основания для закрытия лицевого счета (лицевых счетов) и иная информация о причине закрытия лицевого счета (лицевых счетов) клиента.</w:t>
      </w:r>
    </w:p>
    <w:p w:rsidR="00B73D2B" w:rsidRPr="003F4012" w:rsidRDefault="00B73D2B" w:rsidP="00B73D2B">
      <w:pPr>
        <w:autoSpaceDE w:val="0"/>
        <w:autoSpaceDN w:val="0"/>
        <w:adjustRightInd w:val="0"/>
        <w:ind w:firstLine="709"/>
        <w:jc w:val="both"/>
        <w:rPr>
          <w:sz w:val="28"/>
          <w:szCs w:val="28"/>
        </w:rPr>
      </w:pPr>
      <w:r w:rsidRPr="003F4012">
        <w:rPr>
          <w:sz w:val="28"/>
          <w:szCs w:val="28"/>
        </w:rPr>
        <w:t>Таблица «Банковские реквизиты для перечисления средств, поступивших после закрытия лицевого счета» заполняется следующим образом:</w:t>
      </w:r>
    </w:p>
    <w:p w:rsidR="00B73D2B" w:rsidRPr="003F4012" w:rsidRDefault="00B73D2B" w:rsidP="00B73D2B">
      <w:pPr>
        <w:autoSpaceDE w:val="0"/>
        <w:autoSpaceDN w:val="0"/>
        <w:adjustRightInd w:val="0"/>
        <w:ind w:firstLine="709"/>
        <w:jc w:val="both"/>
        <w:rPr>
          <w:sz w:val="28"/>
          <w:szCs w:val="28"/>
        </w:rPr>
      </w:pPr>
      <w:r w:rsidRPr="003F4012">
        <w:rPr>
          <w:sz w:val="28"/>
          <w:szCs w:val="28"/>
        </w:rPr>
        <w:t xml:space="preserve">- в </w:t>
      </w:r>
      <w:hyperlink w:anchor="P1507" w:history="1">
        <w:r w:rsidRPr="003F4012">
          <w:rPr>
            <w:sz w:val="28"/>
            <w:szCs w:val="28"/>
          </w:rPr>
          <w:t>графе 1</w:t>
        </w:r>
      </w:hyperlink>
      <w:r w:rsidRPr="003F4012">
        <w:rPr>
          <w:sz w:val="28"/>
          <w:szCs w:val="28"/>
        </w:rPr>
        <w:t xml:space="preserve"> указываются реквизиты счета для перечисления средств, поступивших после закрытия лицевого счета;</w:t>
      </w:r>
    </w:p>
    <w:p w:rsidR="00B73D2B" w:rsidRPr="003F4012" w:rsidRDefault="00B73D2B" w:rsidP="00B73D2B">
      <w:pPr>
        <w:autoSpaceDE w:val="0"/>
        <w:autoSpaceDN w:val="0"/>
        <w:adjustRightInd w:val="0"/>
        <w:ind w:firstLine="709"/>
        <w:jc w:val="both"/>
        <w:rPr>
          <w:sz w:val="28"/>
          <w:szCs w:val="28"/>
        </w:rPr>
      </w:pPr>
      <w:r w:rsidRPr="003F4012">
        <w:rPr>
          <w:sz w:val="28"/>
          <w:szCs w:val="28"/>
        </w:rPr>
        <w:t xml:space="preserve">- в </w:t>
      </w:r>
      <w:hyperlink w:anchor="P1508" w:history="1">
        <w:r w:rsidRPr="003F4012">
          <w:rPr>
            <w:sz w:val="28"/>
            <w:szCs w:val="28"/>
          </w:rPr>
          <w:t>графах 2</w:t>
        </w:r>
      </w:hyperlink>
      <w:r w:rsidRPr="003F4012">
        <w:rPr>
          <w:sz w:val="28"/>
          <w:szCs w:val="28"/>
        </w:rPr>
        <w:t xml:space="preserve">, </w:t>
      </w:r>
      <w:hyperlink w:anchor="P1509" w:history="1">
        <w:r w:rsidRPr="003F4012">
          <w:rPr>
            <w:sz w:val="28"/>
            <w:szCs w:val="28"/>
          </w:rPr>
          <w:t>3</w:t>
        </w:r>
      </w:hyperlink>
      <w:r w:rsidRPr="003F4012">
        <w:rPr>
          <w:sz w:val="28"/>
          <w:szCs w:val="28"/>
        </w:rPr>
        <w:t xml:space="preserve"> указываются соответственно наименование, БИК и корреспондентский счет банка (кредитной организации), в котором открыт счет.</w:t>
      </w:r>
    </w:p>
    <w:p w:rsidR="00B73D2B" w:rsidRPr="00D05D8F" w:rsidRDefault="00B73D2B" w:rsidP="00B73D2B">
      <w:pPr>
        <w:autoSpaceDE w:val="0"/>
        <w:autoSpaceDN w:val="0"/>
        <w:adjustRightInd w:val="0"/>
        <w:ind w:firstLine="709"/>
        <w:jc w:val="both"/>
        <w:rPr>
          <w:sz w:val="28"/>
          <w:szCs w:val="28"/>
        </w:rPr>
      </w:pPr>
      <w:r w:rsidRPr="00D05D8F">
        <w:rPr>
          <w:sz w:val="28"/>
          <w:szCs w:val="28"/>
        </w:rPr>
        <w:t xml:space="preserve">Таблица «Банковские реквизиты для перечисления средств, поступивших после закрытия лицевого счета» не заполняется в случае оформления </w:t>
      </w:r>
      <w:hyperlink w:anchor="P1421" w:history="1">
        <w:r w:rsidRPr="00D05D8F">
          <w:rPr>
            <w:sz w:val="28"/>
            <w:szCs w:val="28"/>
          </w:rPr>
          <w:t>Заявления</w:t>
        </w:r>
      </w:hyperlink>
      <w:r w:rsidRPr="00D05D8F">
        <w:rPr>
          <w:sz w:val="28"/>
          <w:szCs w:val="28"/>
        </w:rPr>
        <w:t xml:space="preserve"> на закрытие лицевого счета </w:t>
      </w:r>
      <w:r w:rsidR="00685F75" w:rsidRPr="00D05D8F">
        <w:rPr>
          <w:sz w:val="28"/>
          <w:szCs w:val="28"/>
        </w:rPr>
        <w:t>получател</w:t>
      </w:r>
      <w:r w:rsidR="003F4012" w:rsidRPr="00D05D8F">
        <w:rPr>
          <w:sz w:val="28"/>
          <w:szCs w:val="28"/>
        </w:rPr>
        <w:t>ем</w:t>
      </w:r>
      <w:r w:rsidR="00685F75" w:rsidRPr="00D05D8F">
        <w:rPr>
          <w:sz w:val="28"/>
          <w:szCs w:val="28"/>
        </w:rPr>
        <w:t xml:space="preserve"> средств</w:t>
      </w:r>
      <w:r w:rsidR="00430392">
        <w:rPr>
          <w:sz w:val="28"/>
          <w:szCs w:val="28"/>
        </w:rPr>
        <w:t xml:space="preserve"> из бюджета</w:t>
      </w:r>
      <w:r w:rsidR="00E5088C">
        <w:rPr>
          <w:sz w:val="28"/>
          <w:szCs w:val="28"/>
        </w:rPr>
        <w:t xml:space="preserve"> </w:t>
      </w:r>
      <w:r w:rsidR="00D05D8F">
        <w:rPr>
          <w:sz w:val="28"/>
          <w:szCs w:val="28"/>
        </w:rPr>
        <w:t xml:space="preserve">и при ликвидации клиента, </w:t>
      </w:r>
      <w:r w:rsidR="00F74A00">
        <w:rPr>
          <w:sz w:val="28"/>
          <w:szCs w:val="28"/>
        </w:rPr>
        <w:t>которому в Финансовом управлении не будут открываться новые лицевые счета</w:t>
      </w:r>
      <w:r w:rsidR="00D05D8F">
        <w:rPr>
          <w:sz w:val="28"/>
          <w:szCs w:val="28"/>
        </w:rPr>
        <w:t>.</w:t>
      </w:r>
    </w:p>
    <w:p w:rsidR="00B73D2B" w:rsidRPr="00D05D8F" w:rsidRDefault="00A70FC8" w:rsidP="00B73D2B">
      <w:pPr>
        <w:autoSpaceDE w:val="0"/>
        <w:autoSpaceDN w:val="0"/>
        <w:adjustRightInd w:val="0"/>
        <w:ind w:firstLine="709"/>
        <w:jc w:val="both"/>
        <w:rPr>
          <w:sz w:val="28"/>
          <w:szCs w:val="28"/>
        </w:rPr>
      </w:pPr>
      <w:hyperlink w:anchor="P1421" w:history="1">
        <w:r w:rsidR="00B73D2B" w:rsidRPr="00D05D8F">
          <w:rPr>
            <w:sz w:val="28"/>
            <w:szCs w:val="28"/>
          </w:rPr>
          <w:t>Заявление</w:t>
        </w:r>
      </w:hyperlink>
      <w:r w:rsidR="00B73D2B" w:rsidRPr="00D05D8F">
        <w:rPr>
          <w:sz w:val="28"/>
          <w:szCs w:val="28"/>
        </w:rPr>
        <w:t xml:space="preserve"> на закрытие лицевого счета подписывается руководителем и главным бухгалтером (иными уполномоченными руководителем лицами с указанием должностей) клиента (вышестоящего участника бюджетного процесса, учредителя бюджетного (автономного) учреждения, вышестоящего учреждения, вышестоящей организации) с указанием расшифровки подписи, содержащей полные (без сокращений) фамилию, имя, отчество и скрепляется оттиском печати клиента (вышестоящего участника бюджетного процесса, учредителя бюджетного (автономного) учреждения, вышестоящего учреждения, вышестоящей организации).</w:t>
      </w:r>
    </w:p>
    <w:p w:rsidR="00B73D2B" w:rsidRPr="008E057E" w:rsidRDefault="00B73D2B" w:rsidP="00B73D2B">
      <w:pPr>
        <w:autoSpaceDE w:val="0"/>
        <w:autoSpaceDN w:val="0"/>
        <w:adjustRightInd w:val="0"/>
        <w:ind w:firstLine="709"/>
        <w:jc w:val="both"/>
        <w:rPr>
          <w:sz w:val="28"/>
          <w:szCs w:val="28"/>
        </w:rPr>
      </w:pPr>
      <w:r w:rsidRPr="008E057E">
        <w:rPr>
          <w:sz w:val="28"/>
          <w:szCs w:val="28"/>
        </w:rPr>
        <w:lastRenderedPageBreak/>
        <w:t xml:space="preserve">В случае оформления </w:t>
      </w:r>
      <w:hyperlink w:anchor="P1421" w:history="1">
        <w:r w:rsidRPr="008E057E">
          <w:rPr>
            <w:sz w:val="28"/>
            <w:szCs w:val="28"/>
          </w:rPr>
          <w:t>Заявления</w:t>
        </w:r>
      </w:hyperlink>
      <w:r w:rsidRPr="008E057E">
        <w:rPr>
          <w:sz w:val="28"/>
          <w:szCs w:val="28"/>
        </w:rPr>
        <w:t xml:space="preserve"> на закрытие лицевого счета ликвидационной комиссией, </w:t>
      </w:r>
      <w:hyperlink w:anchor="P1421" w:history="1">
        <w:r w:rsidRPr="008E057E">
          <w:rPr>
            <w:sz w:val="28"/>
            <w:szCs w:val="28"/>
          </w:rPr>
          <w:t>Заявление</w:t>
        </w:r>
      </w:hyperlink>
      <w:r w:rsidRPr="008E057E">
        <w:rPr>
          <w:sz w:val="28"/>
          <w:szCs w:val="28"/>
        </w:rPr>
        <w:t xml:space="preserve"> на закрытие лицевого счета подписывается председателем ликвидационной комиссии.</w:t>
      </w:r>
    </w:p>
    <w:p w:rsidR="00B73D2B" w:rsidRPr="008E057E" w:rsidRDefault="00B73D2B" w:rsidP="00B73D2B">
      <w:pPr>
        <w:autoSpaceDE w:val="0"/>
        <w:autoSpaceDN w:val="0"/>
        <w:adjustRightInd w:val="0"/>
        <w:ind w:firstLine="709"/>
        <w:jc w:val="both"/>
        <w:rPr>
          <w:sz w:val="28"/>
          <w:szCs w:val="28"/>
        </w:rPr>
      </w:pPr>
      <w:r w:rsidRPr="008E057E">
        <w:rPr>
          <w:sz w:val="28"/>
          <w:szCs w:val="28"/>
        </w:rPr>
        <w:t xml:space="preserve">В случае оформления </w:t>
      </w:r>
      <w:hyperlink w:anchor="P1421" w:history="1">
        <w:r w:rsidRPr="008E057E">
          <w:rPr>
            <w:sz w:val="28"/>
            <w:szCs w:val="28"/>
          </w:rPr>
          <w:t>Заявления</w:t>
        </w:r>
      </w:hyperlink>
      <w:r w:rsidRPr="008E057E">
        <w:rPr>
          <w:sz w:val="28"/>
          <w:szCs w:val="28"/>
        </w:rPr>
        <w:t xml:space="preserve"> на закрытие лицевого счета ответственным работником </w:t>
      </w:r>
      <w:r w:rsidR="001A519C" w:rsidRPr="008E057E">
        <w:rPr>
          <w:sz w:val="28"/>
          <w:szCs w:val="28"/>
        </w:rPr>
        <w:t xml:space="preserve">отдела </w:t>
      </w:r>
      <w:r w:rsidR="00D6557A" w:rsidRPr="00D6557A">
        <w:rPr>
          <w:sz w:val="28"/>
          <w:szCs w:val="28"/>
        </w:rPr>
        <w:t>казначейского исполнения бюджета</w:t>
      </w:r>
      <w:r w:rsidRPr="008E057E">
        <w:rPr>
          <w:sz w:val="28"/>
          <w:szCs w:val="28"/>
        </w:rPr>
        <w:t xml:space="preserve">, Заявление на закрытие лицевого счета в заявительной части </w:t>
      </w:r>
      <w:r w:rsidR="001A519C" w:rsidRPr="008E057E">
        <w:rPr>
          <w:sz w:val="28"/>
          <w:szCs w:val="28"/>
        </w:rPr>
        <w:t>руководителем (заместителем руководителя)</w:t>
      </w:r>
      <w:r w:rsidRPr="008E057E">
        <w:rPr>
          <w:sz w:val="28"/>
          <w:szCs w:val="28"/>
        </w:rPr>
        <w:t xml:space="preserve"> и главным бухгалтером </w:t>
      </w:r>
      <w:r w:rsidR="001A519C" w:rsidRPr="008E057E">
        <w:rPr>
          <w:sz w:val="28"/>
          <w:szCs w:val="28"/>
        </w:rPr>
        <w:t>Финансового управления</w:t>
      </w:r>
      <w:r w:rsidRPr="008E057E">
        <w:rPr>
          <w:sz w:val="28"/>
          <w:szCs w:val="28"/>
        </w:rPr>
        <w:t xml:space="preserve"> не подписывается.</w:t>
      </w:r>
    </w:p>
    <w:p w:rsidR="00B73D2B" w:rsidRPr="002F31CE" w:rsidRDefault="00B73D2B" w:rsidP="00B73D2B">
      <w:pPr>
        <w:autoSpaceDE w:val="0"/>
        <w:autoSpaceDN w:val="0"/>
        <w:adjustRightInd w:val="0"/>
        <w:ind w:firstLine="709"/>
        <w:jc w:val="both"/>
        <w:rPr>
          <w:sz w:val="28"/>
          <w:szCs w:val="28"/>
        </w:rPr>
      </w:pPr>
      <w:r w:rsidRPr="002F31CE">
        <w:rPr>
          <w:sz w:val="28"/>
          <w:szCs w:val="28"/>
        </w:rPr>
        <w:t xml:space="preserve">В </w:t>
      </w:r>
      <w:r w:rsidR="00620B42" w:rsidRPr="002F31CE">
        <w:rPr>
          <w:sz w:val="28"/>
          <w:szCs w:val="28"/>
        </w:rPr>
        <w:t>разделе «</w:t>
      </w:r>
      <w:r w:rsidRPr="002F31CE">
        <w:rPr>
          <w:sz w:val="28"/>
          <w:szCs w:val="28"/>
        </w:rPr>
        <w:t>Отметк</w:t>
      </w:r>
      <w:r w:rsidR="00620B42" w:rsidRPr="002F31CE">
        <w:rPr>
          <w:sz w:val="28"/>
          <w:szCs w:val="28"/>
        </w:rPr>
        <w:t>а</w:t>
      </w:r>
      <w:r w:rsidRPr="002F31CE">
        <w:rPr>
          <w:sz w:val="28"/>
          <w:szCs w:val="28"/>
        </w:rPr>
        <w:t xml:space="preserve"> финансового органа </w:t>
      </w:r>
      <w:r w:rsidR="001A519C" w:rsidRPr="002F31CE">
        <w:rPr>
          <w:sz w:val="28"/>
          <w:szCs w:val="28"/>
        </w:rPr>
        <w:t xml:space="preserve">муниципального образования </w:t>
      </w:r>
      <w:r w:rsidR="008E057E" w:rsidRPr="002F31CE">
        <w:rPr>
          <w:sz w:val="28"/>
          <w:szCs w:val="28"/>
        </w:rPr>
        <w:t>«</w:t>
      </w:r>
      <w:r w:rsidR="00E5088C">
        <w:rPr>
          <w:sz w:val="28"/>
          <w:szCs w:val="28"/>
        </w:rPr>
        <w:t>Темкинский</w:t>
      </w:r>
      <w:r w:rsidR="008E057E" w:rsidRPr="002F31CE">
        <w:rPr>
          <w:sz w:val="28"/>
          <w:szCs w:val="28"/>
        </w:rPr>
        <w:t xml:space="preserve"> муниципальный округ» </w:t>
      </w:r>
      <w:r w:rsidRPr="002F31CE">
        <w:rPr>
          <w:sz w:val="28"/>
          <w:szCs w:val="28"/>
        </w:rPr>
        <w:t>Смоленской области о закрытии лицевого счета</w:t>
      </w:r>
      <w:r w:rsidR="00620B42" w:rsidRPr="002F31CE">
        <w:rPr>
          <w:sz w:val="28"/>
          <w:szCs w:val="28"/>
        </w:rPr>
        <w:t>»</w:t>
      </w:r>
      <w:r w:rsidRPr="002F31CE">
        <w:rPr>
          <w:sz w:val="28"/>
          <w:szCs w:val="28"/>
        </w:rPr>
        <w:t xml:space="preserve"> указывается номер лицевого счета (номера лицевых счетов), который был закрыт</w:t>
      </w:r>
      <w:r w:rsidR="00620B42" w:rsidRPr="002F31CE">
        <w:rPr>
          <w:sz w:val="28"/>
          <w:szCs w:val="28"/>
        </w:rPr>
        <w:t xml:space="preserve"> (которые были закрыты)</w:t>
      </w:r>
      <w:r w:rsidRPr="002F31CE">
        <w:rPr>
          <w:sz w:val="28"/>
          <w:szCs w:val="28"/>
        </w:rPr>
        <w:t xml:space="preserve"> в соответствии с </w:t>
      </w:r>
      <w:hyperlink w:anchor="P1421" w:history="1">
        <w:r w:rsidRPr="002F31CE">
          <w:rPr>
            <w:sz w:val="28"/>
            <w:szCs w:val="28"/>
          </w:rPr>
          <w:t>Заявлением</w:t>
        </w:r>
      </w:hyperlink>
      <w:r w:rsidRPr="002F31CE">
        <w:rPr>
          <w:sz w:val="28"/>
          <w:szCs w:val="28"/>
        </w:rPr>
        <w:t xml:space="preserve"> на закрытие лицевого счета</w:t>
      </w:r>
      <w:r w:rsidR="00620B42" w:rsidRPr="002F31CE">
        <w:rPr>
          <w:sz w:val="28"/>
          <w:szCs w:val="28"/>
        </w:rPr>
        <w:t>, и проставля</w:t>
      </w:r>
      <w:r w:rsidR="002F31CE" w:rsidRPr="002F31CE">
        <w:rPr>
          <w:sz w:val="28"/>
          <w:szCs w:val="28"/>
        </w:rPr>
        <w:t>ю</w:t>
      </w:r>
      <w:r w:rsidR="00620B42" w:rsidRPr="002F31CE">
        <w:rPr>
          <w:sz w:val="28"/>
          <w:szCs w:val="28"/>
        </w:rPr>
        <w:t>тся подписи:</w:t>
      </w:r>
    </w:p>
    <w:p w:rsidR="00B73D2B" w:rsidRPr="002F31CE" w:rsidRDefault="001A519C" w:rsidP="00B73D2B">
      <w:pPr>
        <w:autoSpaceDE w:val="0"/>
        <w:autoSpaceDN w:val="0"/>
        <w:adjustRightInd w:val="0"/>
        <w:ind w:firstLine="709"/>
        <w:jc w:val="both"/>
        <w:rPr>
          <w:sz w:val="28"/>
          <w:szCs w:val="28"/>
        </w:rPr>
      </w:pPr>
      <w:r w:rsidRPr="002F31CE">
        <w:rPr>
          <w:sz w:val="28"/>
          <w:szCs w:val="28"/>
        </w:rPr>
        <w:t>руководител</w:t>
      </w:r>
      <w:r w:rsidR="00620B42" w:rsidRPr="002F31CE">
        <w:rPr>
          <w:sz w:val="28"/>
          <w:szCs w:val="28"/>
        </w:rPr>
        <w:t>я</w:t>
      </w:r>
      <w:r w:rsidR="00B73D2B" w:rsidRPr="002F31CE">
        <w:rPr>
          <w:sz w:val="28"/>
          <w:szCs w:val="28"/>
        </w:rPr>
        <w:t xml:space="preserve"> (</w:t>
      </w:r>
      <w:r w:rsidRPr="002F31CE">
        <w:rPr>
          <w:sz w:val="28"/>
          <w:szCs w:val="28"/>
        </w:rPr>
        <w:t>заместител</w:t>
      </w:r>
      <w:r w:rsidR="00620B42" w:rsidRPr="002F31CE">
        <w:rPr>
          <w:sz w:val="28"/>
          <w:szCs w:val="28"/>
        </w:rPr>
        <w:t>я</w:t>
      </w:r>
      <w:r w:rsidRPr="002F31CE">
        <w:rPr>
          <w:sz w:val="28"/>
          <w:szCs w:val="28"/>
        </w:rPr>
        <w:t xml:space="preserve"> руководителя</w:t>
      </w:r>
      <w:r w:rsidR="00B73D2B" w:rsidRPr="002F31CE">
        <w:rPr>
          <w:sz w:val="28"/>
          <w:szCs w:val="28"/>
        </w:rPr>
        <w:t xml:space="preserve">) </w:t>
      </w:r>
      <w:r w:rsidRPr="002F31CE">
        <w:rPr>
          <w:sz w:val="28"/>
          <w:szCs w:val="28"/>
        </w:rPr>
        <w:t>Финансового управления</w:t>
      </w:r>
      <w:r w:rsidR="00B73D2B" w:rsidRPr="002F31CE">
        <w:rPr>
          <w:sz w:val="28"/>
          <w:szCs w:val="28"/>
        </w:rPr>
        <w:t xml:space="preserve"> с указанием расшифровки подписи, содержащей фамилию и инициалы;</w:t>
      </w:r>
    </w:p>
    <w:p w:rsidR="00B73D2B" w:rsidRPr="002F31CE" w:rsidRDefault="00B73D2B" w:rsidP="00B73D2B">
      <w:pPr>
        <w:autoSpaceDE w:val="0"/>
        <w:autoSpaceDN w:val="0"/>
        <w:adjustRightInd w:val="0"/>
        <w:ind w:firstLine="709"/>
        <w:jc w:val="both"/>
        <w:rPr>
          <w:sz w:val="28"/>
          <w:szCs w:val="28"/>
        </w:rPr>
      </w:pPr>
      <w:r w:rsidRPr="002F31CE">
        <w:rPr>
          <w:sz w:val="28"/>
          <w:szCs w:val="28"/>
        </w:rPr>
        <w:t>начальник</w:t>
      </w:r>
      <w:r w:rsidR="00620B42" w:rsidRPr="002F31CE">
        <w:rPr>
          <w:sz w:val="28"/>
          <w:szCs w:val="28"/>
        </w:rPr>
        <w:t>а</w:t>
      </w:r>
      <w:r w:rsidR="00E5088C">
        <w:rPr>
          <w:sz w:val="28"/>
          <w:szCs w:val="28"/>
        </w:rPr>
        <w:t xml:space="preserve"> </w:t>
      </w:r>
      <w:r w:rsidR="001A519C" w:rsidRPr="002F31CE">
        <w:rPr>
          <w:sz w:val="28"/>
          <w:szCs w:val="28"/>
        </w:rPr>
        <w:t xml:space="preserve">отдела </w:t>
      </w:r>
      <w:r w:rsidR="00D6557A" w:rsidRPr="00D6557A">
        <w:rPr>
          <w:sz w:val="28"/>
          <w:szCs w:val="28"/>
        </w:rPr>
        <w:t>казначейского исполнения бюджета</w:t>
      </w:r>
      <w:r w:rsidRPr="002F31CE">
        <w:rPr>
          <w:sz w:val="28"/>
          <w:szCs w:val="28"/>
        </w:rPr>
        <w:t>(</w:t>
      </w:r>
      <w:r w:rsidR="008427B3" w:rsidRPr="002F31CE">
        <w:rPr>
          <w:sz w:val="28"/>
          <w:szCs w:val="28"/>
        </w:rPr>
        <w:t xml:space="preserve">при его отсутствии </w:t>
      </w:r>
      <w:r w:rsidR="002F31CE" w:rsidRPr="002F31CE">
        <w:rPr>
          <w:sz w:val="28"/>
          <w:szCs w:val="28"/>
        </w:rPr>
        <w:t xml:space="preserve">– </w:t>
      </w:r>
      <w:r w:rsidR="00E5088C">
        <w:rPr>
          <w:sz w:val="28"/>
          <w:szCs w:val="28"/>
        </w:rPr>
        <w:t>менеджера</w:t>
      </w:r>
      <w:r w:rsidRPr="002F31CE">
        <w:rPr>
          <w:sz w:val="28"/>
          <w:szCs w:val="28"/>
        </w:rPr>
        <w:t>) с указанием расшифровки подписи, содержащей фамилию и инициалы;</w:t>
      </w:r>
    </w:p>
    <w:p w:rsidR="00B73D2B" w:rsidRPr="002F31CE" w:rsidRDefault="00B73D2B" w:rsidP="00B73D2B">
      <w:pPr>
        <w:autoSpaceDE w:val="0"/>
        <w:autoSpaceDN w:val="0"/>
        <w:adjustRightInd w:val="0"/>
        <w:ind w:firstLine="709"/>
        <w:jc w:val="both"/>
        <w:rPr>
          <w:sz w:val="28"/>
          <w:szCs w:val="28"/>
        </w:rPr>
      </w:pPr>
      <w:r w:rsidRPr="002F31CE">
        <w:rPr>
          <w:sz w:val="28"/>
          <w:szCs w:val="28"/>
        </w:rPr>
        <w:t>ответственн</w:t>
      </w:r>
      <w:r w:rsidR="00620B42" w:rsidRPr="002F31CE">
        <w:rPr>
          <w:sz w:val="28"/>
          <w:szCs w:val="28"/>
        </w:rPr>
        <w:t>ого</w:t>
      </w:r>
      <w:r w:rsidRPr="002F31CE">
        <w:rPr>
          <w:sz w:val="28"/>
          <w:szCs w:val="28"/>
        </w:rPr>
        <w:t xml:space="preserve"> работник</w:t>
      </w:r>
      <w:r w:rsidR="00620B42" w:rsidRPr="002F31CE">
        <w:rPr>
          <w:sz w:val="28"/>
          <w:szCs w:val="28"/>
        </w:rPr>
        <w:t>а</w:t>
      </w:r>
      <w:r w:rsidR="00E5088C">
        <w:rPr>
          <w:sz w:val="28"/>
          <w:szCs w:val="28"/>
        </w:rPr>
        <w:t xml:space="preserve"> </w:t>
      </w:r>
      <w:r w:rsidR="001A519C" w:rsidRPr="002F31CE">
        <w:rPr>
          <w:sz w:val="28"/>
          <w:szCs w:val="28"/>
        </w:rPr>
        <w:t xml:space="preserve">отдела </w:t>
      </w:r>
      <w:r w:rsidR="00D6557A" w:rsidRPr="00D6557A">
        <w:rPr>
          <w:sz w:val="28"/>
          <w:szCs w:val="28"/>
        </w:rPr>
        <w:t>казначейского исполнения бюджета</w:t>
      </w:r>
      <w:r w:rsidRPr="002F31CE">
        <w:rPr>
          <w:sz w:val="28"/>
          <w:szCs w:val="28"/>
        </w:rPr>
        <w:t xml:space="preserve"> с указанием его должности, расшифровки подписи, содержащей фамилию и инициалы, и даты закрытия лицевого счета (лицевых счетов).</w:t>
      </w:r>
      <w:bookmarkStart w:id="1" w:name="P319"/>
      <w:bookmarkEnd w:id="1"/>
    </w:p>
    <w:p w:rsidR="00B73D2B" w:rsidRPr="002F31CE" w:rsidRDefault="00B73D2B" w:rsidP="00B73D2B">
      <w:pPr>
        <w:autoSpaceDE w:val="0"/>
        <w:autoSpaceDN w:val="0"/>
        <w:adjustRightInd w:val="0"/>
        <w:ind w:firstLine="709"/>
        <w:jc w:val="both"/>
        <w:rPr>
          <w:sz w:val="28"/>
          <w:szCs w:val="28"/>
        </w:rPr>
      </w:pPr>
      <w:r w:rsidRPr="002F31CE">
        <w:rPr>
          <w:sz w:val="28"/>
          <w:szCs w:val="28"/>
        </w:rPr>
        <w:t>3.</w:t>
      </w:r>
      <w:r w:rsidR="008A1079" w:rsidRPr="002F31CE">
        <w:rPr>
          <w:sz w:val="28"/>
          <w:szCs w:val="28"/>
        </w:rPr>
        <w:t>3.2</w:t>
      </w:r>
      <w:r w:rsidRPr="002F31CE">
        <w:rPr>
          <w:sz w:val="28"/>
          <w:szCs w:val="28"/>
        </w:rPr>
        <w:t xml:space="preserve">. Документы на закрытие лицевого счета представляются с сопроводительным письмом клиента (ликвидационной комиссии, вышестоящего участника бюджетного процесса, учредителя бюджетного (автономного) учреждения, вышестоящего учреждения, вышестоящей организации) с указанием всех прилагаемых документов. </w:t>
      </w:r>
    </w:p>
    <w:p w:rsidR="00B73D2B" w:rsidRPr="002F31CE" w:rsidRDefault="00B73D2B" w:rsidP="00B73D2B">
      <w:pPr>
        <w:autoSpaceDE w:val="0"/>
        <w:autoSpaceDN w:val="0"/>
        <w:adjustRightInd w:val="0"/>
        <w:ind w:firstLine="709"/>
        <w:jc w:val="both"/>
        <w:rPr>
          <w:sz w:val="28"/>
          <w:szCs w:val="28"/>
        </w:rPr>
      </w:pPr>
      <w:r w:rsidRPr="002F31CE">
        <w:rPr>
          <w:sz w:val="28"/>
          <w:szCs w:val="28"/>
        </w:rPr>
        <w:t xml:space="preserve">Проверка представленных документов, необходимых для закрытия лицевых счетов, осуществляется </w:t>
      </w:r>
      <w:r w:rsidR="001A519C" w:rsidRPr="002F31CE">
        <w:rPr>
          <w:sz w:val="28"/>
          <w:szCs w:val="28"/>
        </w:rPr>
        <w:t xml:space="preserve">отделом </w:t>
      </w:r>
      <w:r w:rsidR="00D6557A" w:rsidRPr="00D6557A">
        <w:rPr>
          <w:sz w:val="28"/>
          <w:szCs w:val="28"/>
        </w:rPr>
        <w:t>казначейского исполнения бюджета</w:t>
      </w:r>
      <w:r w:rsidRPr="002F31CE">
        <w:rPr>
          <w:sz w:val="28"/>
          <w:szCs w:val="28"/>
        </w:rPr>
        <w:t xml:space="preserve"> в течение пяти рабочих дней с даты их представления.</w:t>
      </w:r>
    </w:p>
    <w:p w:rsidR="00B73D2B" w:rsidRPr="002F31CE" w:rsidRDefault="00B73D2B" w:rsidP="00B73D2B">
      <w:pPr>
        <w:autoSpaceDE w:val="0"/>
        <w:autoSpaceDN w:val="0"/>
        <w:adjustRightInd w:val="0"/>
        <w:ind w:firstLine="709"/>
        <w:jc w:val="both"/>
        <w:rPr>
          <w:sz w:val="28"/>
          <w:szCs w:val="28"/>
        </w:rPr>
      </w:pPr>
      <w:r w:rsidRPr="002F31CE">
        <w:rPr>
          <w:sz w:val="28"/>
          <w:szCs w:val="28"/>
        </w:rPr>
        <w:t>3.</w:t>
      </w:r>
      <w:r w:rsidR="008A1079" w:rsidRPr="002F31CE">
        <w:rPr>
          <w:sz w:val="28"/>
          <w:szCs w:val="28"/>
        </w:rPr>
        <w:t>3.3</w:t>
      </w:r>
      <w:r w:rsidRPr="002F31CE">
        <w:rPr>
          <w:sz w:val="28"/>
          <w:szCs w:val="28"/>
        </w:rPr>
        <w:t>. </w:t>
      </w:r>
      <w:r w:rsidR="001A519C" w:rsidRPr="002F31CE">
        <w:rPr>
          <w:sz w:val="28"/>
          <w:szCs w:val="28"/>
        </w:rPr>
        <w:t xml:space="preserve">Отдел </w:t>
      </w:r>
      <w:r w:rsidR="00460C27" w:rsidRPr="00460C27">
        <w:rPr>
          <w:sz w:val="28"/>
          <w:szCs w:val="28"/>
        </w:rPr>
        <w:t>казначейского исполнения бюджета</w:t>
      </w:r>
      <w:r w:rsidRPr="002F31CE">
        <w:rPr>
          <w:sz w:val="28"/>
          <w:szCs w:val="28"/>
        </w:rPr>
        <w:t xml:space="preserve"> осуществляет проверку реквизитов, предусмотренных к заполнению в Заявлении на закрытие лицевого счета, в соответствии с пунктом</w:t>
      </w:r>
      <w:r w:rsidRPr="00D778EB">
        <w:rPr>
          <w:sz w:val="28"/>
          <w:szCs w:val="28"/>
        </w:rPr>
        <w:t>3.</w:t>
      </w:r>
      <w:r w:rsidR="00BF1F35" w:rsidRPr="00D778EB">
        <w:rPr>
          <w:sz w:val="28"/>
          <w:szCs w:val="28"/>
        </w:rPr>
        <w:t>3.1</w:t>
      </w:r>
      <w:r w:rsidRPr="002F31CE">
        <w:rPr>
          <w:sz w:val="28"/>
          <w:szCs w:val="28"/>
        </w:rPr>
        <w:t xml:space="preserve">настоящего Порядка, а также их соответствие представленным документам и иной имеющейся в </w:t>
      </w:r>
      <w:r w:rsidR="001A519C" w:rsidRPr="002F31CE">
        <w:rPr>
          <w:sz w:val="28"/>
          <w:szCs w:val="28"/>
        </w:rPr>
        <w:t xml:space="preserve">отделе </w:t>
      </w:r>
      <w:r w:rsidR="00460C27" w:rsidRPr="00460C27">
        <w:rPr>
          <w:sz w:val="28"/>
          <w:szCs w:val="28"/>
        </w:rPr>
        <w:t>казначейского исполнения бюджета</w:t>
      </w:r>
      <w:r w:rsidRPr="002F31CE">
        <w:rPr>
          <w:sz w:val="28"/>
          <w:szCs w:val="28"/>
        </w:rPr>
        <w:t xml:space="preserve"> информации в соответствии с настоящим Порядком.</w:t>
      </w:r>
    </w:p>
    <w:p w:rsidR="00B73D2B" w:rsidRPr="002F31CE" w:rsidRDefault="00B73D2B" w:rsidP="00B73D2B">
      <w:pPr>
        <w:autoSpaceDE w:val="0"/>
        <w:autoSpaceDN w:val="0"/>
        <w:adjustRightInd w:val="0"/>
        <w:ind w:firstLine="709"/>
        <w:jc w:val="both"/>
        <w:rPr>
          <w:sz w:val="28"/>
          <w:szCs w:val="28"/>
        </w:rPr>
      </w:pPr>
      <w:r w:rsidRPr="002F31CE">
        <w:rPr>
          <w:sz w:val="28"/>
          <w:szCs w:val="28"/>
        </w:rPr>
        <w:t xml:space="preserve">При приеме документов на закрытие соответствующих лицевых счетов </w:t>
      </w:r>
      <w:r w:rsidR="001A519C" w:rsidRPr="002F31CE">
        <w:rPr>
          <w:sz w:val="28"/>
          <w:szCs w:val="28"/>
        </w:rPr>
        <w:t xml:space="preserve">отдел </w:t>
      </w:r>
      <w:r w:rsidR="00D6557A" w:rsidRPr="00D6557A">
        <w:rPr>
          <w:sz w:val="28"/>
          <w:szCs w:val="28"/>
        </w:rPr>
        <w:t>казначейского исполнения бюджета</w:t>
      </w:r>
      <w:r w:rsidRPr="002F31CE">
        <w:rPr>
          <w:sz w:val="28"/>
          <w:szCs w:val="28"/>
        </w:rPr>
        <w:t xml:space="preserve"> также проверяет:</w:t>
      </w:r>
    </w:p>
    <w:p w:rsidR="00B73D2B" w:rsidRPr="002F31CE" w:rsidRDefault="00B73D2B" w:rsidP="00B73D2B">
      <w:pPr>
        <w:autoSpaceDE w:val="0"/>
        <w:autoSpaceDN w:val="0"/>
        <w:adjustRightInd w:val="0"/>
        <w:ind w:firstLine="709"/>
        <w:jc w:val="both"/>
        <w:rPr>
          <w:sz w:val="28"/>
          <w:szCs w:val="28"/>
        </w:rPr>
      </w:pPr>
      <w:r w:rsidRPr="002F31CE">
        <w:rPr>
          <w:sz w:val="28"/>
          <w:szCs w:val="28"/>
        </w:rPr>
        <w:t>- соответствие формы представленного Заявления на закрытие лицевого счета форме согласно приложению № 5 к настоящему Порядку;</w:t>
      </w:r>
    </w:p>
    <w:p w:rsidR="00B73D2B" w:rsidRPr="002F31CE" w:rsidRDefault="00B73D2B" w:rsidP="00B73D2B">
      <w:pPr>
        <w:autoSpaceDE w:val="0"/>
        <w:autoSpaceDN w:val="0"/>
        <w:adjustRightInd w:val="0"/>
        <w:ind w:firstLine="709"/>
        <w:jc w:val="both"/>
        <w:rPr>
          <w:sz w:val="28"/>
          <w:szCs w:val="28"/>
        </w:rPr>
      </w:pPr>
      <w:r w:rsidRPr="002F31CE">
        <w:rPr>
          <w:sz w:val="28"/>
          <w:szCs w:val="28"/>
        </w:rPr>
        <w:t>- наличие полного пакета документов, необходимых для закрытия соответствующих лицевых счетов.</w:t>
      </w:r>
    </w:p>
    <w:p w:rsidR="00B73D2B" w:rsidRPr="002F31CE" w:rsidRDefault="00B73D2B" w:rsidP="00B73D2B">
      <w:pPr>
        <w:autoSpaceDE w:val="0"/>
        <w:autoSpaceDN w:val="0"/>
        <w:adjustRightInd w:val="0"/>
        <w:ind w:firstLine="709"/>
        <w:jc w:val="both"/>
        <w:rPr>
          <w:sz w:val="28"/>
          <w:szCs w:val="28"/>
        </w:rPr>
      </w:pPr>
      <w:r w:rsidRPr="002F31CE">
        <w:rPr>
          <w:sz w:val="28"/>
          <w:szCs w:val="28"/>
        </w:rPr>
        <w:t xml:space="preserve">Наличие исправлений в представленных в </w:t>
      </w:r>
      <w:r w:rsidR="002405AA" w:rsidRPr="002F31CE">
        <w:rPr>
          <w:sz w:val="28"/>
          <w:szCs w:val="28"/>
        </w:rPr>
        <w:t xml:space="preserve">отдел </w:t>
      </w:r>
      <w:r w:rsidR="00D6557A" w:rsidRPr="00D6557A">
        <w:rPr>
          <w:sz w:val="28"/>
          <w:szCs w:val="28"/>
        </w:rPr>
        <w:t>казначейского исполнения бюджета</w:t>
      </w:r>
      <w:r w:rsidRPr="002F31CE">
        <w:rPr>
          <w:sz w:val="28"/>
          <w:szCs w:val="28"/>
        </w:rPr>
        <w:t xml:space="preserve"> документах на закрытие лицевых счетов не допускается.</w:t>
      </w:r>
    </w:p>
    <w:p w:rsidR="00B73D2B" w:rsidRPr="002F31CE" w:rsidRDefault="00B73D2B" w:rsidP="00B73D2B">
      <w:pPr>
        <w:autoSpaceDE w:val="0"/>
        <w:autoSpaceDN w:val="0"/>
        <w:adjustRightInd w:val="0"/>
        <w:ind w:firstLine="709"/>
        <w:jc w:val="both"/>
        <w:rPr>
          <w:sz w:val="28"/>
          <w:szCs w:val="28"/>
        </w:rPr>
      </w:pPr>
      <w:r w:rsidRPr="002F31CE">
        <w:rPr>
          <w:sz w:val="28"/>
          <w:szCs w:val="28"/>
        </w:rPr>
        <w:lastRenderedPageBreak/>
        <w:t>Проверенные документы, соответствующие установленным настоящ</w:t>
      </w:r>
      <w:r w:rsidR="005854B3" w:rsidRPr="002F31CE">
        <w:rPr>
          <w:sz w:val="28"/>
          <w:szCs w:val="28"/>
        </w:rPr>
        <w:t>им</w:t>
      </w:r>
      <w:r w:rsidRPr="002F31CE">
        <w:rPr>
          <w:sz w:val="28"/>
          <w:szCs w:val="28"/>
        </w:rPr>
        <w:t xml:space="preserve"> Порядк</w:t>
      </w:r>
      <w:r w:rsidR="005854B3" w:rsidRPr="002F31CE">
        <w:rPr>
          <w:sz w:val="28"/>
          <w:szCs w:val="28"/>
        </w:rPr>
        <w:t>ом</w:t>
      </w:r>
      <w:r w:rsidRPr="002F31CE">
        <w:rPr>
          <w:sz w:val="28"/>
          <w:szCs w:val="28"/>
        </w:rPr>
        <w:t xml:space="preserve"> требованиям, хранятся в деле клиента.</w:t>
      </w:r>
    </w:p>
    <w:p w:rsidR="00B73D2B" w:rsidRPr="002F31CE" w:rsidRDefault="00B73D2B" w:rsidP="00B73D2B">
      <w:pPr>
        <w:autoSpaceDE w:val="0"/>
        <w:autoSpaceDN w:val="0"/>
        <w:adjustRightInd w:val="0"/>
        <w:ind w:firstLine="709"/>
        <w:jc w:val="both"/>
        <w:rPr>
          <w:rFonts w:ascii="Arial" w:hAnsi="Arial" w:cs="Arial"/>
          <w:sz w:val="28"/>
          <w:szCs w:val="28"/>
        </w:rPr>
      </w:pPr>
      <w:r w:rsidRPr="002F31CE">
        <w:rPr>
          <w:sz w:val="28"/>
          <w:szCs w:val="28"/>
        </w:rPr>
        <w:t>3.</w:t>
      </w:r>
      <w:r w:rsidR="008A1079" w:rsidRPr="002F31CE">
        <w:rPr>
          <w:sz w:val="28"/>
          <w:szCs w:val="28"/>
        </w:rPr>
        <w:t>3.4</w:t>
      </w:r>
      <w:r w:rsidRPr="002F31CE">
        <w:rPr>
          <w:sz w:val="28"/>
          <w:szCs w:val="28"/>
        </w:rPr>
        <w:t xml:space="preserve">. Закрытие лицевого счета осуществляется при наличии разрешительной </w:t>
      </w:r>
      <w:r w:rsidR="002F31CE" w:rsidRPr="002F31CE">
        <w:rPr>
          <w:sz w:val="28"/>
          <w:szCs w:val="28"/>
        </w:rPr>
        <w:t>подписи</w:t>
      </w:r>
      <w:r w:rsidR="00E5088C">
        <w:rPr>
          <w:sz w:val="28"/>
          <w:szCs w:val="28"/>
        </w:rPr>
        <w:t xml:space="preserve"> </w:t>
      </w:r>
      <w:r w:rsidR="002405AA" w:rsidRPr="002F31CE">
        <w:rPr>
          <w:sz w:val="28"/>
          <w:szCs w:val="28"/>
        </w:rPr>
        <w:t>руководителя</w:t>
      </w:r>
      <w:r w:rsidRPr="002F31CE">
        <w:rPr>
          <w:sz w:val="28"/>
          <w:szCs w:val="28"/>
        </w:rPr>
        <w:t xml:space="preserve"> (заместителя </w:t>
      </w:r>
      <w:r w:rsidR="002405AA" w:rsidRPr="002F31CE">
        <w:rPr>
          <w:sz w:val="28"/>
          <w:szCs w:val="28"/>
        </w:rPr>
        <w:t>руководителя</w:t>
      </w:r>
      <w:r w:rsidRPr="002F31CE">
        <w:rPr>
          <w:sz w:val="28"/>
          <w:szCs w:val="28"/>
        </w:rPr>
        <w:t xml:space="preserve">) </w:t>
      </w:r>
      <w:r w:rsidR="002405AA" w:rsidRPr="002F31CE">
        <w:rPr>
          <w:sz w:val="28"/>
          <w:szCs w:val="28"/>
        </w:rPr>
        <w:t>Финансового управления</w:t>
      </w:r>
      <w:r w:rsidRPr="002F31CE">
        <w:rPr>
          <w:sz w:val="28"/>
          <w:szCs w:val="28"/>
        </w:rPr>
        <w:t xml:space="preserve">  и начальника </w:t>
      </w:r>
      <w:r w:rsidR="002405AA" w:rsidRPr="002F31CE">
        <w:rPr>
          <w:sz w:val="28"/>
          <w:szCs w:val="28"/>
        </w:rPr>
        <w:t xml:space="preserve">отдела </w:t>
      </w:r>
      <w:r w:rsidR="00D6557A" w:rsidRPr="00D6557A">
        <w:rPr>
          <w:sz w:val="28"/>
          <w:szCs w:val="28"/>
        </w:rPr>
        <w:t>казначейского исполнения бюджета</w:t>
      </w:r>
      <w:r w:rsidRPr="002F31CE">
        <w:rPr>
          <w:sz w:val="28"/>
          <w:szCs w:val="28"/>
        </w:rPr>
        <w:t xml:space="preserve"> (</w:t>
      </w:r>
      <w:r w:rsidR="008427B3" w:rsidRPr="002F31CE">
        <w:rPr>
          <w:sz w:val="28"/>
          <w:szCs w:val="28"/>
        </w:rPr>
        <w:t xml:space="preserve">при его отсутствии </w:t>
      </w:r>
      <w:r w:rsidR="002F31CE" w:rsidRPr="002F31CE">
        <w:rPr>
          <w:sz w:val="28"/>
          <w:szCs w:val="28"/>
        </w:rPr>
        <w:t xml:space="preserve">– </w:t>
      </w:r>
      <w:r w:rsidR="00E5088C">
        <w:rPr>
          <w:sz w:val="28"/>
          <w:szCs w:val="28"/>
        </w:rPr>
        <w:t>менеджера</w:t>
      </w:r>
      <w:r w:rsidRPr="002F31CE">
        <w:rPr>
          <w:sz w:val="28"/>
          <w:szCs w:val="28"/>
        </w:rPr>
        <w:t>) на Заявлении на закрытие лицевого счета.</w:t>
      </w:r>
    </w:p>
    <w:p w:rsidR="00B73D2B" w:rsidRPr="002F31CE" w:rsidRDefault="00B73D2B" w:rsidP="00B73D2B">
      <w:pPr>
        <w:autoSpaceDE w:val="0"/>
        <w:autoSpaceDN w:val="0"/>
        <w:adjustRightInd w:val="0"/>
        <w:ind w:firstLine="709"/>
        <w:jc w:val="both"/>
        <w:rPr>
          <w:sz w:val="28"/>
          <w:szCs w:val="28"/>
        </w:rPr>
      </w:pPr>
      <w:r w:rsidRPr="002F31CE">
        <w:rPr>
          <w:sz w:val="28"/>
          <w:szCs w:val="28"/>
        </w:rPr>
        <w:t>3</w:t>
      </w:r>
      <w:r w:rsidR="00B76B76" w:rsidRPr="002F31CE">
        <w:rPr>
          <w:sz w:val="28"/>
          <w:szCs w:val="28"/>
        </w:rPr>
        <w:t>.3.5</w:t>
      </w:r>
      <w:r w:rsidRPr="002F31CE">
        <w:rPr>
          <w:sz w:val="28"/>
          <w:szCs w:val="28"/>
        </w:rPr>
        <w:t xml:space="preserve">. После закрытия лицевого счета клиента ответственный работник </w:t>
      </w:r>
      <w:r w:rsidR="002405AA" w:rsidRPr="002F31CE">
        <w:rPr>
          <w:sz w:val="28"/>
          <w:szCs w:val="28"/>
        </w:rPr>
        <w:t xml:space="preserve">отдела </w:t>
      </w:r>
      <w:r w:rsidR="00D6557A" w:rsidRPr="00D6557A">
        <w:rPr>
          <w:sz w:val="28"/>
          <w:szCs w:val="28"/>
        </w:rPr>
        <w:t>казначейского исполнения бюджета</w:t>
      </w:r>
      <w:r w:rsidRPr="002F31CE">
        <w:rPr>
          <w:sz w:val="28"/>
          <w:szCs w:val="28"/>
        </w:rPr>
        <w:t xml:space="preserve"> вносит запись о закрытии лицевого счета в </w:t>
      </w:r>
      <w:hyperlink w:anchor="P1167" w:history="1">
        <w:r w:rsidRPr="002F31CE">
          <w:rPr>
            <w:sz w:val="28"/>
            <w:szCs w:val="28"/>
          </w:rPr>
          <w:t>Книгу</w:t>
        </w:r>
      </w:hyperlink>
      <w:r w:rsidRPr="002F31CE">
        <w:rPr>
          <w:sz w:val="28"/>
          <w:szCs w:val="28"/>
        </w:rPr>
        <w:t xml:space="preserve"> регистрации лицевых счетов.</w:t>
      </w:r>
    </w:p>
    <w:p w:rsidR="00B73D2B" w:rsidRPr="002F31CE" w:rsidRDefault="00B73D2B" w:rsidP="00B73D2B">
      <w:pPr>
        <w:autoSpaceDE w:val="0"/>
        <w:autoSpaceDN w:val="0"/>
        <w:adjustRightInd w:val="0"/>
        <w:ind w:firstLine="709"/>
        <w:jc w:val="both"/>
        <w:rPr>
          <w:sz w:val="28"/>
          <w:szCs w:val="28"/>
        </w:rPr>
      </w:pPr>
      <w:r w:rsidRPr="002F31CE">
        <w:rPr>
          <w:sz w:val="28"/>
          <w:szCs w:val="28"/>
        </w:rPr>
        <w:t>3</w:t>
      </w:r>
      <w:r w:rsidR="00B76B76" w:rsidRPr="002F31CE">
        <w:rPr>
          <w:sz w:val="28"/>
          <w:szCs w:val="28"/>
        </w:rPr>
        <w:t>.</w:t>
      </w:r>
      <w:r w:rsidR="00E63FD7">
        <w:rPr>
          <w:sz w:val="28"/>
          <w:szCs w:val="28"/>
        </w:rPr>
        <w:t>4</w:t>
      </w:r>
      <w:r w:rsidR="00B76B76" w:rsidRPr="002F31CE">
        <w:rPr>
          <w:sz w:val="28"/>
          <w:szCs w:val="28"/>
        </w:rPr>
        <w:t>.</w:t>
      </w:r>
      <w:r w:rsidR="002405AA" w:rsidRPr="002F31CE">
        <w:rPr>
          <w:sz w:val="28"/>
          <w:szCs w:val="28"/>
        </w:rPr>
        <w:t xml:space="preserve">Отдел </w:t>
      </w:r>
      <w:r w:rsidR="00D6557A" w:rsidRPr="00D6557A">
        <w:rPr>
          <w:sz w:val="28"/>
          <w:szCs w:val="28"/>
        </w:rPr>
        <w:t>казначейского исполнения бюджета</w:t>
      </w:r>
      <w:r w:rsidRPr="002F31CE">
        <w:rPr>
          <w:sz w:val="28"/>
          <w:szCs w:val="28"/>
        </w:rPr>
        <w:t xml:space="preserve"> в течение пяти рабочих дней после открытия (переоформления) лицевого счета уведомляет в письменной форме об этом клиента.</w:t>
      </w:r>
    </w:p>
    <w:p w:rsidR="00B73D2B" w:rsidRPr="00E63FD7" w:rsidRDefault="002405AA" w:rsidP="00B73D2B">
      <w:pPr>
        <w:autoSpaceDE w:val="0"/>
        <w:autoSpaceDN w:val="0"/>
        <w:adjustRightInd w:val="0"/>
        <w:ind w:firstLine="709"/>
        <w:jc w:val="both"/>
        <w:rPr>
          <w:sz w:val="28"/>
          <w:szCs w:val="28"/>
        </w:rPr>
      </w:pPr>
      <w:r w:rsidRPr="00E63FD7">
        <w:rPr>
          <w:sz w:val="28"/>
          <w:szCs w:val="28"/>
        </w:rPr>
        <w:t xml:space="preserve">Отдел </w:t>
      </w:r>
      <w:r w:rsidR="00D6557A" w:rsidRPr="00D6557A">
        <w:rPr>
          <w:sz w:val="28"/>
          <w:szCs w:val="28"/>
        </w:rPr>
        <w:t>казначейского исполнения бюджета</w:t>
      </w:r>
      <w:r w:rsidR="00B73D2B" w:rsidRPr="00E63FD7">
        <w:rPr>
          <w:sz w:val="28"/>
          <w:szCs w:val="28"/>
        </w:rPr>
        <w:t xml:space="preserve"> в течение пяти рабочих дней после закрытия лицевого счета уведомляет в письменной форме об этом клиента (ликвидационную комиссию, вышестоящего участника бюджетного процесса, учредителя бюджетного (автономного) учреждения, вышестоящее учреждение, вышестоящую организацию</w:t>
      </w:r>
      <w:r w:rsidR="00E63FD7" w:rsidRPr="00E63FD7">
        <w:rPr>
          <w:sz w:val="28"/>
          <w:szCs w:val="28"/>
        </w:rPr>
        <w:t>, правопр</w:t>
      </w:r>
      <w:r w:rsidR="00E63FD7">
        <w:rPr>
          <w:sz w:val="28"/>
          <w:szCs w:val="28"/>
        </w:rPr>
        <w:t>е</w:t>
      </w:r>
      <w:r w:rsidR="00E63FD7" w:rsidRPr="00E63FD7">
        <w:rPr>
          <w:sz w:val="28"/>
          <w:szCs w:val="28"/>
        </w:rPr>
        <w:t>емника</w:t>
      </w:r>
      <w:r w:rsidR="00B73D2B" w:rsidRPr="00E63FD7">
        <w:rPr>
          <w:sz w:val="28"/>
          <w:szCs w:val="28"/>
        </w:rPr>
        <w:t>).</w:t>
      </w:r>
    </w:p>
    <w:p w:rsidR="00B73D2B" w:rsidRPr="00E63FD7" w:rsidRDefault="00B73D2B" w:rsidP="00B73D2B">
      <w:pPr>
        <w:autoSpaceDE w:val="0"/>
        <w:autoSpaceDN w:val="0"/>
        <w:adjustRightInd w:val="0"/>
        <w:ind w:firstLine="709"/>
        <w:jc w:val="both"/>
        <w:rPr>
          <w:sz w:val="28"/>
          <w:szCs w:val="28"/>
        </w:rPr>
      </w:pPr>
      <w:r w:rsidRPr="00E63FD7">
        <w:rPr>
          <w:sz w:val="28"/>
          <w:szCs w:val="28"/>
        </w:rPr>
        <w:t>Копии писем об открытии, переоформлении, закрытии соответствующего лицевого счета хранятся в деле клиента.</w:t>
      </w:r>
    </w:p>
    <w:p w:rsidR="00B73D2B" w:rsidRPr="00E63FD7" w:rsidRDefault="00B73D2B" w:rsidP="00B73D2B">
      <w:pPr>
        <w:autoSpaceDE w:val="0"/>
        <w:autoSpaceDN w:val="0"/>
        <w:adjustRightInd w:val="0"/>
        <w:ind w:firstLine="709"/>
        <w:jc w:val="both"/>
        <w:rPr>
          <w:sz w:val="28"/>
          <w:szCs w:val="28"/>
        </w:rPr>
      </w:pPr>
      <w:r w:rsidRPr="00E63FD7">
        <w:rPr>
          <w:sz w:val="28"/>
          <w:szCs w:val="28"/>
        </w:rPr>
        <w:t>3.</w:t>
      </w:r>
      <w:r w:rsidR="00E63FD7" w:rsidRPr="00E63FD7">
        <w:rPr>
          <w:sz w:val="28"/>
          <w:szCs w:val="28"/>
        </w:rPr>
        <w:t>5</w:t>
      </w:r>
      <w:r w:rsidRPr="00E63FD7">
        <w:rPr>
          <w:sz w:val="28"/>
          <w:szCs w:val="28"/>
        </w:rPr>
        <w:t xml:space="preserve">. </w:t>
      </w:r>
      <w:r w:rsidR="002405AA" w:rsidRPr="00E63FD7">
        <w:rPr>
          <w:sz w:val="28"/>
          <w:szCs w:val="28"/>
        </w:rPr>
        <w:t xml:space="preserve">Отдел </w:t>
      </w:r>
      <w:r w:rsidR="00D6557A" w:rsidRPr="00D6557A">
        <w:rPr>
          <w:sz w:val="28"/>
          <w:szCs w:val="28"/>
        </w:rPr>
        <w:t>казначейского исполнения бюджета</w:t>
      </w:r>
      <w:r w:rsidR="00E5088C">
        <w:rPr>
          <w:sz w:val="28"/>
          <w:szCs w:val="28"/>
        </w:rPr>
        <w:t xml:space="preserve"> </w:t>
      </w:r>
      <w:r w:rsidRPr="00E63FD7">
        <w:rPr>
          <w:sz w:val="28"/>
          <w:szCs w:val="28"/>
        </w:rPr>
        <w:t>после открытия, переоформления</w:t>
      </w:r>
      <w:r w:rsidR="004B676F">
        <w:rPr>
          <w:sz w:val="28"/>
          <w:szCs w:val="28"/>
        </w:rPr>
        <w:t xml:space="preserve"> (в </w:t>
      </w:r>
      <w:r w:rsidR="004B676F" w:rsidRPr="004B676F">
        <w:rPr>
          <w:sz w:val="28"/>
          <w:szCs w:val="28"/>
        </w:rPr>
        <w:t>случае, предусмотренном подпунктом «б» пункта 5.1 настоящего Порядка)</w:t>
      </w:r>
      <w:r w:rsidRPr="00E63FD7">
        <w:rPr>
          <w:sz w:val="28"/>
          <w:szCs w:val="28"/>
        </w:rPr>
        <w:t xml:space="preserve"> и закрытия соответствующего лицевого счета в </w:t>
      </w:r>
      <w:r w:rsidR="004B676F">
        <w:rPr>
          <w:sz w:val="28"/>
          <w:szCs w:val="28"/>
        </w:rPr>
        <w:t>порядке и сроки</w:t>
      </w:r>
      <w:r w:rsidRPr="00E63FD7">
        <w:rPr>
          <w:sz w:val="28"/>
          <w:szCs w:val="28"/>
        </w:rPr>
        <w:t>, предусмотренны</w:t>
      </w:r>
      <w:r w:rsidR="004B676F">
        <w:rPr>
          <w:sz w:val="28"/>
          <w:szCs w:val="28"/>
        </w:rPr>
        <w:t>е</w:t>
      </w:r>
      <w:r w:rsidR="00E5088C">
        <w:rPr>
          <w:sz w:val="28"/>
          <w:szCs w:val="28"/>
        </w:rPr>
        <w:t xml:space="preserve"> </w:t>
      </w:r>
      <w:r w:rsidR="00281A9D">
        <w:rPr>
          <w:sz w:val="28"/>
          <w:szCs w:val="28"/>
        </w:rPr>
        <w:t xml:space="preserve">налоговым </w:t>
      </w:r>
      <w:r w:rsidRPr="00E63FD7">
        <w:rPr>
          <w:sz w:val="28"/>
          <w:szCs w:val="28"/>
        </w:rPr>
        <w:t>законодательством Российской Федерации, сообщает об этом в налоговый орган.</w:t>
      </w:r>
    </w:p>
    <w:p w:rsidR="00B73D2B" w:rsidRPr="00E63FD7" w:rsidRDefault="00B73D2B" w:rsidP="00B57245">
      <w:pPr>
        <w:autoSpaceDE w:val="0"/>
        <w:autoSpaceDN w:val="0"/>
        <w:adjustRightInd w:val="0"/>
        <w:ind w:firstLine="709"/>
        <w:jc w:val="both"/>
        <w:rPr>
          <w:sz w:val="28"/>
          <w:szCs w:val="28"/>
        </w:rPr>
      </w:pPr>
      <w:r w:rsidRPr="00E63FD7">
        <w:rPr>
          <w:sz w:val="28"/>
          <w:szCs w:val="28"/>
        </w:rPr>
        <w:t>Копии сообщений, направленных в налоговый орган, хранятся в деле клиента.</w:t>
      </w:r>
    </w:p>
    <w:p w:rsidR="00B73D2B" w:rsidRPr="00E63FD7" w:rsidRDefault="00B73D2B" w:rsidP="00B73D2B">
      <w:pPr>
        <w:autoSpaceDE w:val="0"/>
        <w:autoSpaceDN w:val="0"/>
        <w:adjustRightInd w:val="0"/>
        <w:ind w:firstLine="709"/>
        <w:jc w:val="both"/>
        <w:rPr>
          <w:sz w:val="28"/>
          <w:szCs w:val="28"/>
        </w:rPr>
      </w:pPr>
      <w:r w:rsidRPr="00E63FD7">
        <w:rPr>
          <w:sz w:val="28"/>
          <w:szCs w:val="28"/>
        </w:rPr>
        <w:t>3.</w:t>
      </w:r>
      <w:r w:rsidR="00E63FD7" w:rsidRPr="00E63FD7">
        <w:rPr>
          <w:sz w:val="28"/>
          <w:szCs w:val="28"/>
        </w:rPr>
        <w:t>6</w:t>
      </w:r>
      <w:r w:rsidRPr="00E63FD7">
        <w:rPr>
          <w:sz w:val="28"/>
          <w:szCs w:val="28"/>
        </w:rPr>
        <w:t>.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B73D2B" w:rsidRPr="00174FE7" w:rsidRDefault="00B73D2B" w:rsidP="00B73D2B">
      <w:pPr>
        <w:tabs>
          <w:tab w:val="left" w:pos="1596"/>
        </w:tabs>
        <w:autoSpaceDE w:val="0"/>
        <w:autoSpaceDN w:val="0"/>
        <w:adjustRightInd w:val="0"/>
        <w:outlineLvl w:val="2"/>
        <w:rPr>
          <w:b/>
          <w:color w:val="C00000"/>
          <w:sz w:val="28"/>
          <w:szCs w:val="28"/>
        </w:rPr>
      </w:pPr>
      <w:r w:rsidRPr="00174FE7">
        <w:rPr>
          <w:b/>
          <w:color w:val="C00000"/>
          <w:sz w:val="28"/>
          <w:szCs w:val="28"/>
        </w:rPr>
        <w:tab/>
      </w:r>
    </w:p>
    <w:p w:rsidR="00B73D2B" w:rsidRPr="009A2362" w:rsidRDefault="00FC573A" w:rsidP="00FC573A">
      <w:pPr>
        <w:autoSpaceDE w:val="0"/>
        <w:autoSpaceDN w:val="0"/>
        <w:adjustRightInd w:val="0"/>
        <w:jc w:val="center"/>
        <w:outlineLvl w:val="2"/>
        <w:rPr>
          <w:b/>
          <w:sz w:val="28"/>
          <w:szCs w:val="28"/>
        </w:rPr>
      </w:pPr>
      <w:r w:rsidRPr="009A2362">
        <w:rPr>
          <w:b/>
          <w:sz w:val="28"/>
          <w:szCs w:val="28"/>
        </w:rPr>
        <w:t xml:space="preserve">4. </w:t>
      </w:r>
      <w:r w:rsidR="00B73D2B" w:rsidRPr="009A2362">
        <w:rPr>
          <w:b/>
          <w:sz w:val="28"/>
          <w:szCs w:val="28"/>
        </w:rPr>
        <w:t xml:space="preserve">Особенности открытия лицевых счетов клиентам, </w:t>
      </w:r>
    </w:p>
    <w:p w:rsidR="00B73D2B" w:rsidRPr="009A2362" w:rsidRDefault="00B73D2B" w:rsidP="00B73D2B">
      <w:pPr>
        <w:autoSpaceDE w:val="0"/>
        <w:autoSpaceDN w:val="0"/>
        <w:adjustRightInd w:val="0"/>
        <w:jc w:val="center"/>
        <w:outlineLvl w:val="2"/>
        <w:rPr>
          <w:b/>
          <w:sz w:val="28"/>
          <w:szCs w:val="28"/>
        </w:rPr>
      </w:pPr>
      <w:r w:rsidRPr="009A2362">
        <w:rPr>
          <w:b/>
          <w:sz w:val="28"/>
          <w:szCs w:val="28"/>
        </w:rPr>
        <w:t>являющим</w:t>
      </w:r>
      <w:r w:rsidR="00A661AD" w:rsidRPr="009A2362">
        <w:rPr>
          <w:b/>
          <w:sz w:val="28"/>
          <w:szCs w:val="28"/>
        </w:rPr>
        <w:t>и</w:t>
      </w:r>
      <w:r w:rsidRPr="009A2362">
        <w:rPr>
          <w:b/>
          <w:sz w:val="28"/>
          <w:szCs w:val="28"/>
        </w:rPr>
        <w:t>ся участниками бюджетного процесса и бюджетными (автономными) учреждениями</w:t>
      </w:r>
    </w:p>
    <w:p w:rsidR="00B73D2B" w:rsidRPr="00B73D2B" w:rsidRDefault="00B73D2B" w:rsidP="00B73D2B">
      <w:pPr>
        <w:autoSpaceDE w:val="0"/>
        <w:autoSpaceDN w:val="0"/>
        <w:adjustRightInd w:val="0"/>
        <w:ind w:firstLine="709"/>
        <w:jc w:val="both"/>
        <w:rPr>
          <w:sz w:val="28"/>
          <w:szCs w:val="28"/>
        </w:rPr>
      </w:pP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4.1.  Для открытия соответствующего лицевого счета  клиент, являющийся участником бюджетного процесса, бюджетным (автономным) учреждением, кроме документов, указанных в </w:t>
      </w:r>
      <w:r w:rsidRPr="00A80264">
        <w:rPr>
          <w:sz w:val="28"/>
          <w:szCs w:val="28"/>
        </w:rPr>
        <w:t>пункте 3.1</w:t>
      </w:r>
      <w:r w:rsidRPr="00B73D2B">
        <w:rPr>
          <w:sz w:val="28"/>
          <w:szCs w:val="28"/>
        </w:rPr>
        <w:t xml:space="preserve"> настоящего Порядка, представляет в </w:t>
      </w:r>
      <w:r w:rsidR="002405AA">
        <w:rPr>
          <w:sz w:val="28"/>
          <w:szCs w:val="28"/>
        </w:rPr>
        <w:t xml:space="preserve">отдел </w:t>
      </w:r>
      <w:r w:rsidR="00D6557A" w:rsidRPr="00D6557A">
        <w:rPr>
          <w:sz w:val="28"/>
          <w:szCs w:val="28"/>
        </w:rPr>
        <w:t>казначейского исполнения бюджета</w:t>
      </w:r>
      <w:r w:rsidRPr="00B73D2B">
        <w:rPr>
          <w:sz w:val="28"/>
          <w:szCs w:val="28"/>
        </w:rPr>
        <w:t xml:space="preserve"> на бумажном носителе следующие документы:</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а) копию учредительного документа, заверенную </w:t>
      </w:r>
      <w:r w:rsidR="009A2362">
        <w:rPr>
          <w:color w:val="000000" w:themeColor="text1"/>
          <w:sz w:val="28"/>
          <w:szCs w:val="28"/>
        </w:rPr>
        <w:t>Аппаратом Администрации муниципального образования «</w:t>
      </w:r>
      <w:r w:rsidR="00E5088C">
        <w:rPr>
          <w:color w:val="000000" w:themeColor="text1"/>
          <w:sz w:val="28"/>
          <w:szCs w:val="28"/>
        </w:rPr>
        <w:t>Темкинский</w:t>
      </w:r>
      <w:r w:rsidR="009A2362">
        <w:rPr>
          <w:color w:val="000000" w:themeColor="text1"/>
          <w:sz w:val="28"/>
          <w:szCs w:val="28"/>
        </w:rPr>
        <w:t xml:space="preserve"> муниципальный округ» Смоленской области</w:t>
      </w:r>
      <w:r w:rsidR="00E5088C">
        <w:rPr>
          <w:color w:val="000000" w:themeColor="text1"/>
          <w:sz w:val="28"/>
          <w:szCs w:val="28"/>
        </w:rPr>
        <w:t xml:space="preserve"> </w:t>
      </w:r>
      <w:r w:rsidRPr="00B73D2B">
        <w:rPr>
          <w:sz w:val="28"/>
          <w:szCs w:val="28"/>
        </w:rPr>
        <w:t xml:space="preserve">либо нотариально, копию положения об обособленном подразделении, утвержденного создавшим его получателем </w:t>
      </w:r>
      <w:r w:rsidRPr="00B73D2B">
        <w:rPr>
          <w:sz w:val="28"/>
          <w:szCs w:val="28"/>
        </w:rPr>
        <w:lastRenderedPageBreak/>
        <w:t>средств, бюджетным (автономным) учреждением (в случае открытия лицевого счета обособленному подразделению), заверенную создавшим его получателем средств, бюджетным (автономным) учреждением</w:t>
      </w:r>
      <w:r w:rsidR="00414BFE">
        <w:rPr>
          <w:sz w:val="28"/>
          <w:szCs w:val="28"/>
        </w:rPr>
        <w:t>,</w:t>
      </w:r>
      <w:r w:rsidRPr="00B73D2B">
        <w:rPr>
          <w:sz w:val="28"/>
          <w:szCs w:val="28"/>
        </w:rPr>
        <w:t xml:space="preserve"> либо нотариально;</w:t>
      </w:r>
    </w:p>
    <w:p w:rsidR="00B73D2B" w:rsidRPr="00B73D2B" w:rsidRDefault="00B73D2B" w:rsidP="00B73D2B">
      <w:pPr>
        <w:autoSpaceDE w:val="0"/>
        <w:autoSpaceDN w:val="0"/>
        <w:adjustRightInd w:val="0"/>
        <w:ind w:firstLine="709"/>
        <w:jc w:val="both"/>
        <w:rPr>
          <w:sz w:val="28"/>
          <w:szCs w:val="28"/>
        </w:rPr>
      </w:pPr>
      <w:r w:rsidRPr="00B73D2B">
        <w:rPr>
          <w:sz w:val="28"/>
          <w:szCs w:val="28"/>
        </w:rPr>
        <w:t>б) копию документа о государственной регистрации юридического лица;</w:t>
      </w:r>
    </w:p>
    <w:p w:rsidR="00B73D2B" w:rsidRPr="00B73D2B" w:rsidRDefault="00B73D2B" w:rsidP="00B73D2B">
      <w:pPr>
        <w:autoSpaceDE w:val="0"/>
        <w:autoSpaceDN w:val="0"/>
        <w:adjustRightInd w:val="0"/>
        <w:ind w:firstLine="709"/>
        <w:jc w:val="both"/>
        <w:rPr>
          <w:sz w:val="28"/>
          <w:szCs w:val="28"/>
        </w:rPr>
      </w:pPr>
      <w:r w:rsidRPr="00B73D2B">
        <w:rPr>
          <w:sz w:val="28"/>
          <w:szCs w:val="28"/>
        </w:rPr>
        <w:t>в) 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юридического лица (в случае открытия лицевого счета обособленному подразделению).</w:t>
      </w:r>
    </w:p>
    <w:p w:rsidR="00B73D2B" w:rsidRPr="00B73D2B" w:rsidRDefault="00B73D2B" w:rsidP="00B73D2B">
      <w:pPr>
        <w:autoSpaceDE w:val="0"/>
        <w:autoSpaceDN w:val="0"/>
        <w:adjustRightInd w:val="0"/>
        <w:ind w:firstLine="709"/>
        <w:jc w:val="both"/>
        <w:rPr>
          <w:sz w:val="28"/>
          <w:szCs w:val="28"/>
        </w:rPr>
      </w:pPr>
      <w:r w:rsidRPr="00B73D2B">
        <w:rPr>
          <w:sz w:val="28"/>
          <w:szCs w:val="28"/>
        </w:rPr>
        <w:t>4.</w:t>
      </w:r>
      <w:r w:rsidR="00DF1E84">
        <w:rPr>
          <w:sz w:val="28"/>
          <w:szCs w:val="28"/>
        </w:rPr>
        <w:t>2</w:t>
      </w:r>
      <w:r w:rsidRPr="00B73D2B">
        <w:rPr>
          <w:sz w:val="28"/>
          <w:szCs w:val="28"/>
        </w:rPr>
        <w:t xml:space="preserve">. Для открытия лицевого счета обособленному подразделению дополнительно с документами, указанными пунктах </w:t>
      </w:r>
      <w:r w:rsidRPr="00A80264">
        <w:rPr>
          <w:sz w:val="28"/>
          <w:szCs w:val="28"/>
        </w:rPr>
        <w:t>3.1</w:t>
      </w:r>
      <w:r w:rsidRPr="005A79EA">
        <w:rPr>
          <w:sz w:val="28"/>
          <w:szCs w:val="28"/>
        </w:rPr>
        <w:t>и 4.1</w:t>
      </w:r>
      <w:r w:rsidRPr="00B73D2B">
        <w:rPr>
          <w:sz w:val="28"/>
          <w:szCs w:val="28"/>
        </w:rPr>
        <w:t xml:space="preserve"> настоящего Порядка, обособленное подразделение представляет ходатайство участника бюджетного процесса, создавшего обособленное подразделение (вышестоящего учреждения), об открытии лицевого счета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(вышестоящего учреждения). </w:t>
      </w:r>
    </w:p>
    <w:p w:rsidR="00B73D2B" w:rsidRPr="00B73D2B" w:rsidRDefault="00B73D2B" w:rsidP="00B73D2B">
      <w:pPr>
        <w:autoSpaceDE w:val="0"/>
        <w:autoSpaceDN w:val="0"/>
        <w:adjustRightInd w:val="0"/>
        <w:ind w:firstLine="709"/>
        <w:jc w:val="both"/>
        <w:rPr>
          <w:sz w:val="28"/>
          <w:szCs w:val="28"/>
        </w:rPr>
      </w:pPr>
      <w:r w:rsidRPr="00B73D2B">
        <w:rPr>
          <w:sz w:val="28"/>
          <w:szCs w:val="28"/>
        </w:rPr>
        <w:t>При этом обособленному подразделению открываются только те виды лицевых счетов, которые открыты создавшему его участнику бюджетного процесса (вышестоящему учреждению).</w:t>
      </w:r>
    </w:p>
    <w:p w:rsidR="00B73D2B" w:rsidRPr="00B73D2B" w:rsidRDefault="00B73D2B" w:rsidP="00B73D2B">
      <w:pPr>
        <w:autoSpaceDE w:val="0"/>
        <w:autoSpaceDN w:val="0"/>
        <w:adjustRightInd w:val="0"/>
        <w:ind w:firstLine="709"/>
        <w:jc w:val="both"/>
        <w:rPr>
          <w:sz w:val="28"/>
          <w:szCs w:val="28"/>
        </w:rPr>
      </w:pPr>
      <w:r w:rsidRPr="00B73D2B">
        <w:rPr>
          <w:sz w:val="28"/>
          <w:szCs w:val="28"/>
        </w:rPr>
        <w:t>4.</w:t>
      </w:r>
      <w:r w:rsidR="00304A2C">
        <w:rPr>
          <w:sz w:val="28"/>
          <w:szCs w:val="28"/>
        </w:rPr>
        <w:t>3</w:t>
      </w:r>
      <w:r w:rsidRPr="00B73D2B">
        <w:rPr>
          <w:sz w:val="28"/>
          <w:szCs w:val="28"/>
        </w:rPr>
        <w:t xml:space="preserve">. Карточка для открытия лицевого счета главного распорядителя  (распорядителя) средств главному распорядителю средств, лицевого счета главного администратора источников финансирования дефицита </w:t>
      </w:r>
      <w:r w:rsidR="00365E01">
        <w:rPr>
          <w:sz w:val="28"/>
          <w:szCs w:val="28"/>
        </w:rPr>
        <w:t>местного</w:t>
      </w:r>
      <w:r w:rsidRPr="00B73D2B">
        <w:rPr>
          <w:sz w:val="28"/>
          <w:szCs w:val="28"/>
        </w:rPr>
        <w:t xml:space="preserve"> бюджета подписывается, соответственно, руководителем и главным бухгалтером (иными уполномоченными руководителем лицами) главного распорядителя средств, главного администратора источников финансирования дефицита </w:t>
      </w:r>
      <w:r w:rsidR="00365E01">
        <w:rPr>
          <w:sz w:val="28"/>
          <w:szCs w:val="28"/>
        </w:rPr>
        <w:t>местного</w:t>
      </w:r>
      <w:r w:rsidR="00E5088C">
        <w:rPr>
          <w:sz w:val="28"/>
          <w:szCs w:val="28"/>
        </w:rPr>
        <w:t xml:space="preserve"> </w:t>
      </w:r>
      <w:r w:rsidRPr="00B73D2B">
        <w:rPr>
          <w:sz w:val="28"/>
          <w:szCs w:val="28"/>
        </w:rPr>
        <w:t xml:space="preserve">бюджета и скрепляется оттиском печати главного распорядителя средств, главного администратора источников финансирования дефицита </w:t>
      </w:r>
      <w:r w:rsidR="00365E01">
        <w:rPr>
          <w:sz w:val="28"/>
          <w:szCs w:val="28"/>
        </w:rPr>
        <w:t xml:space="preserve">местного </w:t>
      </w:r>
      <w:r w:rsidRPr="00B73D2B">
        <w:rPr>
          <w:sz w:val="28"/>
          <w:szCs w:val="28"/>
        </w:rPr>
        <w:t>бюджета.</w:t>
      </w:r>
      <w:r w:rsidR="00E5088C">
        <w:rPr>
          <w:sz w:val="28"/>
          <w:szCs w:val="28"/>
        </w:rPr>
        <w:t xml:space="preserve"> </w:t>
      </w:r>
      <w:r w:rsidRPr="00B73D2B">
        <w:rPr>
          <w:sz w:val="28"/>
          <w:szCs w:val="28"/>
        </w:rPr>
        <w:t>Заверения карточки не требуется.</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При открытии главному распорядителю средств лицевого счета получателя средств, лицевого счета для учета операций со средствами, поступающими во временное распоряжение получателя средств, </w:t>
      </w:r>
      <w:hyperlink r:id="rId35" w:history="1">
        <w:r w:rsidRPr="00B73D2B">
          <w:rPr>
            <w:sz w:val="28"/>
            <w:szCs w:val="28"/>
          </w:rPr>
          <w:t>Карточка</w:t>
        </w:r>
      </w:hyperlink>
      <w:r w:rsidRPr="00B73D2B">
        <w:rPr>
          <w:sz w:val="28"/>
          <w:szCs w:val="28"/>
        </w:rPr>
        <w:t xml:space="preserve"> подписывается руководителем и главным бухгалтером (уполномоченными руководителем лицами) главного распорядителя средств и скрепляется оттиском печати главного распорядителя средств. Заверени</w:t>
      </w:r>
      <w:r w:rsidR="00365E01">
        <w:rPr>
          <w:sz w:val="28"/>
          <w:szCs w:val="28"/>
        </w:rPr>
        <w:t>я</w:t>
      </w:r>
      <w:r w:rsidR="00E5088C">
        <w:rPr>
          <w:sz w:val="28"/>
          <w:szCs w:val="28"/>
        </w:rPr>
        <w:t xml:space="preserve"> </w:t>
      </w:r>
      <w:hyperlink r:id="rId36" w:history="1">
        <w:r w:rsidRPr="00B73D2B">
          <w:rPr>
            <w:sz w:val="28"/>
            <w:szCs w:val="28"/>
          </w:rPr>
          <w:t>карточки</w:t>
        </w:r>
      </w:hyperlink>
      <w:r w:rsidRPr="00B73D2B">
        <w:rPr>
          <w:sz w:val="28"/>
          <w:szCs w:val="28"/>
        </w:rPr>
        <w:t xml:space="preserve"> не требуется.</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Карточка для открытия лицевого счета главного распорядителя  (распорядителя) средств распорядителю средств, лицевого счета получателя средств подписывается, соответственно, руководителем и главным бухгалтером (иными уполномоченными руководителем лицами) распорядителя средств, получателя средств и скрепляется оттиском печати распорядителя средств, получателя средств. На оборотной стороне Карточка </w:t>
      </w:r>
      <w:r w:rsidRPr="00B73D2B">
        <w:rPr>
          <w:sz w:val="28"/>
          <w:szCs w:val="28"/>
        </w:rPr>
        <w:lastRenderedPageBreak/>
        <w:t>заверяется подписью руководителя (иного уполномоченного руководителем лица) вышестоящего участника бюджетного процесса и оттиском его печати или нотариально.</w:t>
      </w:r>
    </w:p>
    <w:p w:rsidR="00B73D2B" w:rsidRPr="00B73D2B" w:rsidRDefault="00A70FC8" w:rsidP="00B73D2B">
      <w:pPr>
        <w:autoSpaceDE w:val="0"/>
        <w:autoSpaceDN w:val="0"/>
        <w:adjustRightInd w:val="0"/>
        <w:ind w:firstLine="709"/>
        <w:jc w:val="both"/>
        <w:rPr>
          <w:sz w:val="28"/>
          <w:szCs w:val="28"/>
        </w:rPr>
      </w:pPr>
      <w:hyperlink r:id="rId37" w:history="1">
        <w:r w:rsidR="00B73D2B" w:rsidRPr="00B73D2B">
          <w:rPr>
            <w:sz w:val="28"/>
            <w:szCs w:val="28"/>
          </w:rPr>
          <w:t>Карточка</w:t>
        </w:r>
      </w:hyperlink>
      <w:r w:rsidR="00B73D2B" w:rsidRPr="00B73D2B">
        <w:rPr>
          <w:sz w:val="28"/>
          <w:szCs w:val="28"/>
        </w:rPr>
        <w:t xml:space="preserve"> для открытия получателю средств лицевого счета для учета операций со средствами, поступающими во временное распоряжение получателя средств, подписывается руководителем и главным бухгалтером (уполномоченными руководителем лицами) получателя средств, осуществляющего операции со средствами во временном распоряжении и скрепляется оттиском печати  получателя средств. На оборотной стороне Карточка заверяется подписью руководителя (иного уполномоченного руководителем лица) главного распорядителя (распорядителя) средств и оттиском его печати или нотариально.</w:t>
      </w:r>
    </w:p>
    <w:p w:rsidR="00B73D2B" w:rsidRPr="00B73D2B" w:rsidRDefault="00A70FC8" w:rsidP="00B73D2B">
      <w:pPr>
        <w:autoSpaceDE w:val="0"/>
        <w:autoSpaceDN w:val="0"/>
        <w:adjustRightInd w:val="0"/>
        <w:ind w:firstLine="709"/>
        <w:jc w:val="both"/>
        <w:rPr>
          <w:sz w:val="28"/>
          <w:szCs w:val="28"/>
        </w:rPr>
      </w:pPr>
      <w:hyperlink r:id="rId38" w:history="1">
        <w:r w:rsidR="00B73D2B" w:rsidRPr="00B73D2B">
          <w:rPr>
            <w:sz w:val="28"/>
            <w:szCs w:val="28"/>
          </w:rPr>
          <w:t>Карточка</w:t>
        </w:r>
      </w:hyperlink>
      <w:r w:rsidR="00B73D2B" w:rsidRPr="00B73D2B">
        <w:rPr>
          <w:sz w:val="28"/>
          <w:szCs w:val="28"/>
        </w:rPr>
        <w:t xml:space="preserve"> для открытия лицевого счета администратора источников финансирования дефицита </w:t>
      </w:r>
      <w:r w:rsidR="00365E01">
        <w:rPr>
          <w:sz w:val="28"/>
          <w:szCs w:val="28"/>
        </w:rPr>
        <w:t>местного</w:t>
      </w:r>
      <w:r w:rsidR="00B73D2B" w:rsidRPr="00B73D2B">
        <w:rPr>
          <w:sz w:val="28"/>
          <w:szCs w:val="28"/>
        </w:rPr>
        <w:t xml:space="preserve"> бюджета подписывается руководителем и главным бухгалтером (уполномоченными руководителем лицами) администратора источников финансирования дефицита </w:t>
      </w:r>
      <w:r w:rsidR="00365E01">
        <w:rPr>
          <w:sz w:val="28"/>
          <w:szCs w:val="28"/>
        </w:rPr>
        <w:t>местного</w:t>
      </w:r>
      <w:r w:rsidR="00B73D2B" w:rsidRPr="00B73D2B">
        <w:rPr>
          <w:sz w:val="28"/>
          <w:szCs w:val="28"/>
        </w:rPr>
        <w:t xml:space="preserve"> бюджета и скрепляется оттиском печати администратора источников финансирования дефицита </w:t>
      </w:r>
      <w:r w:rsidR="00365E01">
        <w:rPr>
          <w:sz w:val="28"/>
          <w:szCs w:val="28"/>
        </w:rPr>
        <w:t xml:space="preserve">местного </w:t>
      </w:r>
      <w:r w:rsidR="00B73D2B" w:rsidRPr="00B73D2B">
        <w:rPr>
          <w:sz w:val="28"/>
          <w:szCs w:val="28"/>
        </w:rPr>
        <w:t xml:space="preserve">бюджета. На оборотной стороне Карточка заверяется подписью руководителя (уполномоченного им лица) главного администратора источников финансирования дефицита </w:t>
      </w:r>
      <w:r w:rsidR="00365E01">
        <w:rPr>
          <w:sz w:val="28"/>
          <w:szCs w:val="28"/>
        </w:rPr>
        <w:t>местного</w:t>
      </w:r>
      <w:r w:rsidR="00B73D2B" w:rsidRPr="00B73D2B">
        <w:rPr>
          <w:sz w:val="28"/>
          <w:szCs w:val="28"/>
        </w:rPr>
        <w:t xml:space="preserve"> бюджета и оттиском печати указанного лица либо нотариально.</w:t>
      </w:r>
    </w:p>
    <w:p w:rsidR="00B73D2B" w:rsidRPr="00B73D2B" w:rsidRDefault="00A70FC8" w:rsidP="00B73D2B">
      <w:pPr>
        <w:autoSpaceDE w:val="0"/>
        <w:autoSpaceDN w:val="0"/>
        <w:adjustRightInd w:val="0"/>
        <w:ind w:firstLine="540"/>
        <w:jc w:val="both"/>
        <w:rPr>
          <w:sz w:val="28"/>
          <w:szCs w:val="28"/>
        </w:rPr>
      </w:pPr>
      <w:hyperlink w:anchor="P987" w:history="1">
        <w:r w:rsidR="00B73D2B" w:rsidRPr="00B73D2B">
          <w:rPr>
            <w:sz w:val="28"/>
            <w:szCs w:val="28"/>
          </w:rPr>
          <w:t>Карточка</w:t>
        </w:r>
      </w:hyperlink>
      <w:r w:rsidR="00B73D2B" w:rsidRPr="00B73D2B">
        <w:rPr>
          <w:sz w:val="28"/>
          <w:szCs w:val="28"/>
        </w:rPr>
        <w:t xml:space="preserve"> для открытия лицевого счета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 подписывается соответственно руководителем и главным бухгалтером (уполномоченными руководителем лицами) бюджетного (автономного)</w:t>
      </w:r>
      <w:r w:rsidR="00E5088C">
        <w:rPr>
          <w:sz w:val="28"/>
          <w:szCs w:val="28"/>
        </w:rPr>
        <w:t xml:space="preserve"> </w:t>
      </w:r>
      <w:r w:rsidR="00B73D2B" w:rsidRPr="00B73D2B">
        <w:rPr>
          <w:sz w:val="28"/>
          <w:szCs w:val="28"/>
        </w:rPr>
        <w:t xml:space="preserve"> учреждения, скрепляется оттиском его печати и заверяется на оборотной стороне подписью руководителя (уполномоченного им лица) учредителя бюджетного (автономного) учреждения и оттиском его печати или нотариально.</w:t>
      </w:r>
    </w:p>
    <w:p w:rsidR="00B73D2B" w:rsidRPr="00B73D2B" w:rsidRDefault="00A70FC8" w:rsidP="00B73D2B">
      <w:pPr>
        <w:autoSpaceDE w:val="0"/>
        <w:autoSpaceDN w:val="0"/>
        <w:adjustRightInd w:val="0"/>
        <w:ind w:firstLine="709"/>
        <w:jc w:val="both"/>
        <w:rPr>
          <w:sz w:val="28"/>
          <w:szCs w:val="28"/>
        </w:rPr>
      </w:pPr>
      <w:hyperlink w:anchor="P987" w:history="1">
        <w:r w:rsidR="00B73D2B" w:rsidRPr="00B73D2B">
          <w:rPr>
            <w:sz w:val="28"/>
            <w:szCs w:val="28"/>
          </w:rPr>
          <w:t>Карточка</w:t>
        </w:r>
      </w:hyperlink>
      <w:r w:rsidR="00B73D2B" w:rsidRPr="00B73D2B">
        <w:rPr>
          <w:sz w:val="28"/>
          <w:szCs w:val="28"/>
        </w:rPr>
        <w:t xml:space="preserve"> для открытия обособленному подразделению бюджетного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B73D2B" w:rsidRPr="002D6487" w:rsidRDefault="00B73D2B" w:rsidP="00B73D2B">
      <w:pPr>
        <w:autoSpaceDE w:val="0"/>
        <w:autoSpaceDN w:val="0"/>
        <w:adjustRightInd w:val="0"/>
        <w:ind w:firstLine="709"/>
        <w:jc w:val="both"/>
        <w:rPr>
          <w:sz w:val="28"/>
          <w:szCs w:val="28"/>
        </w:rPr>
      </w:pPr>
      <w:r w:rsidRPr="00B73D2B">
        <w:rPr>
          <w:sz w:val="28"/>
          <w:szCs w:val="28"/>
        </w:rPr>
        <w:t>4.</w:t>
      </w:r>
      <w:r w:rsidR="00AD4722">
        <w:rPr>
          <w:sz w:val="28"/>
          <w:szCs w:val="28"/>
        </w:rPr>
        <w:t>4</w:t>
      </w:r>
      <w:r w:rsidRPr="00B73D2B">
        <w:rPr>
          <w:sz w:val="28"/>
          <w:szCs w:val="28"/>
        </w:rPr>
        <w:t xml:space="preserve">. При наличии документов, представленных клиентом в соответствии с </w:t>
      </w:r>
      <w:hyperlink r:id="rId39" w:history="1">
        <w:r w:rsidRPr="00B73D2B">
          <w:rPr>
            <w:sz w:val="28"/>
            <w:szCs w:val="28"/>
          </w:rPr>
          <w:t xml:space="preserve">пунктами </w:t>
        </w:r>
      </w:hyperlink>
      <w:r w:rsidRPr="00861DEF">
        <w:rPr>
          <w:sz w:val="28"/>
          <w:szCs w:val="28"/>
        </w:rPr>
        <w:t>3.1,</w:t>
      </w:r>
      <w:r w:rsidRPr="005A79EA">
        <w:rPr>
          <w:sz w:val="28"/>
          <w:szCs w:val="28"/>
        </w:rPr>
        <w:t>4.1</w:t>
      </w:r>
      <w:r w:rsidRPr="00861DEF">
        <w:rPr>
          <w:sz w:val="28"/>
          <w:szCs w:val="28"/>
        </w:rPr>
        <w:t>- 4.</w:t>
      </w:r>
      <w:r w:rsidR="00861DEF" w:rsidRPr="00861DEF">
        <w:rPr>
          <w:sz w:val="28"/>
          <w:szCs w:val="28"/>
        </w:rPr>
        <w:t>2</w:t>
      </w:r>
      <w:r w:rsidRPr="00B73D2B">
        <w:rPr>
          <w:sz w:val="28"/>
          <w:szCs w:val="28"/>
        </w:rPr>
        <w:t xml:space="preserve"> настоящего Порядка, не прошедших проверку в соответствии с требованиями, установленными </w:t>
      </w:r>
      <w:hyperlink r:id="rId40" w:history="1">
        <w:r w:rsidRPr="00B73D2B">
          <w:rPr>
            <w:sz w:val="28"/>
            <w:szCs w:val="28"/>
          </w:rPr>
          <w:t xml:space="preserve">пунктом </w:t>
        </w:r>
      </w:hyperlink>
      <w:r w:rsidR="00F37395" w:rsidRPr="00861DEF">
        <w:rPr>
          <w:sz w:val="28"/>
          <w:szCs w:val="28"/>
        </w:rPr>
        <w:t>3.1.5</w:t>
      </w:r>
      <w:r w:rsidRPr="00B73D2B">
        <w:rPr>
          <w:sz w:val="28"/>
          <w:szCs w:val="28"/>
        </w:rPr>
        <w:t xml:space="preserve"> настоящего Порядка, </w:t>
      </w:r>
      <w:r w:rsidR="002D6487">
        <w:rPr>
          <w:sz w:val="28"/>
          <w:szCs w:val="28"/>
        </w:rPr>
        <w:t xml:space="preserve">отдел </w:t>
      </w:r>
      <w:r w:rsidR="00D6557A" w:rsidRPr="00D6557A">
        <w:rPr>
          <w:sz w:val="28"/>
          <w:szCs w:val="28"/>
        </w:rPr>
        <w:t>казначейского исполнения бюджета</w:t>
      </w:r>
      <w:r w:rsidRPr="00B73D2B">
        <w:rPr>
          <w:sz w:val="28"/>
          <w:szCs w:val="28"/>
        </w:rPr>
        <w:t xml:space="preserve"> возвращает клиенту указанные документы вместе с сопроводительным письмом с указанием причин возврата не позднее срока, установленного настоящим </w:t>
      </w:r>
      <w:r w:rsidRPr="002D6487">
        <w:rPr>
          <w:sz w:val="28"/>
          <w:szCs w:val="28"/>
        </w:rPr>
        <w:t>Порядком для проведения проверки представленных документов.</w:t>
      </w:r>
    </w:p>
    <w:p w:rsidR="00B73D2B" w:rsidRPr="00B73D2B" w:rsidRDefault="00B73D2B" w:rsidP="00B73D2B">
      <w:pPr>
        <w:autoSpaceDE w:val="0"/>
        <w:autoSpaceDN w:val="0"/>
        <w:adjustRightInd w:val="0"/>
        <w:ind w:firstLine="709"/>
        <w:jc w:val="both"/>
        <w:rPr>
          <w:sz w:val="28"/>
          <w:szCs w:val="28"/>
        </w:rPr>
      </w:pPr>
      <w:r w:rsidRPr="002D6487">
        <w:rPr>
          <w:sz w:val="28"/>
          <w:szCs w:val="28"/>
        </w:rPr>
        <w:lastRenderedPageBreak/>
        <w:t xml:space="preserve">При этом несоответствие наименования участника бюджетного процесса (бюджетного (автономного) учреждения), указанного в его учредительных документах, наименованию, указанному в свидетельстве о постановке на учет юридического лица в налоговом органе или документе о государственной регистрации юридического лица, </w:t>
      </w:r>
      <w:r w:rsidRPr="00B73D2B">
        <w:rPr>
          <w:sz w:val="28"/>
          <w:szCs w:val="28"/>
        </w:rPr>
        <w:t xml:space="preserve">в части прописных (заглавных) и строчных букв, буквы «ё», наличия (отсутствия) пробелов, не является основанием для возврата </w:t>
      </w:r>
      <w:r w:rsidR="002D6487">
        <w:rPr>
          <w:sz w:val="28"/>
          <w:szCs w:val="28"/>
        </w:rPr>
        <w:t xml:space="preserve">отделом </w:t>
      </w:r>
      <w:r w:rsidR="00460C27" w:rsidRPr="00460C27">
        <w:rPr>
          <w:sz w:val="28"/>
          <w:szCs w:val="28"/>
        </w:rPr>
        <w:t>казначейского исполнения бюджета</w:t>
      </w:r>
      <w:r w:rsidRPr="00B73D2B">
        <w:rPr>
          <w:sz w:val="28"/>
          <w:szCs w:val="28"/>
        </w:rPr>
        <w:t xml:space="preserve"> представленных документов.</w:t>
      </w:r>
    </w:p>
    <w:p w:rsidR="00B73D2B" w:rsidRPr="00B73D2B" w:rsidRDefault="00B73D2B" w:rsidP="00B73D2B">
      <w:pPr>
        <w:autoSpaceDE w:val="0"/>
        <w:autoSpaceDN w:val="0"/>
        <w:adjustRightInd w:val="0"/>
        <w:ind w:firstLine="709"/>
        <w:jc w:val="both"/>
        <w:rPr>
          <w:sz w:val="28"/>
          <w:szCs w:val="28"/>
        </w:rPr>
      </w:pPr>
      <w:r w:rsidRPr="00B73D2B">
        <w:rPr>
          <w:sz w:val="28"/>
          <w:szCs w:val="28"/>
        </w:rPr>
        <w:t>4.</w:t>
      </w:r>
      <w:r w:rsidR="00AD4722">
        <w:rPr>
          <w:sz w:val="28"/>
          <w:szCs w:val="28"/>
        </w:rPr>
        <w:t>5</w:t>
      </w:r>
      <w:r w:rsidRPr="00B73D2B">
        <w:rPr>
          <w:sz w:val="28"/>
          <w:szCs w:val="28"/>
        </w:rPr>
        <w:t xml:space="preserve">. </w:t>
      </w:r>
      <w:r w:rsidR="002D6487">
        <w:rPr>
          <w:sz w:val="28"/>
          <w:szCs w:val="28"/>
        </w:rPr>
        <w:t xml:space="preserve">Отдел </w:t>
      </w:r>
      <w:r w:rsidR="00D6557A" w:rsidRPr="00D6557A">
        <w:rPr>
          <w:sz w:val="28"/>
          <w:szCs w:val="28"/>
        </w:rPr>
        <w:t>казначейского исполнения бюджета</w:t>
      </w:r>
      <w:r w:rsidRPr="00B73D2B">
        <w:rPr>
          <w:sz w:val="28"/>
          <w:szCs w:val="28"/>
        </w:rPr>
        <w:t xml:space="preserve"> 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r:id="rId41" w:history="1">
        <w:r w:rsidRPr="00B73D2B">
          <w:rPr>
            <w:sz w:val="28"/>
            <w:szCs w:val="28"/>
          </w:rPr>
          <w:t xml:space="preserve">пунктом </w:t>
        </w:r>
      </w:hyperlink>
      <w:r w:rsidR="00F37395" w:rsidRPr="00861DEF">
        <w:rPr>
          <w:sz w:val="28"/>
          <w:szCs w:val="28"/>
        </w:rPr>
        <w:t>3.1.5</w:t>
      </w:r>
      <w:r w:rsidRPr="00B73D2B">
        <w:rPr>
          <w:sz w:val="28"/>
          <w:szCs w:val="28"/>
        </w:rPr>
        <w:t xml:space="preserve"> настоящего Порядка, не позднее следующего рабочего дня после завершения проверки указанных документов осуществляет открытие клиенту соответствующего лицевого счета.</w:t>
      </w:r>
    </w:p>
    <w:p w:rsidR="00B73D2B" w:rsidRPr="00B73D2B" w:rsidRDefault="00B73D2B" w:rsidP="00B73D2B">
      <w:pPr>
        <w:autoSpaceDE w:val="0"/>
        <w:autoSpaceDN w:val="0"/>
        <w:adjustRightInd w:val="0"/>
        <w:ind w:firstLine="709"/>
        <w:jc w:val="both"/>
        <w:rPr>
          <w:sz w:val="28"/>
          <w:szCs w:val="28"/>
        </w:rPr>
      </w:pPr>
    </w:p>
    <w:p w:rsidR="00B73D2B" w:rsidRPr="0012047A" w:rsidRDefault="00FC573A" w:rsidP="00FC573A">
      <w:pPr>
        <w:autoSpaceDE w:val="0"/>
        <w:autoSpaceDN w:val="0"/>
        <w:adjustRightInd w:val="0"/>
        <w:jc w:val="center"/>
        <w:outlineLvl w:val="2"/>
        <w:rPr>
          <w:b/>
          <w:sz w:val="28"/>
          <w:szCs w:val="28"/>
        </w:rPr>
      </w:pPr>
      <w:r w:rsidRPr="0012047A">
        <w:rPr>
          <w:b/>
          <w:sz w:val="28"/>
          <w:szCs w:val="28"/>
        </w:rPr>
        <w:t xml:space="preserve">5. </w:t>
      </w:r>
      <w:r w:rsidR="00B73D2B" w:rsidRPr="0012047A">
        <w:rPr>
          <w:b/>
          <w:sz w:val="28"/>
          <w:szCs w:val="28"/>
        </w:rPr>
        <w:t>Особенности переоформления лицевых счетов клиентам,</w:t>
      </w:r>
    </w:p>
    <w:p w:rsidR="00B73D2B" w:rsidRPr="0012047A" w:rsidRDefault="00B73D2B" w:rsidP="00B831E9">
      <w:pPr>
        <w:autoSpaceDE w:val="0"/>
        <w:autoSpaceDN w:val="0"/>
        <w:adjustRightInd w:val="0"/>
        <w:jc w:val="center"/>
        <w:outlineLvl w:val="2"/>
        <w:rPr>
          <w:b/>
          <w:sz w:val="28"/>
          <w:szCs w:val="28"/>
        </w:rPr>
      </w:pPr>
      <w:r w:rsidRPr="0012047A">
        <w:rPr>
          <w:b/>
          <w:sz w:val="28"/>
          <w:szCs w:val="28"/>
        </w:rPr>
        <w:t>являющим</w:t>
      </w:r>
      <w:r w:rsidR="00B831E9" w:rsidRPr="0012047A">
        <w:rPr>
          <w:b/>
          <w:sz w:val="28"/>
          <w:szCs w:val="28"/>
        </w:rPr>
        <w:t>и</w:t>
      </w:r>
      <w:r w:rsidRPr="0012047A">
        <w:rPr>
          <w:b/>
          <w:sz w:val="28"/>
          <w:szCs w:val="28"/>
        </w:rPr>
        <w:t>ся участниками бюджетного процесса и бюджетными (автономными) учреждениями</w:t>
      </w:r>
    </w:p>
    <w:p w:rsidR="00B73D2B" w:rsidRPr="00365017" w:rsidRDefault="00B73D2B" w:rsidP="00B73D2B">
      <w:pPr>
        <w:autoSpaceDE w:val="0"/>
        <w:autoSpaceDN w:val="0"/>
        <w:adjustRightInd w:val="0"/>
        <w:ind w:firstLine="709"/>
        <w:jc w:val="both"/>
        <w:rPr>
          <w:b/>
          <w:color w:val="00B050"/>
          <w:sz w:val="28"/>
          <w:szCs w:val="28"/>
        </w:rPr>
      </w:pPr>
    </w:p>
    <w:p w:rsidR="00B73D2B" w:rsidRPr="0012047A" w:rsidRDefault="00B73D2B" w:rsidP="00B73D2B">
      <w:pPr>
        <w:autoSpaceDE w:val="0"/>
        <w:autoSpaceDN w:val="0"/>
        <w:adjustRightInd w:val="0"/>
        <w:ind w:firstLine="709"/>
        <w:jc w:val="both"/>
        <w:rPr>
          <w:sz w:val="28"/>
          <w:szCs w:val="28"/>
        </w:rPr>
      </w:pPr>
      <w:r w:rsidRPr="0012047A">
        <w:rPr>
          <w:sz w:val="28"/>
          <w:szCs w:val="28"/>
        </w:rPr>
        <w:t>5.1. Переоформление лицевых счетов клиентам, являющим</w:t>
      </w:r>
      <w:r w:rsidR="00780BCF" w:rsidRPr="0012047A">
        <w:rPr>
          <w:sz w:val="28"/>
          <w:szCs w:val="28"/>
        </w:rPr>
        <w:t>и</w:t>
      </w:r>
      <w:r w:rsidRPr="0012047A">
        <w:rPr>
          <w:sz w:val="28"/>
          <w:szCs w:val="28"/>
        </w:rPr>
        <w:t>ся участниками бюджетного процесса, бюджетными (автономными) учреждениям</w:t>
      </w:r>
      <w:r w:rsidR="00B74E6D">
        <w:rPr>
          <w:sz w:val="28"/>
          <w:szCs w:val="28"/>
        </w:rPr>
        <w:t>и</w:t>
      </w:r>
      <w:r w:rsidRPr="0012047A">
        <w:rPr>
          <w:sz w:val="28"/>
          <w:szCs w:val="28"/>
        </w:rPr>
        <w:t>, осуществляется на основании документов, указанных в пункте</w:t>
      </w:r>
      <w:r w:rsidRPr="00861DEF">
        <w:rPr>
          <w:sz w:val="28"/>
          <w:szCs w:val="28"/>
        </w:rPr>
        <w:t>3.</w:t>
      </w:r>
      <w:r w:rsidR="00780BCF" w:rsidRPr="00861DEF">
        <w:rPr>
          <w:sz w:val="28"/>
          <w:szCs w:val="28"/>
        </w:rPr>
        <w:t>2</w:t>
      </w:r>
      <w:r w:rsidR="00E5088C">
        <w:rPr>
          <w:sz w:val="28"/>
          <w:szCs w:val="28"/>
        </w:rPr>
        <w:t xml:space="preserve"> </w:t>
      </w:r>
      <w:r w:rsidRPr="0012047A">
        <w:rPr>
          <w:sz w:val="28"/>
          <w:szCs w:val="28"/>
        </w:rPr>
        <w:t>настоящего Порядка, в случае:</w:t>
      </w:r>
    </w:p>
    <w:p w:rsidR="00B73D2B" w:rsidRPr="00012B68" w:rsidRDefault="00B73D2B" w:rsidP="00B73D2B">
      <w:pPr>
        <w:autoSpaceDE w:val="0"/>
        <w:autoSpaceDN w:val="0"/>
        <w:adjustRightInd w:val="0"/>
        <w:ind w:firstLine="709"/>
        <w:jc w:val="both"/>
        <w:rPr>
          <w:sz w:val="28"/>
          <w:szCs w:val="28"/>
        </w:rPr>
      </w:pPr>
      <w:r w:rsidRPr="00012B68">
        <w:rPr>
          <w:sz w:val="28"/>
          <w:szCs w:val="28"/>
        </w:rPr>
        <w:t xml:space="preserve">а) изменения полного </w:t>
      </w:r>
      <w:r w:rsidR="00076A27" w:rsidRPr="00012B68">
        <w:rPr>
          <w:sz w:val="28"/>
          <w:szCs w:val="28"/>
        </w:rPr>
        <w:t xml:space="preserve">и (или) сокращенного </w:t>
      </w:r>
      <w:r w:rsidRPr="00012B68">
        <w:rPr>
          <w:sz w:val="28"/>
          <w:szCs w:val="28"/>
        </w:rPr>
        <w:t>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не связанного с изменением подведомственности и типа учреждения;</w:t>
      </w:r>
    </w:p>
    <w:p w:rsidR="00B73D2B" w:rsidRPr="0012047A" w:rsidRDefault="00B73D2B" w:rsidP="00B73D2B">
      <w:pPr>
        <w:autoSpaceDE w:val="0"/>
        <w:autoSpaceDN w:val="0"/>
        <w:adjustRightInd w:val="0"/>
        <w:ind w:firstLine="709"/>
        <w:jc w:val="both"/>
        <w:rPr>
          <w:sz w:val="28"/>
          <w:szCs w:val="28"/>
        </w:rPr>
      </w:pPr>
      <w:r w:rsidRPr="0012047A">
        <w:rPr>
          <w:sz w:val="28"/>
          <w:szCs w:val="28"/>
        </w:rPr>
        <w:t>б) изменения структуры номеров лицевых счетов клиента.</w:t>
      </w:r>
    </w:p>
    <w:p w:rsidR="00B73D2B" w:rsidRPr="00012B68" w:rsidRDefault="00B73D2B" w:rsidP="00B73D2B">
      <w:pPr>
        <w:autoSpaceDE w:val="0"/>
        <w:autoSpaceDN w:val="0"/>
        <w:adjustRightInd w:val="0"/>
        <w:ind w:firstLine="709"/>
        <w:jc w:val="both"/>
        <w:rPr>
          <w:sz w:val="28"/>
          <w:szCs w:val="28"/>
        </w:rPr>
      </w:pPr>
      <w:r w:rsidRPr="00012B68">
        <w:rPr>
          <w:sz w:val="28"/>
          <w:szCs w:val="28"/>
        </w:rPr>
        <w:t xml:space="preserve">5.2. В случае изменения полного </w:t>
      </w:r>
      <w:r w:rsidR="002D6487" w:rsidRPr="00012B68">
        <w:rPr>
          <w:sz w:val="28"/>
          <w:szCs w:val="28"/>
        </w:rPr>
        <w:t xml:space="preserve">и (или) сокращенного </w:t>
      </w:r>
      <w:r w:rsidRPr="00012B68">
        <w:rPr>
          <w:sz w:val="28"/>
          <w:szCs w:val="28"/>
        </w:rPr>
        <w:t xml:space="preserve">наименования участника бюджетного процесса, бюджетного (автономного) учреждения, не вызванного реорганизацией и не связанного с изменением подведомственности и типа учреждения, клиент дополнительно к документам, указанным в пункте </w:t>
      </w:r>
      <w:r w:rsidRPr="00842583">
        <w:rPr>
          <w:sz w:val="28"/>
          <w:szCs w:val="28"/>
        </w:rPr>
        <w:t>3.</w:t>
      </w:r>
      <w:r w:rsidR="00780BCF" w:rsidRPr="00842583">
        <w:rPr>
          <w:sz w:val="28"/>
          <w:szCs w:val="28"/>
        </w:rPr>
        <w:t>2</w:t>
      </w:r>
      <w:r w:rsidR="00E5088C">
        <w:rPr>
          <w:sz w:val="28"/>
          <w:szCs w:val="28"/>
        </w:rPr>
        <w:t xml:space="preserve"> </w:t>
      </w:r>
      <w:r w:rsidRPr="00012B68">
        <w:rPr>
          <w:sz w:val="28"/>
          <w:szCs w:val="28"/>
        </w:rPr>
        <w:t xml:space="preserve">настоящего Порядка, представляет в </w:t>
      </w:r>
      <w:r w:rsidR="002D6487" w:rsidRPr="00012B68">
        <w:rPr>
          <w:sz w:val="28"/>
          <w:szCs w:val="28"/>
        </w:rPr>
        <w:t xml:space="preserve">отдел </w:t>
      </w:r>
      <w:r w:rsidR="00D6557A" w:rsidRPr="00D6557A">
        <w:rPr>
          <w:sz w:val="28"/>
          <w:szCs w:val="28"/>
        </w:rPr>
        <w:t>казначейского исполнения бюджета</w:t>
      </w:r>
      <w:r w:rsidRPr="00012B68">
        <w:rPr>
          <w:sz w:val="28"/>
          <w:szCs w:val="28"/>
        </w:rPr>
        <w:t>:</w:t>
      </w:r>
    </w:p>
    <w:p w:rsidR="00B73D2B" w:rsidRPr="00012B68" w:rsidRDefault="00B73D2B" w:rsidP="00B73D2B">
      <w:pPr>
        <w:autoSpaceDE w:val="0"/>
        <w:autoSpaceDN w:val="0"/>
        <w:adjustRightInd w:val="0"/>
        <w:ind w:firstLine="709"/>
        <w:jc w:val="both"/>
        <w:rPr>
          <w:sz w:val="28"/>
          <w:szCs w:val="28"/>
        </w:rPr>
      </w:pPr>
      <w:r w:rsidRPr="00012B68">
        <w:rPr>
          <w:sz w:val="28"/>
          <w:szCs w:val="28"/>
        </w:rPr>
        <w:t xml:space="preserve">- копию документа об изменении наименования, заверенную </w:t>
      </w:r>
      <w:r w:rsidR="00012B68" w:rsidRPr="00012B68">
        <w:rPr>
          <w:sz w:val="28"/>
          <w:szCs w:val="28"/>
        </w:rPr>
        <w:t>Аппаратом Администрации муниципального образования «</w:t>
      </w:r>
      <w:r w:rsidR="00E5088C">
        <w:rPr>
          <w:sz w:val="28"/>
          <w:szCs w:val="28"/>
        </w:rPr>
        <w:t>Темкинский</w:t>
      </w:r>
      <w:r w:rsidR="00012B68" w:rsidRPr="00012B68">
        <w:rPr>
          <w:sz w:val="28"/>
          <w:szCs w:val="28"/>
        </w:rPr>
        <w:t xml:space="preserve"> муниципальный округ» Смоленской области</w:t>
      </w:r>
      <w:r w:rsidR="0017175A" w:rsidRPr="00012B68">
        <w:rPr>
          <w:sz w:val="28"/>
          <w:szCs w:val="28"/>
        </w:rPr>
        <w:t>,</w:t>
      </w:r>
      <w:r w:rsidRPr="00012B68">
        <w:rPr>
          <w:sz w:val="28"/>
          <w:szCs w:val="28"/>
        </w:rPr>
        <w:t xml:space="preserve"> либо нотариально, в случае изменения наименования обособленного подразделения – получателем средств, бюджетным (автономным) учреждением, создавшим обособленное подразделение;</w:t>
      </w:r>
    </w:p>
    <w:p w:rsidR="00B73D2B" w:rsidRPr="00012B68" w:rsidRDefault="00B73D2B" w:rsidP="00B73D2B">
      <w:pPr>
        <w:autoSpaceDE w:val="0"/>
        <w:autoSpaceDN w:val="0"/>
        <w:adjustRightInd w:val="0"/>
        <w:ind w:firstLine="709"/>
        <w:jc w:val="both"/>
        <w:rPr>
          <w:sz w:val="28"/>
          <w:szCs w:val="28"/>
        </w:rPr>
      </w:pPr>
      <w:r w:rsidRPr="00012B68">
        <w:rPr>
          <w:sz w:val="28"/>
          <w:szCs w:val="28"/>
        </w:rPr>
        <w:t xml:space="preserve">- 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w:t>
      </w:r>
      <w:r w:rsidRPr="00012B68">
        <w:rPr>
          <w:sz w:val="28"/>
          <w:szCs w:val="28"/>
        </w:rPr>
        <w:lastRenderedPageBreak/>
        <w:t xml:space="preserve">юридического лица (в случае переоформления лицевого счета обособленному подразделению); </w:t>
      </w:r>
    </w:p>
    <w:p w:rsidR="00B73D2B" w:rsidRPr="00012B68" w:rsidRDefault="00B73D2B" w:rsidP="00B73D2B">
      <w:pPr>
        <w:autoSpaceDE w:val="0"/>
        <w:autoSpaceDN w:val="0"/>
        <w:adjustRightInd w:val="0"/>
        <w:ind w:firstLine="709"/>
        <w:jc w:val="both"/>
        <w:rPr>
          <w:sz w:val="28"/>
          <w:szCs w:val="28"/>
        </w:rPr>
      </w:pPr>
      <w:r w:rsidRPr="00012B68">
        <w:rPr>
          <w:sz w:val="28"/>
          <w:szCs w:val="28"/>
        </w:rPr>
        <w:t>- копию листа записи Единого государственного реестра юридических лиц.</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5.3. При изменении полного наименования </w:t>
      </w:r>
      <w:r w:rsidR="002D6487">
        <w:rPr>
          <w:sz w:val="28"/>
          <w:szCs w:val="28"/>
        </w:rPr>
        <w:t>Финансового управления</w:t>
      </w:r>
      <w:r w:rsidRPr="00B73D2B">
        <w:rPr>
          <w:sz w:val="28"/>
          <w:szCs w:val="28"/>
        </w:rPr>
        <w:t xml:space="preserve">, </w:t>
      </w:r>
      <w:r w:rsidR="00D96160">
        <w:rPr>
          <w:sz w:val="28"/>
          <w:szCs w:val="28"/>
        </w:rPr>
        <w:t>начальник</w:t>
      </w:r>
      <w:r w:rsidR="00E5088C">
        <w:rPr>
          <w:sz w:val="28"/>
          <w:szCs w:val="28"/>
        </w:rPr>
        <w:t xml:space="preserve">  </w:t>
      </w:r>
      <w:r w:rsidR="002D6487">
        <w:rPr>
          <w:sz w:val="28"/>
          <w:szCs w:val="28"/>
        </w:rPr>
        <w:t xml:space="preserve">отдела </w:t>
      </w:r>
      <w:r w:rsidR="00D6557A" w:rsidRPr="00D6557A">
        <w:rPr>
          <w:sz w:val="28"/>
          <w:szCs w:val="28"/>
        </w:rPr>
        <w:t>казначейского исполнения бюджета</w:t>
      </w:r>
      <w:r w:rsidR="00D96160">
        <w:rPr>
          <w:sz w:val="28"/>
          <w:szCs w:val="28"/>
        </w:rPr>
        <w:t xml:space="preserve"> (</w:t>
      </w:r>
      <w:r w:rsidR="00D96160" w:rsidRPr="00FB5644">
        <w:rPr>
          <w:sz w:val="28"/>
          <w:szCs w:val="28"/>
        </w:rPr>
        <w:t>при его отсутствии</w:t>
      </w:r>
      <w:r w:rsidR="00D96160">
        <w:rPr>
          <w:sz w:val="28"/>
          <w:szCs w:val="28"/>
        </w:rPr>
        <w:t xml:space="preserve"> –</w:t>
      </w:r>
      <w:r w:rsidR="00E5088C">
        <w:rPr>
          <w:sz w:val="28"/>
          <w:szCs w:val="28"/>
        </w:rPr>
        <w:t>менеджер</w:t>
      </w:r>
      <w:r w:rsidR="00D96160" w:rsidRPr="00FB5644">
        <w:rPr>
          <w:sz w:val="28"/>
          <w:szCs w:val="28"/>
        </w:rPr>
        <w:t>)</w:t>
      </w:r>
      <w:r w:rsidRPr="00B73D2B">
        <w:rPr>
          <w:sz w:val="28"/>
          <w:szCs w:val="28"/>
        </w:rPr>
        <w:t xml:space="preserve"> на последнем представленном экземпляре </w:t>
      </w:r>
      <w:hyperlink w:anchor="P987" w:history="1">
        <w:r w:rsidRPr="00B73D2B">
          <w:rPr>
            <w:sz w:val="28"/>
            <w:szCs w:val="28"/>
          </w:rPr>
          <w:t>Карточки</w:t>
        </w:r>
      </w:hyperlink>
      <w:r w:rsidRPr="00B73D2B">
        <w:rPr>
          <w:sz w:val="28"/>
          <w:szCs w:val="28"/>
        </w:rPr>
        <w:t xml:space="preserve"> указывает новое наименование </w:t>
      </w:r>
      <w:r w:rsidR="002D6487">
        <w:rPr>
          <w:sz w:val="28"/>
          <w:szCs w:val="28"/>
        </w:rPr>
        <w:t>Финансового управления</w:t>
      </w:r>
      <w:r w:rsidRPr="00B73D2B">
        <w:rPr>
          <w:sz w:val="28"/>
          <w:szCs w:val="28"/>
        </w:rPr>
        <w:t xml:space="preserve">. При этом каждое изменение в </w:t>
      </w:r>
      <w:hyperlink w:anchor="P987" w:history="1">
        <w:r w:rsidRPr="00B73D2B">
          <w:rPr>
            <w:sz w:val="28"/>
            <w:szCs w:val="28"/>
          </w:rPr>
          <w:t>Карточке</w:t>
        </w:r>
      </w:hyperlink>
      <w:r w:rsidRPr="00B73D2B">
        <w:rPr>
          <w:sz w:val="28"/>
          <w:szCs w:val="28"/>
        </w:rPr>
        <w:t xml:space="preserve"> должно быть подтверждено подписью начальника </w:t>
      </w:r>
      <w:r w:rsidR="002D6487">
        <w:rPr>
          <w:sz w:val="28"/>
          <w:szCs w:val="28"/>
        </w:rPr>
        <w:t xml:space="preserve">отдела </w:t>
      </w:r>
      <w:r w:rsidR="00D6557A" w:rsidRPr="00D6557A">
        <w:rPr>
          <w:sz w:val="28"/>
          <w:szCs w:val="28"/>
        </w:rPr>
        <w:t>казначейского исполнения бюджета</w:t>
      </w:r>
      <w:r w:rsidRPr="00B73D2B">
        <w:rPr>
          <w:sz w:val="28"/>
          <w:szCs w:val="28"/>
        </w:rPr>
        <w:t xml:space="preserve"> (</w:t>
      </w:r>
      <w:r w:rsidR="00FB5644" w:rsidRPr="00FB5644">
        <w:rPr>
          <w:sz w:val="28"/>
          <w:szCs w:val="28"/>
        </w:rPr>
        <w:t>при его отсутствии</w:t>
      </w:r>
      <w:r w:rsidR="00D96160">
        <w:rPr>
          <w:sz w:val="28"/>
          <w:szCs w:val="28"/>
        </w:rPr>
        <w:t xml:space="preserve"> –</w:t>
      </w:r>
      <w:r w:rsidR="00E5088C">
        <w:rPr>
          <w:sz w:val="28"/>
          <w:szCs w:val="28"/>
        </w:rPr>
        <w:t>менеджером</w:t>
      </w:r>
      <w:r w:rsidR="00FB5644" w:rsidRPr="00FB5644">
        <w:rPr>
          <w:sz w:val="28"/>
          <w:szCs w:val="28"/>
        </w:rPr>
        <w:t>)</w:t>
      </w:r>
      <w:r w:rsidRPr="00B73D2B">
        <w:rPr>
          <w:sz w:val="28"/>
          <w:szCs w:val="28"/>
        </w:rPr>
        <w:t xml:space="preserve"> с указанием даты изменения.</w:t>
      </w:r>
    </w:p>
    <w:p w:rsidR="00B73D2B" w:rsidRPr="006916C8" w:rsidRDefault="00B73D2B" w:rsidP="00B73D2B">
      <w:pPr>
        <w:autoSpaceDE w:val="0"/>
        <w:autoSpaceDN w:val="0"/>
        <w:adjustRightInd w:val="0"/>
        <w:ind w:firstLine="709"/>
        <w:jc w:val="both"/>
        <w:rPr>
          <w:sz w:val="28"/>
          <w:szCs w:val="28"/>
        </w:rPr>
      </w:pPr>
      <w:r w:rsidRPr="006916C8">
        <w:rPr>
          <w:sz w:val="28"/>
          <w:szCs w:val="28"/>
        </w:rPr>
        <w:t>5.4. При переоформлении соответствующих лицевых счетов клиента в случае изменения полного</w:t>
      </w:r>
      <w:r w:rsidR="00E5088C">
        <w:rPr>
          <w:sz w:val="28"/>
          <w:szCs w:val="28"/>
        </w:rPr>
        <w:t xml:space="preserve"> </w:t>
      </w:r>
      <w:r w:rsidR="007B3BF2" w:rsidRPr="006916C8">
        <w:rPr>
          <w:sz w:val="28"/>
          <w:szCs w:val="28"/>
        </w:rPr>
        <w:t>и (или) сокращенного</w:t>
      </w:r>
      <w:r w:rsidRPr="006916C8">
        <w:rPr>
          <w:sz w:val="28"/>
          <w:szCs w:val="28"/>
        </w:rPr>
        <w:t xml:space="preserve"> наименования клиента, не вызванного реорганизацией и не связанного с изменением подведомственности и типа учреждения, а также в случае изменения полного наименования </w:t>
      </w:r>
      <w:r w:rsidR="007B3BF2" w:rsidRPr="006916C8">
        <w:rPr>
          <w:sz w:val="28"/>
          <w:szCs w:val="28"/>
        </w:rPr>
        <w:t>Финансового управления</w:t>
      </w:r>
      <w:r w:rsidRPr="006916C8">
        <w:rPr>
          <w:sz w:val="28"/>
          <w:szCs w:val="28"/>
        </w:rPr>
        <w:t>, номер лицевого счета не меняется.</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5.5. В случае изменения структуры номеров лицевых счетов клиента, ответственный работник </w:t>
      </w:r>
      <w:r w:rsidR="007B3BF2">
        <w:rPr>
          <w:sz w:val="28"/>
          <w:szCs w:val="28"/>
        </w:rPr>
        <w:t xml:space="preserve">отдела </w:t>
      </w:r>
      <w:r w:rsidR="00D6557A" w:rsidRPr="00D6557A">
        <w:rPr>
          <w:sz w:val="28"/>
          <w:szCs w:val="28"/>
        </w:rPr>
        <w:t>казначейского исполнения бюджета</w:t>
      </w:r>
      <w:r w:rsidRPr="00B73D2B">
        <w:rPr>
          <w:sz w:val="28"/>
          <w:szCs w:val="28"/>
        </w:rPr>
        <w:t xml:space="preserve"> на Заявлении на переоформление лицевых счетов</w:t>
      </w:r>
      <w:r w:rsidR="007B3BF2">
        <w:rPr>
          <w:sz w:val="28"/>
          <w:szCs w:val="28"/>
        </w:rPr>
        <w:t xml:space="preserve">, </w:t>
      </w:r>
      <w:r w:rsidRPr="00B73D2B">
        <w:rPr>
          <w:sz w:val="28"/>
          <w:szCs w:val="28"/>
        </w:rPr>
        <w:t xml:space="preserve">в Карточке, </w:t>
      </w:r>
      <w:r w:rsidR="00E5088C">
        <w:rPr>
          <w:sz w:val="28"/>
          <w:szCs w:val="28"/>
        </w:rPr>
        <w:t xml:space="preserve"> </w:t>
      </w:r>
      <w:r w:rsidRPr="00B73D2B">
        <w:rPr>
          <w:sz w:val="28"/>
          <w:szCs w:val="28"/>
        </w:rPr>
        <w:t>представленными клиентом,  и в Книге регистрации лицевых счетов указывает новые номера лицевых счетов клиента.</w:t>
      </w:r>
    </w:p>
    <w:p w:rsidR="00B73D2B" w:rsidRPr="006916C8" w:rsidRDefault="00B73D2B" w:rsidP="00B73D2B">
      <w:pPr>
        <w:autoSpaceDE w:val="0"/>
        <w:autoSpaceDN w:val="0"/>
        <w:adjustRightInd w:val="0"/>
        <w:ind w:firstLine="709"/>
        <w:jc w:val="both"/>
        <w:rPr>
          <w:sz w:val="28"/>
          <w:szCs w:val="28"/>
        </w:rPr>
      </w:pPr>
      <w:r w:rsidRPr="006916C8">
        <w:rPr>
          <w:sz w:val="28"/>
          <w:szCs w:val="28"/>
        </w:rPr>
        <w:t>5.6. При наличии документов, представленных клиентом в соответствии с пунктами</w:t>
      </w:r>
      <w:r w:rsidR="00E5088C">
        <w:rPr>
          <w:sz w:val="28"/>
          <w:szCs w:val="28"/>
        </w:rPr>
        <w:t xml:space="preserve"> </w:t>
      </w:r>
      <w:r w:rsidRPr="00CA3244">
        <w:rPr>
          <w:sz w:val="28"/>
          <w:szCs w:val="28"/>
        </w:rPr>
        <w:t>3.</w:t>
      </w:r>
      <w:r w:rsidR="00780BCF" w:rsidRPr="00CA3244">
        <w:rPr>
          <w:sz w:val="28"/>
          <w:szCs w:val="28"/>
        </w:rPr>
        <w:t>2</w:t>
      </w:r>
      <w:r w:rsidRPr="00CA3244">
        <w:rPr>
          <w:sz w:val="28"/>
          <w:szCs w:val="28"/>
        </w:rPr>
        <w:t xml:space="preserve"> и</w:t>
      </w:r>
      <w:r w:rsidR="00E5088C">
        <w:rPr>
          <w:sz w:val="28"/>
          <w:szCs w:val="28"/>
        </w:rPr>
        <w:t xml:space="preserve"> </w:t>
      </w:r>
      <w:r w:rsidRPr="00CA3244">
        <w:rPr>
          <w:sz w:val="28"/>
          <w:szCs w:val="28"/>
        </w:rPr>
        <w:t>5.2</w:t>
      </w:r>
      <w:r w:rsidR="00E5088C">
        <w:rPr>
          <w:sz w:val="28"/>
          <w:szCs w:val="28"/>
        </w:rPr>
        <w:t xml:space="preserve"> </w:t>
      </w:r>
      <w:r w:rsidRPr="006916C8">
        <w:rPr>
          <w:sz w:val="28"/>
          <w:szCs w:val="28"/>
        </w:rPr>
        <w:t xml:space="preserve">настоящего Порядка, не прошедших проверку в соответствии с требованиями, установленными пунктом </w:t>
      </w:r>
      <w:r w:rsidR="00780BCF" w:rsidRPr="00CA3244">
        <w:rPr>
          <w:sz w:val="28"/>
          <w:szCs w:val="28"/>
        </w:rPr>
        <w:t>3.2.3</w:t>
      </w:r>
      <w:r w:rsidRPr="006916C8">
        <w:rPr>
          <w:sz w:val="28"/>
          <w:szCs w:val="28"/>
        </w:rPr>
        <w:t xml:space="preserve"> настоящего Порядка, </w:t>
      </w:r>
      <w:r w:rsidR="007B3BF2" w:rsidRPr="006916C8">
        <w:rPr>
          <w:sz w:val="28"/>
          <w:szCs w:val="28"/>
        </w:rPr>
        <w:t xml:space="preserve">отдел </w:t>
      </w:r>
      <w:r w:rsidR="00D6557A" w:rsidRPr="00D6557A">
        <w:rPr>
          <w:sz w:val="28"/>
          <w:szCs w:val="28"/>
        </w:rPr>
        <w:t>казначейского исполнения бюджета</w:t>
      </w:r>
      <w:r w:rsidRPr="006916C8">
        <w:rPr>
          <w:sz w:val="28"/>
          <w:szCs w:val="28"/>
        </w:rPr>
        <w:t xml:space="preserve"> возвращает клиенту</w:t>
      </w:r>
      <w:r w:rsidR="00E5088C">
        <w:rPr>
          <w:sz w:val="28"/>
          <w:szCs w:val="28"/>
        </w:rPr>
        <w:t xml:space="preserve"> </w:t>
      </w:r>
      <w:r w:rsidRPr="006916C8">
        <w:rPr>
          <w:sz w:val="28"/>
          <w:szCs w:val="28"/>
        </w:rPr>
        <w:t>указанные документы</w:t>
      </w:r>
      <w:r w:rsidR="00E5088C">
        <w:rPr>
          <w:sz w:val="28"/>
          <w:szCs w:val="28"/>
        </w:rPr>
        <w:t xml:space="preserve"> </w:t>
      </w:r>
      <w:r w:rsidRPr="006916C8">
        <w:rPr>
          <w:sz w:val="28"/>
          <w:szCs w:val="28"/>
        </w:rPr>
        <w:t>вместе с сопроводительным письмом с указанием причин возврата не позднее срока, установленного настоящим Порядком для проведения проверки представленных документов.</w:t>
      </w:r>
    </w:p>
    <w:p w:rsidR="00B73D2B" w:rsidRPr="00B73D2B" w:rsidRDefault="00B73D2B" w:rsidP="00B73D2B">
      <w:pPr>
        <w:autoSpaceDE w:val="0"/>
        <w:autoSpaceDN w:val="0"/>
        <w:adjustRightInd w:val="0"/>
        <w:ind w:firstLine="709"/>
        <w:jc w:val="both"/>
        <w:rPr>
          <w:sz w:val="28"/>
          <w:szCs w:val="28"/>
        </w:rPr>
      </w:pPr>
      <w:r w:rsidRPr="00B73D2B">
        <w:rPr>
          <w:sz w:val="28"/>
          <w:szCs w:val="28"/>
        </w:rPr>
        <w:t>5.</w:t>
      </w:r>
      <w:r w:rsidR="007C0C88">
        <w:rPr>
          <w:sz w:val="28"/>
          <w:szCs w:val="28"/>
        </w:rPr>
        <w:t>7</w:t>
      </w:r>
      <w:r w:rsidRPr="00B73D2B">
        <w:rPr>
          <w:sz w:val="28"/>
          <w:szCs w:val="28"/>
        </w:rPr>
        <w:t xml:space="preserve">. Переоформление лицевых счетов осуществляется </w:t>
      </w:r>
      <w:r w:rsidR="007B3BF2">
        <w:rPr>
          <w:sz w:val="28"/>
          <w:szCs w:val="28"/>
        </w:rPr>
        <w:t xml:space="preserve">отделом </w:t>
      </w:r>
      <w:r w:rsidR="00D6557A" w:rsidRPr="00D6557A">
        <w:rPr>
          <w:sz w:val="28"/>
          <w:szCs w:val="28"/>
        </w:rPr>
        <w:t>казначейского исполнения бюджета</w:t>
      </w:r>
      <w:r w:rsidRPr="00B73D2B">
        <w:rPr>
          <w:sz w:val="28"/>
          <w:szCs w:val="28"/>
        </w:rPr>
        <w:t xml:space="preserve">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пунктом </w:t>
      </w:r>
      <w:r w:rsidRPr="00CA3244">
        <w:rPr>
          <w:sz w:val="28"/>
          <w:szCs w:val="28"/>
        </w:rPr>
        <w:t>3.</w:t>
      </w:r>
      <w:r w:rsidR="00780BCF" w:rsidRPr="00CA3244">
        <w:rPr>
          <w:sz w:val="28"/>
          <w:szCs w:val="28"/>
        </w:rPr>
        <w:t>2.3</w:t>
      </w:r>
      <w:r w:rsidRPr="00B73D2B">
        <w:rPr>
          <w:sz w:val="28"/>
          <w:szCs w:val="28"/>
        </w:rPr>
        <w:t>настоящего Порядка, не позднее следующего рабочего дня после завершения их проверки.</w:t>
      </w:r>
    </w:p>
    <w:p w:rsidR="00B73D2B" w:rsidRPr="00B73D2B" w:rsidRDefault="00B73D2B" w:rsidP="00B73D2B">
      <w:pPr>
        <w:autoSpaceDE w:val="0"/>
        <w:autoSpaceDN w:val="0"/>
        <w:adjustRightInd w:val="0"/>
        <w:jc w:val="both"/>
        <w:rPr>
          <w:sz w:val="28"/>
          <w:szCs w:val="28"/>
        </w:rPr>
      </w:pPr>
    </w:p>
    <w:p w:rsidR="00B73D2B" w:rsidRPr="006916C8" w:rsidRDefault="00FC573A" w:rsidP="00FC573A">
      <w:pPr>
        <w:autoSpaceDE w:val="0"/>
        <w:autoSpaceDN w:val="0"/>
        <w:adjustRightInd w:val="0"/>
        <w:jc w:val="center"/>
        <w:outlineLvl w:val="2"/>
        <w:rPr>
          <w:b/>
          <w:sz w:val="28"/>
          <w:szCs w:val="28"/>
        </w:rPr>
      </w:pPr>
      <w:r w:rsidRPr="006916C8">
        <w:rPr>
          <w:b/>
          <w:sz w:val="28"/>
          <w:szCs w:val="28"/>
        </w:rPr>
        <w:t xml:space="preserve">6. </w:t>
      </w:r>
      <w:r w:rsidR="00B73D2B" w:rsidRPr="006916C8">
        <w:rPr>
          <w:b/>
          <w:sz w:val="28"/>
          <w:szCs w:val="28"/>
        </w:rPr>
        <w:t xml:space="preserve">Особенности закрытия лицевых счетов клиентам, </w:t>
      </w:r>
    </w:p>
    <w:p w:rsidR="00B73D2B" w:rsidRPr="006916C8" w:rsidRDefault="00B73D2B" w:rsidP="00B73D2B">
      <w:pPr>
        <w:autoSpaceDE w:val="0"/>
        <w:autoSpaceDN w:val="0"/>
        <w:adjustRightInd w:val="0"/>
        <w:jc w:val="center"/>
        <w:outlineLvl w:val="2"/>
        <w:rPr>
          <w:b/>
          <w:sz w:val="28"/>
          <w:szCs w:val="28"/>
        </w:rPr>
      </w:pPr>
      <w:r w:rsidRPr="006916C8">
        <w:rPr>
          <w:b/>
          <w:sz w:val="28"/>
          <w:szCs w:val="28"/>
        </w:rPr>
        <w:t>являющимся участниками бюджетного процесса и бюджетными (автономными) учреждениями</w:t>
      </w:r>
    </w:p>
    <w:p w:rsidR="00B73D2B" w:rsidRPr="006916C8" w:rsidRDefault="00B73D2B" w:rsidP="00B73D2B">
      <w:pPr>
        <w:autoSpaceDE w:val="0"/>
        <w:autoSpaceDN w:val="0"/>
        <w:adjustRightInd w:val="0"/>
        <w:ind w:firstLine="709"/>
        <w:jc w:val="both"/>
        <w:rPr>
          <w:b/>
          <w:sz w:val="28"/>
          <w:szCs w:val="28"/>
        </w:rPr>
      </w:pPr>
    </w:p>
    <w:p w:rsidR="00B73D2B" w:rsidRPr="006916C8" w:rsidRDefault="00B73D2B" w:rsidP="00B73D2B">
      <w:pPr>
        <w:autoSpaceDE w:val="0"/>
        <w:autoSpaceDN w:val="0"/>
        <w:adjustRightInd w:val="0"/>
        <w:ind w:firstLine="709"/>
        <w:jc w:val="both"/>
        <w:rPr>
          <w:sz w:val="28"/>
          <w:szCs w:val="28"/>
        </w:rPr>
      </w:pPr>
      <w:r w:rsidRPr="006916C8">
        <w:rPr>
          <w:sz w:val="28"/>
          <w:szCs w:val="28"/>
        </w:rPr>
        <w:t>6.1. Закрытие лицевых счетов клиентам, являющимся участникам</w:t>
      </w:r>
      <w:r w:rsidR="00FD341C">
        <w:rPr>
          <w:sz w:val="28"/>
          <w:szCs w:val="28"/>
        </w:rPr>
        <w:t>и</w:t>
      </w:r>
      <w:r w:rsidRPr="006916C8">
        <w:rPr>
          <w:sz w:val="28"/>
          <w:szCs w:val="28"/>
        </w:rPr>
        <w:t xml:space="preserve"> бюджетного процесса, бюджетными (автономными) учреждениями</w:t>
      </w:r>
      <w:r w:rsidR="0040235C">
        <w:rPr>
          <w:sz w:val="28"/>
          <w:szCs w:val="28"/>
        </w:rPr>
        <w:t>,</w:t>
      </w:r>
      <w:r w:rsidRPr="006916C8">
        <w:rPr>
          <w:sz w:val="28"/>
          <w:szCs w:val="28"/>
        </w:rPr>
        <w:t xml:space="preserve"> осуществляется на основании Заявления на закрытие лицевых счетов по форме согласно приложению № 5 к настоящему Порядку, соответствующего требованиям, установленным пунктом</w:t>
      </w:r>
      <w:r w:rsidRPr="00644F70">
        <w:rPr>
          <w:sz w:val="28"/>
          <w:szCs w:val="28"/>
        </w:rPr>
        <w:t>3.</w:t>
      </w:r>
      <w:r w:rsidR="00780BCF" w:rsidRPr="00644F70">
        <w:rPr>
          <w:sz w:val="28"/>
          <w:szCs w:val="28"/>
        </w:rPr>
        <w:t>3.1</w:t>
      </w:r>
      <w:r w:rsidRPr="006916C8">
        <w:rPr>
          <w:sz w:val="28"/>
          <w:szCs w:val="28"/>
        </w:rPr>
        <w:t>настоящего Порядка, в связи с:</w:t>
      </w:r>
    </w:p>
    <w:p w:rsidR="00B73D2B" w:rsidRPr="006916C8" w:rsidRDefault="00B73D2B" w:rsidP="00B73D2B">
      <w:pPr>
        <w:autoSpaceDE w:val="0"/>
        <w:autoSpaceDN w:val="0"/>
        <w:adjustRightInd w:val="0"/>
        <w:ind w:firstLine="709"/>
        <w:jc w:val="both"/>
        <w:rPr>
          <w:sz w:val="28"/>
          <w:szCs w:val="28"/>
        </w:rPr>
      </w:pPr>
      <w:r w:rsidRPr="006916C8">
        <w:rPr>
          <w:sz w:val="28"/>
          <w:szCs w:val="28"/>
        </w:rPr>
        <w:t xml:space="preserve">а) реорганизацией (ликвидацией) клиента; </w:t>
      </w:r>
    </w:p>
    <w:p w:rsidR="00B73D2B" w:rsidRPr="006916C8" w:rsidRDefault="00B73D2B" w:rsidP="00B73D2B">
      <w:pPr>
        <w:autoSpaceDE w:val="0"/>
        <w:autoSpaceDN w:val="0"/>
        <w:adjustRightInd w:val="0"/>
        <w:ind w:firstLine="709"/>
        <w:jc w:val="both"/>
        <w:rPr>
          <w:sz w:val="28"/>
          <w:szCs w:val="28"/>
        </w:rPr>
      </w:pPr>
      <w:r w:rsidRPr="006916C8">
        <w:rPr>
          <w:sz w:val="28"/>
          <w:szCs w:val="28"/>
        </w:rPr>
        <w:lastRenderedPageBreak/>
        <w:t>б) изменением типа учреждения;</w:t>
      </w:r>
    </w:p>
    <w:p w:rsidR="00B73D2B" w:rsidRPr="006916C8" w:rsidRDefault="00B73D2B" w:rsidP="00B73D2B">
      <w:pPr>
        <w:autoSpaceDE w:val="0"/>
        <w:autoSpaceDN w:val="0"/>
        <w:adjustRightInd w:val="0"/>
        <w:ind w:firstLine="709"/>
        <w:jc w:val="both"/>
        <w:rPr>
          <w:sz w:val="28"/>
          <w:szCs w:val="28"/>
        </w:rPr>
      </w:pPr>
      <w:r w:rsidRPr="006916C8">
        <w:rPr>
          <w:sz w:val="28"/>
          <w:szCs w:val="28"/>
        </w:rPr>
        <w:t>в) изменением подведомственности клиента;</w:t>
      </w:r>
    </w:p>
    <w:p w:rsidR="00B73D2B" w:rsidRPr="00832F10" w:rsidRDefault="00B73D2B" w:rsidP="00B73D2B">
      <w:pPr>
        <w:autoSpaceDE w:val="0"/>
        <w:autoSpaceDN w:val="0"/>
        <w:adjustRightInd w:val="0"/>
        <w:ind w:firstLine="709"/>
        <w:jc w:val="both"/>
        <w:rPr>
          <w:sz w:val="28"/>
          <w:szCs w:val="28"/>
        </w:rPr>
      </w:pPr>
      <w:r w:rsidRPr="00832F10">
        <w:rPr>
          <w:sz w:val="28"/>
          <w:szCs w:val="28"/>
        </w:rPr>
        <w:t>г) отменой бюджетных полномочий клиента для отражения операций, по выполнению которых открывался лицевой счет;</w:t>
      </w:r>
    </w:p>
    <w:p w:rsidR="00B73D2B" w:rsidRPr="00832F10" w:rsidRDefault="00B73D2B" w:rsidP="00B73D2B">
      <w:pPr>
        <w:autoSpaceDE w:val="0"/>
        <w:autoSpaceDN w:val="0"/>
        <w:adjustRightInd w:val="0"/>
        <w:ind w:firstLine="709"/>
        <w:jc w:val="both"/>
        <w:rPr>
          <w:sz w:val="28"/>
          <w:szCs w:val="28"/>
        </w:rPr>
      </w:pPr>
      <w:r w:rsidRPr="00832F10">
        <w:rPr>
          <w:sz w:val="28"/>
          <w:szCs w:val="28"/>
        </w:rPr>
        <w:t>д) переводом клиента на обслуживание в орган Федерального казначейства, учреждение Центрального банка Российской Федерации или иную кредитную организацию;</w:t>
      </w:r>
    </w:p>
    <w:p w:rsidR="00B73D2B" w:rsidRPr="00832F10" w:rsidRDefault="00B73D2B" w:rsidP="00B73D2B">
      <w:pPr>
        <w:autoSpaceDE w:val="0"/>
        <w:autoSpaceDN w:val="0"/>
        <w:adjustRightInd w:val="0"/>
        <w:ind w:firstLine="709"/>
        <w:jc w:val="both"/>
        <w:rPr>
          <w:sz w:val="28"/>
          <w:szCs w:val="28"/>
        </w:rPr>
      </w:pPr>
      <w:r w:rsidRPr="00832F10">
        <w:rPr>
          <w:sz w:val="28"/>
          <w:szCs w:val="28"/>
        </w:rPr>
        <w:t>е) в иных случаях, предусмотренных  бюджетным законодательством Российской Федерации</w:t>
      </w:r>
      <w:r w:rsidR="00FB5644" w:rsidRPr="00832F10">
        <w:rPr>
          <w:sz w:val="28"/>
          <w:szCs w:val="28"/>
        </w:rPr>
        <w:t xml:space="preserve">, </w:t>
      </w:r>
      <w:r w:rsidRPr="00832F10">
        <w:rPr>
          <w:sz w:val="28"/>
          <w:szCs w:val="28"/>
        </w:rPr>
        <w:t>правовыми актами Смоленской области</w:t>
      </w:r>
      <w:r w:rsidR="00817706" w:rsidRPr="00832F10">
        <w:rPr>
          <w:sz w:val="28"/>
          <w:szCs w:val="28"/>
        </w:rPr>
        <w:t xml:space="preserve"> и </w:t>
      </w:r>
      <w:r w:rsidR="00E5088C">
        <w:rPr>
          <w:sz w:val="28"/>
          <w:szCs w:val="28"/>
        </w:rPr>
        <w:t xml:space="preserve">Темкинского </w:t>
      </w:r>
      <w:r w:rsidR="0040235C">
        <w:rPr>
          <w:sz w:val="28"/>
          <w:szCs w:val="28"/>
        </w:rPr>
        <w:t>муниципального округа</w:t>
      </w:r>
      <w:r w:rsidRPr="00832F10">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6.</w:t>
      </w:r>
      <w:r w:rsidR="00832F10">
        <w:rPr>
          <w:sz w:val="28"/>
          <w:szCs w:val="28"/>
        </w:rPr>
        <w:t>2</w:t>
      </w:r>
      <w:r w:rsidRPr="00B73D2B">
        <w:rPr>
          <w:sz w:val="28"/>
          <w:szCs w:val="28"/>
        </w:rPr>
        <w:t xml:space="preserve">. Для закрытия лицевого счета получателя средств, открытого обособленному подразделению, кроме </w:t>
      </w:r>
      <w:hyperlink r:id="rId42" w:history="1">
        <w:r w:rsidRPr="00B73D2B">
          <w:rPr>
            <w:sz w:val="28"/>
            <w:szCs w:val="28"/>
          </w:rPr>
          <w:t>Заявления</w:t>
        </w:r>
      </w:hyperlink>
      <w:r w:rsidRPr="00B73D2B">
        <w:rPr>
          <w:sz w:val="28"/>
          <w:szCs w:val="28"/>
        </w:rPr>
        <w:t xml:space="preserve"> на закрытие лицевого счета, в </w:t>
      </w:r>
      <w:r w:rsidR="00817706">
        <w:rPr>
          <w:sz w:val="28"/>
          <w:szCs w:val="28"/>
        </w:rPr>
        <w:t xml:space="preserve">отдел </w:t>
      </w:r>
      <w:r w:rsidR="007F2C2B" w:rsidRPr="007F2C2B">
        <w:rPr>
          <w:sz w:val="28"/>
          <w:szCs w:val="28"/>
        </w:rPr>
        <w:t>казначейского исполнения бюджета</w:t>
      </w:r>
      <w:r w:rsidRPr="00B73D2B">
        <w:rPr>
          <w:sz w:val="28"/>
          <w:szCs w:val="28"/>
        </w:rPr>
        <w:t xml:space="preserve"> представляется письмо участника бюджетного процесса, создавшего обособленное подразделение, о решении закрыть данный лицевой счет.</w:t>
      </w:r>
    </w:p>
    <w:p w:rsidR="00B73D2B" w:rsidRPr="00B73D2B" w:rsidRDefault="00B73D2B" w:rsidP="00B73D2B">
      <w:pPr>
        <w:autoSpaceDE w:val="0"/>
        <w:autoSpaceDN w:val="0"/>
        <w:adjustRightInd w:val="0"/>
        <w:ind w:firstLine="709"/>
        <w:jc w:val="both"/>
        <w:rPr>
          <w:sz w:val="28"/>
          <w:szCs w:val="28"/>
        </w:rPr>
      </w:pPr>
      <w:r w:rsidRPr="00B73D2B">
        <w:rPr>
          <w:sz w:val="28"/>
          <w:szCs w:val="28"/>
        </w:rPr>
        <w:t xml:space="preserve">Для закрытия соответствующего лицевого счета, открытого обособленному подразделению бюджетного (автономного) учреждения, кроме </w:t>
      </w:r>
      <w:hyperlink r:id="rId43" w:history="1">
        <w:r w:rsidRPr="00B73D2B">
          <w:rPr>
            <w:sz w:val="28"/>
            <w:szCs w:val="28"/>
          </w:rPr>
          <w:t>Заявления</w:t>
        </w:r>
      </w:hyperlink>
      <w:r w:rsidRPr="00B73D2B">
        <w:rPr>
          <w:sz w:val="28"/>
          <w:szCs w:val="28"/>
        </w:rPr>
        <w:t xml:space="preserve"> на закрытие лицевого счета, в </w:t>
      </w:r>
      <w:r w:rsidR="00817706">
        <w:rPr>
          <w:sz w:val="28"/>
          <w:szCs w:val="28"/>
        </w:rPr>
        <w:t xml:space="preserve">отдел </w:t>
      </w:r>
      <w:r w:rsidR="007F2C2B" w:rsidRPr="007F2C2B">
        <w:rPr>
          <w:sz w:val="28"/>
          <w:szCs w:val="28"/>
        </w:rPr>
        <w:t xml:space="preserve">казначейского исполнения бюджета </w:t>
      </w:r>
      <w:r w:rsidRPr="00B73D2B">
        <w:rPr>
          <w:sz w:val="28"/>
          <w:szCs w:val="28"/>
        </w:rPr>
        <w:t>представляется письмо вышестоящего учреждения о решении закрыть данный лицевой счет.</w:t>
      </w:r>
    </w:p>
    <w:p w:rsidR="00B73D2B" w:rsidRPr="00832F10" w:rsidRDefault="00B73D2B" w:rsidP="00B73D2B">
      <w:pPr>
        <w:autoSpaceDE w:val="0"/>
        <w:autoSpaceDN w:val="0"/>
        <w:adjustRightInd w:val="0"/>
        <w:ind w:firstLine="709"/>
        <w:jc w:val="both"/>
        <w:rPr>
          <w:sz w:val="28"/>
          <w:szCs w:val="28"/>
        </w:rPr>
      </w:pPr>
      <w:r w:rsidRPr="00832F10">
        <w:rPr>
          <w:sz w:val="28"/>
          <w:szCs w:val="28"/>
        </w:rPr>
        <w:t>6.</w:t>
      </w:r>
      <w:r w:rsidR="00832F10" w:rsidRPr="00832F10">
        <w:rPr>
          <w:sz w:val="28"/>
          <w:szCs w:val="28"/>
        </w:rPr>
        <w:t>3</w:t>
      </w:r>
      <w:r w:rsidRPr="00832F10">
        <w:rPr>
          <w:sz w:val="28"/>
          <w:szCs w:val="28"/>
        </w:rPr>
        <w:t xml:space="preserve">. При реорганизации (ликвидации) клиента в </w:t>
      </w:r>
      <w:r w:rsidR="00817706" w:rsidRPr="00832F10">
        <w:rPr>
          <w:sz w:val="28"/>
          <w:szCs w:val="28"/>
        </w:rPr>
        <w:t xml:space="preserve">отдел </w:t>
      </w:r>
      <w:r w:rsidR="007F2C2B" w:rsidRPr="007F2C2B">
        <w:rPr>
          <w:sz w:val="28"/>
          <w:szCs w:val="28"/>
        </w:rPr>
        <w:t>казначейского исполнения бюджета</w:t>
      </w:r>
      <w:r w:rsidRPr="00832F10">
        <w:rPr>
          <w:sz w:val="28"/>
          <w:szCs w:val="28"/>
        </w:rPr>
        <w:t xml:space="preserve">, кроме </w:t>
      </w:r>
      <w:hyperlink r:id="rId44" w:history="1">
        <w:r w:rsidRPr="00832F10">
          <w:rPr>
            <w:sz w:val="28"/>
            <w:szCs w:val="28"/>
          </w:rPr>
          <w:t>Заявления</w:t>
        </w:r>
      </w:hyperlink>
      <w:r w:rsidRPr="00832F10">
        <w:rPr>
          <w:sz w:val="28"/>
          <w:szCs w:val="28"/>
        </w:rPr>
        <w:t xml:space="preserve"> на закрытие лицевого счета, представляются копия документа о его реорганизации (ликвидации</w:t>
      </w:r>
      <w:r w:rsidR="00362C5E" w:rsidRPr="00832F10">
        <w:rPr>
          <w:sz w:val="28"/>
          <w:szCs w:val="28"/>
        </w:rPr>
        <w:t>)</w:t>
      </w:r>
      <w:r w:rsidRPr="00832F10">
        <w:rPr>
          <w:sz w:val="28"/>
          <w:szCs w:val="28"/>
        </w:rPr>
        <w:t xml:space="preserve">, </w:t>
      </w:r>
      <w:r w:rsidR="00832F10" w:rsidRPr="00832F10">
        <w:rPr>
          <w:sz w:val="28"/>
          <w:szCs w:val="28"/>
        </w:rPr>
        <w:t>заверенная Аппаратом Администрации муниципального образования «</w:t>
      </w:r>
      <w:r w:rsidR="00E5088C">
        <w:rPr>
          <w:sz w:val="28"/>
          <w:szCs w:val="28"/>
        </w:rPr>
        <w:t xml:space="preserve">Темкинский </w:t>
      </w:r>
      <w:r w:rsidR="00832F10" w:rsidRPr="00832F10">
        <w:rPr>
          <w:sz w:val="28"/>
          <w:szCs w:val="28"/>
        </w:rPr>
        <w:t xml:space="preserve"> муниципальный округ» Смоленской области либо нотариально, а также </w:t>
      </w:r>
      <w:r w:rsidRPr="00832F10">
        <w:rPr>
          <w:sz w:val="28"/>
          <w:szCs w:val="28"/>
        </w:rPr>
        <w:t>в случае назначения ликвидационной комиссии – копия документа о назначении ликвидационной комиссии, заверенн</w:t>
      </w:r>
      <w:r w:rsidR="00832F10" w:rsidRPr="00832F10">
        <w:rPr>
          <w:sz w:val="28"/>
          <w:szCs w:val="28"/>
        </w:rPr>
        <w:t>ая</w:t>
      </w:r>
      <w:r w:rsidR="00E5088C">
        <w:rPr>
          <w:sz w:val="28"/>
          <w:szCs w:val="28"/>
        </w:rPr>
        <w:t xml:space="preserve"> </w:t>
      </w:r>
      <w:r w:rsidR="00832F10" w:rsidRPr="00832F10">
        <w:rPr>
          <w:sz w:val="28"/>
          <w:szCs w:val="28"/>
        </w:rPr>
        <w:t>Аппаратом Администрации муниципального образования «</w:t>
      </w:r>
      <w:r w:rsidR="00E5088C">
        <w:rPr>
          <w:sz w:val="28"/>
          <w:szCs w:val="28"/>
        </w:rPr>
        <w:t xml:space="preserve">Темкинский </w:t>
      </w:r>
      <w:r w:rsidR="00832F10" w:rsidRPr="00832F10">
        <w:rPr>
          <w:sz w:val="28"/>
          <w:szCs w:val="28"/>
        </w:rPr>
        <w:t xml:space="preserve"> муниципальный округ» Смоленской области</w:t>
      </w:r>
      <w:r w:rsidR="00E5088C">
        <w:rPr>
          <w:sz w:val="28"/>
          <w:szCs w:val="28"/>
        </w:rPr>
        <w:t xml:space="preserve"> </w:t>
      </w:r>
      <w:r w:rsidRPr="00832F10">
        <w:rPr>
          <w:sz w:val="28"/>
          <w:szCs w:val="28"/>
        </w:rPr>
        <w:t>либо нотариально и Карточка</w:t>
      </w:r>
      <w:r w:rsidR="00E5088C">
        <w:rPr>
          <w:sz w:val="28"/>
          <w:szCs w:val="28"/>
        </w:rPr>
        <w:t xml:space="preserve"> </w:t>
      </w:r>
      <w:r w:rsidRPr="00832F10">
        <w:rPr>
          <w:sz w:val="28"/>
          <w:szCs w:val="28"/>
        </w:rPr>
        <w:t>с указанием срока полномочий каждого должностного лица, которое временно пользуется правом подписи, оформленная ликвидационной комиссией.</w:t>
      </w:r>
    </w:p>
    <w:p w:rsidR="00B73D2B" w:rsidRPr="00832F10" w:rsidRDefault="00B73D2B" w:rsidP="00B73D2B">
      <w:pPr>
        <w:autoSpaceDE w:val="0"/>
        <w:autoSpaceDN w:val="0"/>
        <w:adjustRightInd w:val="0"/>
        <w:ind w:firstLine="709"/>
        <w:jc w:val="both"/>
        <w:rPr>
          <w:sz w:val="28"/>
          <w:szCs w:val="28"/>
        </w:rPr>
      </w:pPr>
      <w:r w:rsidRPr="00832F10">
        <w:rPr>
          <w:sz w:val="28"/>
          <w:szCs w:val="28"/>
        </w:rPr>
        <w:t xml:space="preserve">По завершении работы ликвидационной комиссии  Заявление на закрытие лицевого счета оформляется ликвидационной комиссией или ответственным работником </w:t>
      </w:r>
      <w:r w:rsidR="00817706" w:rsidRPr="00832F10">
        <w:rPr>
          <w:sz w:val="28"/>
          <w:szCs w:val="28"/>
        </w:rPr>
        <w:t xml:space="preserve">отдела </w:t>
      </w:r>
      <w:r w:rsidR="007F2C2B" w:rsidRPr="007F2C2B">
        <w:rPr>
          <w:sz w:val="28"/>
          <w:szCs w:val="28"/>
        </w:rPr>
        <w:t>казначейского исполнения бюджета</w:t>
      </w:r>
      <w:r w:rsidRPr="00832F10">
        <w:rPr>
          <w:sz w:val="28"/>
          <w:szCs w:val="28"/>
        </w:rPr>
        <w:t>.</w:t>
      </w:r>
    </w:p>
    <w:p w:rsidR="00B73D2B" w:rsidRPr="00B73D2B" w:rsidRDefault="00B73D2B" w:rsidP="00B73D2B">
      <w:pPr>
        <w:autoSpaceDE w:val="0"/>
        <w:autoSpaceDN w:val="0"/>
        <w:adjustRightInd w:val="0"/>
        <w:ind w:firstLine="709"/>
        <w:jc w:val="both"/>
        <w:rPr>
          <w:sz w:val="28"/>
          <w:szCs w:val="28"/>
        </w:rPr>
      </w:pPr>
      <w:r w:rsidRPr="00B73D2B">
        <w:rPr>
          <w:sz w:val="28"/>
          <w:szCs w:val="28"/>
        </w:rPr>
        <w:t>6.</w:t>
      </w:r>
      <w:r w:rsidR="00832F10">
        <w:rPr>
          <w:sz w:val="28"/>
          <w:szCs w:val="28"/>
        </w:rPr>
        <w:t>4</w:t>
      </w:r>
      <w:r w:rsidRPr="00B73D2B">
        <w:rPr>
          <w:sz w:val="28"/>
          <w:szCs w:val="28"/>
        </w:rPr>
        <w:t xml:space="preserve">. При изменении типа учреждения в </w:t>
      </w:r>
      <w:r w:rsidR="00817706">
        <w:rPr>
          <w:sz w:val="28"/>
          <w:szCs w:val="28"/>
        </w:rPr>
        <w:t xml:space="preserve">отдел </w:t>
      </w:r>
      <w:r w:rsidR="007F2C2B" w:rsidRPr="007F2C2B">
        <w:rPr>
          <w:sz w:val="28"/>
          <w:szCs w:val="28"/>
        </w:rPr>
        <w:t>казначейского исполнения бюджета</w:t>
      </w:r>
      <w:r w:rsidRPr="00B73D2B">
        <w:rPr>
          <w:sz w:val="28"/>
          <w:szCs w:val="28"/>
        </w:rPr>
        <w:t xml:space="preserve">, кроме </w:t>
      </w:r>
      <w:hyperlink r:id="rId45" w:history="1">
        <w:r w:rsidRPr="00B73D2B">
          <w:rPr>
            <w:sz w:val="28"/>
            <w:szCs w:val="28"/>
          </w:rPr>
          <w:t>Заявления</w:t>
        </w:r>
      </w:hyperlink>
      <w:r w:rsidRPr="00B73D2B">
        <w:rPr>
          <w:sz w:val="28"/>
          <w:szCs w:val="28"/>
        </w:rPr>
        <w:t xml:space="preserve"> на закрытие лицевого счета,  представляется копия документа об изменении типа учреждения, заверенная </w:t>
      </w:r>
      <w:r w:rsidR="00832F10" w:rsidRPr="00832F10">
        <w:rPr>
          <w:sz w:val="28"/>
          <w:szCs w:val="28"/>
        </w:rPr>
        <w:t>Аппаратом Администрации муниципального образования «</w:t>
      </w:r>
      <w:r w:rsidR="00E5088C">
        <w:rPr>
          <w:sz w:val="28"/>
          <w:szCs w:val="28"/>
        </w:rPr>
        <w:t xml:space="preserve">Темкинский </w:t>
      </w:r>
      <w:r w:rsidR="00832F10" w:rsidRPr="00832F10">
        <w:rPr>
          <w:sz w:val="28"/>
          <w:szCs w:val="28"/>
        </w:rPr>
        <w:t xml:space="preserve">муниципальный округ» Смоленской области </w:t>
      </w:r>
      <w:r w:rsidRPr="00B73D2B">
        <w:rPr>
          <w:sz w:val="28"/>
          <w:szCs w:val="28"/>
        </w:rPr>
        <w:t xml:space="preserve">либо нотариально. </w:t>
      </w:r>
    </w:p>
    <w:p w:rsidR="00B73D2B" w:rsidRDefault="00B73D2B" w:rsidP="00B73D2B">
      <w:pPr>
        <w:autoSpaceDE w:val="0"/>
        <w:autoSpaceDN w:val="0"/>
        <w:adjustRightInd w:val="0"/>
        <w:ind w:firstLine="709"/>
        <w:jc w:val="both"/>
        <w:rPr>
          <w:sz w:val="28"/>
          <w:szCs w:val="28"/>
        </w:rPr>
      </w:pPr>
      <w:r w:rsidRPr="00DC2FA9">
        <w:rPr>
          <w:sz w:val="28"/>
          <w:szCs w:val="28"/>
        </w:rPr>
        <w:t>6.</w:t>
      </w:r>
      <w:r w:rsidR="001D567A">
        <w:rPr>
          <w:sz w:val="28"/>
          <w:szCs w:val="28"/>
        </w:rPr>
        <w:t>5</w:t>
      </w:r>
      <w:r w:rsidRPr="00DC2FA9">
        <w:rPr>
          <w:sz w:val="28"/>
          <w:szCs w:val="28"/>
        </w:rPr>
        <w:t>. При наличии документов, представленных в соответствии с пунктами</w:t>
      </w:r>
      <w:r w:rsidR="00E5088C">
        <w:rPr>
          <w:sz w:val="28"/>
          <w:szCs w:val="28"/>
        </w:rPr>
        <w:t xml:space="preserve"> </w:t>
      </w:r>
      <w:r w:rsidRPr="001D567A">
        <w:rPr>
          <w:sz w:val="28"/>
          <w:szCs w:val="28"/>
        </w:rPr>
        <w:t>3.</w:t>
      </w:r>
      <w:r w:rsidR="00554AAE" w:rsidRPr="001D567A">
        <w:rPr>
          <w:sz w:val="28"/>
          <w:szCs w:val="28"/>
        </w:rPr>
        <w:t>3</w:t>
      </w:r>
      <w:r w:rsidRPr="001D567A">
        <w:rPr>
          <w:sz w:val="28"/>
          <w:szCs w:val="28"/>
        </w:rPr>
        <w:t>,6.2 -6.</w:t>
      </w:r>
      <w:r w:rsidR="001D567A" w:rsidRPr="001D567A">
        <w:rPr>
          <w:sz w:val="28"/>
          <w:szCs w:val="28"/>
        </w:rPr>
        <w:t>4</w:t>
      </w:r>
      <w:r w:rsidR="00E5088C">
        <w:rPr>
          <w:sz w:val="28"/>
          <w:szCs w:val="28"/>
        </w:rPr>
        <w:t xml:space="preserve"> </w:t>
      </w:r>
      <w:r w:rsidRPr="00DC2FA9">
        <w:rPr>
          <w:sz w:val="28"/>
          <w:szCs w:val="28"/>
        </w:rPr>
        <w:t>настоящего Порядка, не прошедших проверку в соответствии с требованиями, установленными пунктом</w:t>
      </w:r>
      <w:r w:rsidR="00E5088C">
        <w:rPr>
          <w:sz w:val="28"/>
          <w:szCs w:val="28"/>
        </w:rPr>
        <w:t xml:space="preserve"> </w:t>
      </w:r>
      <w:r w:rsidRPr="001D567A">
        <w:rPr>
          <w:sz w:val="28"/>
          <w:szCs w:val="28"/>
        </w:rPr>
        <w:t>3.</w:t>
      </w:r>
      <w:r w:rsidR="00E36DB1" w:rsidRPr="001D567A">
        <w:rPr>
          <w:sz w:val="28"/>
          <w:szCs w:val="28"/>
        </w:rPr>
        <w:t>3.3</w:t>
      </w:r>
      <w:r w:rsidRPr="00DC2FA9">
        <w:rPr>
          <w:sz w:val="28"/>
          <w:szCs w:val="28"/>
        </w:rPr>
        <w:t xml:space="preserve">настоящего Порядка, </w:t>
      </w:r>
      <w:r w:rsidR="00817706" w:rsidRPr="00DC2FA9">
        <w:rPr>
          <w:sz w:val="28"/>
          <w:szCs w:val="28"/>
        </w:rPr>
        <w:t xml:space="preserve">отдел </w:t>
      </w:r>
      <w:r w:rsidR="007F2C2B" w:rsidRPr="007F2C2B">
        <w:rPr>
          <w:sz w:val="28"/>
          <w:szCs w:val="28"/>
        </w:rPr>
        <w:t>казначейского исполнения бюджета</w:t>
      </w:r>
      <w:r w:rsidRPr="00DC2FA9">
        <w:rPr>
          <w:sz w:val="28"/>
          <w:szCs w:val="28"/>
        </w:rPr>
        <w:t xml:space="preserve"> возвращает указанные документы вместе с сопроводительным письмом с указанием причин </w:t>
      </w:r>
      <w:r w:rsidRPr="00DC2FA9">
        <w:rPr>
          <w:sz w:val="28"/>
          <w:szCs w:val="28"/>
        </w:rPr>
        <w:lastRenderedPageBreak/>
        <w:t>возврата не позднее срока, установленного настоящим Порядком для проведения проверки представленных документов.</w:t>
      </w:r>
    </w:p>
    <w:p w:rsidR="001D567A" w:rsidRPr="00DC2FA9" w:rsidRDefault="001D567A" w:rsidP="00B73D2B">
      <w:pPr>
        <w:autoSpaceDE w:val="0"/>
        <w:autoSpaceDN w:val="0"/>
        <w:adjustRightInd w:val="0"/>
        <w:ind w:firstLine="709"/>
        <w:jc w:val="both"/>
        <w:rPr>
          <w:sz w:val="28"/>
          <w:szCs w:val="28"/>
        </w:rPr>
      </w:pPr>
      <w:r w:rsidRPr="001D567A">
        <w:rPr>
          <w:sz w:val="28"/>
          <w:szCs w:val="28"/>
        </w:rPr>
        <w:t>6.</w:t>
      </w:r>
      <w:r>
        <w:rPr>
          <w:sz w:val="28"/>
          <w:szCs w:val="28"/>
        </w:rPr>
        <w:t>6</w:t>
      </w:r>
      <w:r w:rsidRPr="001D567A">
        <w:rPr>
          <w:sz w:val="28"/>
          <w:szCs w:val="28"/>
        </w:rPr>
        <w:t>. При передаче распорядителя, получателя средств из ведения одного главного распорядителя средств в ведение другого главного распорядителя средств открытые ему соответствующие лицевые счета закрываются в связи с изменением подведомственности после открытия ему в соответствии с настоящим Порядком новых лицевых счетов.</w:t>
      </w:r>
    </w:p>
    <w:p w:rsidR="00B73D2B" w:rsidRPr="00724A40" w:rsidRDefault="00B73D2B" w:rsidP="00B73D2B">
      <w:pPr>
        <w:autoSpaceDE w:val="0"/>
        <w:autoSpaceDN w:val="0"/>
        <w:adjustRightInd w:val="0"/>
        <w:ind w:firstLine="708"/>
        <w:jc w:val="both"/>
        <w:rPr>
          <w:sz w:val="28"/>
          <w:szCs w:val="28"/>
        </w:rPr>
      </w:pPr>
      <w:r w:rsidRPr="00724A40">
        <w:rPr>
          <w:sz w:val="28"/>
          <w:szCs w:val="28"/>
        </w:rPr>
        <w:t>6.</w:t>
      </w:r>
      <w:r w:rsidR="00D82129" w:rsidRPr="00724A40">
        <w:rPr>
          <w:sz w:val="28"/>
          <w:szCs w:val="28"/>
        </w:rPr>
        <w:t>7</w:t>
      </w:r>
      <w:r w:rsidRPr="00724A40">
        <w:rPr>
          <w:sz w:val="28"/>
          <w:szCs w:val="28"/>
        </w:rPr>
        <w:t>. На основании документов, представленных для закрытия соответствующих лицевых счетов и прошедших проверку в соответствии с требованиями, установленными пунктом</w:t>
      </w:r>
      <w:r w:rsidR="00E36DB1" w:rsidRPr="001D567A">
        <w:rPr>
          <w:sz w:val="28"/>
          <w:szCs w:val="28"/>
        </w:rPr>
        <w:t>3.3.3</w:t>
      </w:r>
      <w:r w:rsidRPr="00724A40">
        <w:rPr>
          <w:sz w:val="28"/>
          <w:szCs w:val="28"/>
        </w:rPr>
        <w:t xml:space="preserve">настоящего Порядка, </w:t>
      </w:r>
      <w:r w:rsidR="00817706" w:rsidRPr="00724A40">
        <w:rPr>
          <w:sz w:val="28"/>
          <w:szCs w:val="28"/>
        </w:rPr>
        <w:t xml:space="preserve">отдел </w:t>
      </w:r>
      <w:r w:rsidR="00E02B49" w:rsidRPr="00E02B49">
        <w:rPr>
          <w:sz w:val="28"/>
          <w:szCs w:val="28"/>
        </w:rPr>
        <w:t>казначейского исполнения бюджета</w:t>
      </w:r>
      <w:r w:rsidRPr="00724A40">
        <w:rPr>
          <w:sz w:val="28"/>
          <w:szCs w:val="28"/>
        </w:rPr>
        <w:t xml:space="preserve"> не позднее следующего рабочего дня после завершения проверки документов осуществляет сверку показателей, учтенных на соответствующих лицевых счетах путем предоставления клиенту отчета о состоянии соответствующего лицевого счета, сформированного по формам, </w:t>
      </w:r>
      <w:r w:rsidR="000C4AB1" w:rsidRPr="00724A40">
        <w:rPr>
          <w:sz w:val="28"/>
          <w:szCs w:val="28"/>
        </w:rPr>
        <w:t xml:space="preserve">предусмотренным в программном комплексе «Бюджет - </w:t>
      </w:r>
      <w:r w:rsidR="00724A40" w:rsidRPr="00724A40">
        <w:rPr>
          <w:sz w:val="28"/>
          <w:szCs w:val="28"/>
          <w:lang w:val="en-US"/>
        </w:rPr>
        <w:t>Next</w:t>
      </w:r>
      <w:r w:rsidR="000C4AB1" w:rsidRPr="00724A40">
        <w:rPr>
          <w:sz w:val="28"/>
          <w:szCs w:val="28"/>
        </w:rPr>
        <w:t>»</w:t>
      </w:r>
      <w:r w:rsidRPr="00724A40">
        <w:rPr>
          <w:sz w:val="28"/>
          <w:szCs w:val="28"/>
        </w:rPr>
        <w:t>.Указанные отчеты подписываются работник</w:t>
      </w:r>
      <w:r w:rsidR="000C4AB1" w:rsidRPr="00724A40">
        <w:rPr>
          <w:sz w:val="28"/>
          <w:szCs w:val="28"/>
        </w:rPr>
        <w:t>ом</w:t>
      </w:r>
      <w:r w:rsidR="00E5088C">
        <w:rPr>
          <w:sz w:val="28"/>
          <w:szCs w:val="28"/>
        </w:rPr>
        <w:t xml:space="preserve"> </w:t>
      </w:r>
      <w:r w:rsidR="000C4AB1" w:rsidRPr="00724A40">
        <w:rPr>
          <w:sz w:val="28"/>
          <w:szCs w:val="28"/>
        </w:rPr>
        <w:t xml:space="preserve">отдела </w:t>
      </w:r>
      <w:r w:rsidR="00E02B49" w:rsidRPr="00E02B49">
        <w:rPr>
          <w:sz w:val="28"/>
          <w:szCs w:val="28"/>
        </w:rPr>
        <w:t>казначейского исполнения бюджета</w:t>
      </w:r>
      <w:r w:rsidRPr="00724A40">
        <w:rPr>
          <w:sz w:val="28"/>
          <w:szCs w:val="28"/>
        </w:rPr>
        <w:t xml:space="preserve">, </w:t>
      </w:r>
      <w:r w:rsidR="00C17F20">
        <w:rPr>
          <w:sz w:val="28"/>
          <w:szCs w:val="28"/>
        </w:rPr>
        <w:t>осуществлявшим проверку представленных клиентом документов.</w:t>
      </w:r>
      <w:r w:rsidRPr="00724A40">
        <w:rPr>
          <w:sz w:val="28"/>
          <w:szCs w:val="28"/>
        </w:rPr>
        <w:t>.</w:t>
      </w:r>
    </w:p>
    <w:p w:rsidR="00B73D2B" w:rsidRPr="00724A40" w:rsidRDefault="00B73D2B" w:rsidP="00B73D2B">
      <w:pPr>
        <w:autoSpaceDE w:val="0"/>
        <w:autoSpaceDN w:val="0"/>
        <w:adjustRightInd w:val="0"/>
        <w:ind w:firstLine="709"/>
        <w:jc w:val="both"/>
        <w:rPr>
          <w:sz w:val="28"/>
          <w:szCs w:val="28"/>
        </w:rPr>
      </w:pPr>
      <w:r w:rsidRPr="00724A40">
        <w:rPr>
          <w:sz w:val="28"/>
          <w:szCs w:val="28"/>
        </w:rPr>
        <w:t>6.</w:t>
      </w:r>
      <w:r w:rsidR="00724A40" w:rsidRPr="00724A40">
        <w:rPr>
          <w:sz w:val="28"/>
          <w:szCs w:val="28"/>
        </w:rPr>
        <w:t>8</w:t>
      </w:r>
      <w:r w:rsidRPr="00724A40">
        <w:rPr>
          <w:sz w:val="28"/>
          <w:szCs w:val="28"/>
        </w:rPr>
        <w:t>. Лицевые счета клиентов закрываются при отсутствии на них учтенных показателей.</w:t>
      </w:r>
    </w:p>
    <w:p w:rsidR="00B73D2B" w:rsidRPr="00724A40" w:rsidRDefault="00B73D2B" w:rsidP="00B73D2B">
      <w:pPr>
        <w:autoSpaceDE w:val="0"/>
        <w:autoSpaceDN w:val="0"/>
        <w:adjustRightInd w:val="0"/>
        <w:ind w:firstLine="709"/>
        <w:jc w:val="both"/>
        <w:rPr>
          <w:sz w:val="28"/>
          <w:szCs w:val="28"/>
        </w:rPr>
      </w:pPr>
      <w:r w:rsidRPr="00724A40">
        <w:rPr>
          <w:sz w:val="28"/>
          <w:szCs w:val="28"/>
        </w:rPr>
        <w:t>При наличии на закрываемом лицевом счете показателей отражение операций на нем прекращается (кроме операций по передаче показателей лицевых счетов и перечислению остатка денежных средств по назначению).</w:t>
      </w:r>
    </w:p>
    <w:p w:rsidR="00B73D2B" w:rsidRPr="00724A40" w:rsidRDefault="00B73D2B" w:rsidP="00B73D2B">
      <w:pPr>
        <w:autoSpaceDE w:val="0"/>
        <w:autoSpaceDN w:val="0"/>
        <w:adjustRightInd w:val="0"/>
        <w:ind w:firstLine="709"/>
        <w:jc w:val="both"/>
        <w:rPr>
          <w:sz w:val="28"/>
          <w:szCs w:val="28"/>
        </w:rPr>
      </w:pPr>
      <w:r w:rsidRPr="00724A40">
        <w:rPr>
          <w:sz w:val="28"/>
          <w:szCs w:val="28"/>
        </w:rPr>
        <w:t xml:space="preserve">Не позднее пяти рабочих дней после передачи </w:t>
      </w:r>
      <w:r w:rsidR="00724A40">
        <w:rPr>
          <w:sz w:val="28"/>
          <w:szCs w:val="28"/>
        </w:rPr>
        <w:t xml:space="preserve">в течение </w:t>
      </w:r>
      <w:r w:rsidR="00724A40" w:rsidRPr="00724A40">
        <w:rPr>
          <w:sz w:val="28"/>
          <w:szCs w:val="28"/>
        </w:rPr>
        <w:t xml:space="preserve">текущего финансового года </w:t>
      </w:r>
      <w:r w:rsidRPr="00724A40">
        <w:rPr>
          <w:sz w:val="28"/>
          <w:szCs w:val="28"/>
        </w:rPr>
        <w:t>показателей</w:t>
      </w:r>
      <w:r w:rsidR="00724A40" w:rsidRPr="00724A40">
        <w:rPr>
          <w:sz w:val="28"/>
          <w:szCs w:val="28"/>
        </w:rPr>
        <w:t>,</w:t>
      </w:r>
      <w:r w:rsidRPr="00724A40">
        <w:rPr>
          <w:sz w:val="28"/>
          <w:szCs w:val="28"/>
        </w:rPr>
        <w:t xml:space="preserve"> отраженных на лицевом счете, осуществляется закрытие лицевого счета, открытого клиенту.</w:t>
      </w:r>
    </w:p>
    <w:p w:rsidR="00B73D2B" w:rsidRPr="00B73D2B" w:rsidRDefault="00B73D2B" w:rsidP="00B73D2B">
      <w:pPr>
        <w:autoSpaceDE w:val="0"/>
        <w:autoSpaceDN w:val="0"/>
        <w:adjustRightInd w:val="0"/>
        <w:ind w:firstLine="709"/>
        <w:jc w:val="both"/>
        <w:rPr>
          <w:sz w:val="28"/>
          <w:szCs w:val="28"/>
        </w:rPr>
      </w:pPr>
      <w:r w:rsidRPr="00B73D2B">
        <w:rPr>
          <w:sz w:val="28"/>
          <w:szCs w:val="28"/>
        </w:rPr>
        <w:t>При наличии на закрываемом лицевом счете главного распорядителя (распорядителя) средств, лицевом счете получателя средств не переданных до конца текущего финансового года</w:t>
      </w:r>
      <w:r w:rsidR="00724A40">
        <w:rPr>
          <w:sz w:val="28"/>
          <w:szCs w:val="28"/>
        </w:rPr>
        <w:t xml:space="preserve"> показателей</w:t>
      </w:r>
      <w:r w:rsidRPr="00B73D2B">
        <w:rPr>
          <w:sz w:val="28"/>
          <w:szCs w:val="28"/>
        </w:rPr>
        <w:t xml:space="preserve">,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ответственным работником </w:t>
      </w:r>
      <w:r w:rsidR="000C4AB1">
        <w:rPr>
          <w:sz w:val="28"/>
          <w:szCs w:val="28"/>
        </w:rPr>
        <w:t xml:space="preserve">отдела </w:t>
      </w:r>
      <w:r w:rsidR="00E02B49" w:rsidRPr="00E02B49">
        <w:rPr>
          <w:sz w:val="28"/>
          <w:szCs w:val="28"/>
        </w:rPr>
        <w:t>казначейского исполнения бюджета</w:t>
      </w:r>
      <w:r w:rsidRPr="00B73D2B">
        <w:rPr>
          <w:sz w:val="28"/>
          <w:szCs w:val="28"/>
        </w:rPr>
        <w:t>.</w:t>
      </w:r>
    </w:p>
    <w:p w:rsidR="00B73D2B" w:rsidRPr="00B5545E" w:rsidRDefault="00B73D2B" w:rsidP="00B73D2B">
      <w:pPr>
        <w:ind w:firstLine="720"/>
        <w:jc w:val="both"/>
        <w:rPr>
          <w:sz w:val="28"/>
          <w:szCs w:val="28"/>
        </w:rPr>
      </w:pPr>
      <w:r w:rsidRPr="00B5545E">
        <w:rPr>
          <w:sz w:val="28"/>
          <w:szCs w:val="28"/>
        </w:rPr>
        <w:t>При наличии на закрываемом лицевом счете бюджетного (автономного) учреждения остатка денежных средств, бюджетное (автономное) учреждение</w:t>
      </w:r>
      <w:r w:rsidR="000B4CED" w:rsidRPr="00B5545E">
        <w:rPr>
          <w:sz w:val="28"/>
          <w:szCs w:val="28"/>
        </w:rPr>
        <w:t xml:space="preserve"> (ликвидационная комиссия, учредитель бюджетного (автономного) учреждения)</w:t>
      </w:r>
      <w:r w:rsidRPr="00B5545E">
        <w:rPr>
          <w:sz w:val="28"/>
          <w:szCs w:val="28"/>
        </w:rPr>
        <w:t xml:space="preserve"> представляет в </w:t>
      </w:r>
      <w:r w:rsidR="000C4AB1" w:rsidRPr="00B5545E">
        <w:rPr>
          <w:sz w:val="28"/>
          <w:szCs w:val="28"/>
        </w:rPr>
        <w:t xml:space="preserve">отдел </w:t>
      </w:r>
      <w:r w:rsidR="00E02B49" w:rsidRPr="00E02B49">
        <w:rPr>
          <w:sz w:val="28"/>
          <w:szCs w:val="28"/>
        </w:rPr>
        <w:t>казначейского исполнения бюджета</w:t>
      </w:r>
      <w:r w:rsidRPr="00B5545E">
        <w:rPr>
          <w:sz w:val="28"/>
          <w:szCs w:val="28"/>
        </w:rPr>
        <w:t xml:space="preserve"> вместе с Заявлением на закрытие лицевого счета платежное поручение на перечисление остатка денежных средств по назначению.</w:t>
      </w:r>
    </w:p>
    <w:p w:rsidR="00B73D2B" w:rsidRDefault="00B73D2B" w:rsidP="00B73D2B">
      <w:pPr>
        <w:ind w:firstLine="720"/>
        <w:jc w:val="both"/>
        <w:rPr>
          <w:sz w:val="28"/>
          <w:szCs w:val="28"/>
        </w:rPr>
      </w:pPr>
      <w:r w:rsidRPr="00B73D2B">
        <w:rPr>
          <w:sz w:val="28"/>
          <w:szCs w:val="28"/>
        </w:rPr>
        <w:t xml:space="preserve">При наличии остатка денежных средств на лицевом счете для учета операций со средствами, поступающими во временное распоряжение получателя средств, вместе с Заявлением на закрытие лицевого счета получатель средств представляет в </w:t>
      </w:r>
      <w:r w:rsidR="000C4AB1">
        <w:rPr>
          <w:sz w:val="28"/>
          <w:szCs w:val="28"/>
        </w:rPr>
        <w:t xml:space="preserve">отдел </w:t>
      </w:r>
      <w:r w:rsidR="00AF4CFC" w:rsidRPr="00AF4CFC">
        <w:rPr>
          <w:sz w:val="28"/>
          <w:szCs w:val="28"/>
        </w:rPr>
        <w:t>казначейского исполнения бюджета</w:t>
      </w:r>
      <w:r w:rsidR="00915D8F">
        <w:rPr>
          <w:sz w:val="28"/>
          <w:szCs w:val="28"/>
        </w:rPr>
        <w:t xml:space="preserve"> </w:t>
      </w:r>
      <w:r w:rsidRPr="00B73D2B">
        <w:rPr>
          <w:sz w:val="28"/>
          <w:szCs w:val="28"/>
        </w:rPr>
        <w:lastRenderedPageBreak/>
        <w:t>платежное поручение на перечисление остатка денежных средств по назначению.</w:t>
      </w:r>
    </w:p>
    <w:p w:rsidR="001605E9" w:rsidRPr="007B343D" w:rsidRDefault="001605E9" w:rsidP="001605E9">
      <w:pPr>
        <w:ind w:firstLine="720"/>
        <w:jc w:val="both"/>
        <w:rPr>
          <w:sz w:val="28"/>
          <w:szCs w:val="28"/>
        </w:rPr>
      </w:pPr>
      <w:r w:rsidRPr="007B343D">
        <w:rPr>
          <w:sz w:val="28"/>
          <w:szCs w:val="28"/>
        </w:rPr>
        <w:t>6.</w:t>
      </w:r>
      <w:r w:rsidR="007B343D" w:rsidRPr="007B343D">
        <w:rPr>
          <w:sz w:val="28"/>
          <w:szCs w:val="28"/>
        </w:rPr>
        <w:t>9</w:t>
      </w:r>
      <w:r w:rsidRPr="007B343D">
        <w:rPr>
          <w:sz w:val="28"/>
          <w:szCs w:val="28"/>
        </w:rPr>
        <w:t>. В случае реорганизации главного распорядителя (распорядителя) средств, получателя средств закрытие лицевых счетов осуществляется после передачи показателей, отраженных на лицевых счетах.</w:t>
      </w:r>
    </w:p>
    <w:p w:rsidR="001228F2" w:rsidRDefault="001605E9" w:rsidP="001605E9">
      <w:pPr>
        <w:ind w:firstLine="720"/>
        <w:jc w:val="both"/>
        <w:rPr>
          <w:sz w:val="28"/>
          <w:szCs w:val="28"/>
        </w:rPr>
      </w:pPr>
      <w:r w:rsidRPr="007B343D">
        <w:rPr>
          <w:sz w:val="28"/>
          <w:szCs w:val="28"/>
        </w:rPr>
        <w:t>Главный распорядитель средств на дату реорганизации вносит соответствующие изменения в бюджетную роспись и в лимиты бюджетных обязательств</w:t>
      </w:r>
      <w:r w:rsidR="0092794A">
        <w:rPr>
          <w:sz w:val="28"/>
          <w:szCs w:val="28"/>
        </w:rPr>
        <w:t>.</w:t>
      </w:r>
    </w:p>
    <w:p w:rsidR="001228F2" w:rsidRDefault="001228F2" w:rsidP="001605E9">
      <w:pPr>
        <w:ind w:firstLine="720"/>
        <w:jc w:val="both"/>
        <w:rPr>
          <w:sz w:val="28"/>
          <w:szCs w:val="28"/>
        </w:rPr>
      </w:pPr>
      <w:r>
        <w:rPr>
          <w:sz w:val="28"/>
          <w:szCs w:val="28"/>
        </w:rPr>
        <w:t>Реорганизуемые бюджетные (автономные) учреждения осуществляют перенос показателей с лицевых счетов</w:t>
      </w:r>
      <w:r w:rsidR="00915D8F">
        <w:rPr>
          <w:sz w:val="28"/>
          <w:szCs w:val="28"/>
        </w:rPr>
        <w:t xml:space="preserve"> </w:t>
      </w:r>
      <w:r w:rsidRPr="001228F2">
        <w:rPr>
          <w:sz w:val="28"/>
          <w:szCs w:val="28"/>
        </w:rPr>
        <w:t>бюджетн</w:t>
      </w:r>
      <w:r>
        <w:rPr>
          <w:sz w:val="28"/>
          <w:szCs w:val="28"/>
        </w:rPr>
        <w:t>ого</w:t>
      </w:r>
      <w:r w:rsidRPr="001228F2">
        <w:rPr>
          <w:sz w:val="28"/>
          <w:szCs w:val="28"/>
        </w:rPr>
        <w:t xml:space="preserve"> (автономн</w:t>
      </w:r>
      <w:r>
        <w:rPr>
          <w:sz w:val="28"/>
          <w:szCs w:val="28"/>
        </w:rPr>
        <w:t>ого</w:t>
      </w:r>
      <w:r w:rsidRPr="001228F2">
        <w:rPr>
          <w:sz w:val="28"/>
          <w:szCs w:val="28"/>
        </w:rPr>
        <w:t>) учреждения</w:t>
      </w:r>
      <w:r>
        <w:rPr>
          <w:sz w:val="28"/>
          <w:szCs w:val="28"/>
        </w:rPr>
        <w:t>, передающего показатели, на лицевые счета бюджетного (автономного) учреждения, принимающего показатели.</w:t>
      </w:r>
    </w:p>
    <w:p w:rsidR="0092794A" w:rsidRDefault="00266C81" w:rsidP="001605E9">
      <w:pPr>
        <w:ind w:firstLine="720"/>
        <w:jc w:val="both"/>
        <w:rPr>
          <w:sz w:val="28"/>
          <w:szCs w:val="28"/>
        </w:rPr>
      </w:pPr>
      <w:r>
        <w:rPr>
          <w:sz w:val="28"/>
          <w:szCs w:val="28"/>
        </w:rPr>
        <w:t>Ответственность за правильность передачи показателей, отраженных на лицевых счетах передающей и принимающей стороны несет клиент.</w:t>
      </w:r>
    </w:p>
    <w:p w:rsidR="001605E9" w:rsidRPr="00521CB8" w:rsidRDefault="001605E9" w:rsidP="001605E9">
      <w:pPr>
        <w:ind w:firstLine="720"/>
        <w:jc w:val="both"/>
        <w:rPr>
          <w:sz w:val="28"/>
          <w:szCs w:val="28"/>
        </w:rPr>
      </w:pPr>
      <w:r w:rsidRPr="00521CB8">
        <w:rPr>
          <w:sz w:val="28"/>
          <w:szCs w:val="28"/>
        </w:rPr>
        <w:t xml:space="preserve">Отдел </w:t>
      </w:r>
      <w:r w:rsidR="008914D1" w:rsidRPr="008914D1">
        <w:rPr>
          <w:sz w:val="28"/>
          <w:szCs w:val="28"/>
        </w:rPr>
        <w:t>казначейского исполнения бюджета</w:t>
      </w:r>
      <w:r w:rsidRPr="00521CB8">
        <w:rPr>
          <w:sz w:val="28"/>
          <w:szCs w:val="28"/>
        </w:rPr>
        <w:t xml:space="preserve"> на дату реорганизации клиента выдает клиенту выписку из соответствующего</w:t>
      </w:r>
      <w:r w:rsidR="00521CB8" w:rsidRPr="00521CB8">
        <w:rPr>
          <w:sz w:val="28"/>
          <w:szCs w:val="28"/>
        </w:rPr>
        <w:t xml:space="preserve"> закрываемого</w:t>
      </w:r>
      <w:r w:rsidRPr="00521CB8">
        <w:rPr>
          <w:sz w:val="28"/>
          <w:szCs w:val="28"/>
        </w:rPr>
        <w:t xml:space="preserve"> лицевого счета.</w:t>
      </w:r>
    </w:p>
    <w:p w:rsidR="001605E9" w:rsidRDefault="001605E9" w:rsidP="00521CB8">
      <w:pPr>
        <w:ind w:firstLine="709"/>
        <w:jc w:val="both"/>
        <w:rPr>
          <w:sz w:val="28"/>
          <w:szCs w:val="28"/>
        </w:rPr>
      </w:pPr>
      <w:r w:rsidRPr="00521CB8">
        <w:rPr>
          <w:sz w:val="28"/>
          <w:szCs w:val="28"/>
        </w:rPr>
        <w:t>6.1</w:t>
      </w:r>
      <w:r w:rsidR="00FE7A40" w:rsidRPr="00521CB8">
        <w:rPr>
          <w:sz w:val="28"/>
          <w:szCs w:val="28"/>
        </w:rPr>
        <w:t>0</w:t>
      </w:r>
      <w:r w:rsidR="00521CB8" w:rsidRPr="00521CB8">
        <w:rPr>
          <w:sz w:val="28"/>
          <w:szCs w:val="28"/>
        </w:rPr>
        <w:t xml:space="preserve">. </w:t>
      </w:r>
      <w:r w:rsidRPr="00521CB8">
        <w:rPr>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E42D6E" w:rsidRPr="00521CB8" w:rsidRDefault="00E42D6E" w:rsidP="00521CB8">
      <w:pPr>
        <w:ind w:firstLine="709"/>
        <w:jc w:val="both"/>
        <w:rPr>
          <w:sz w:val="28"/>
          <w:szCs w:val="28"/>
        </w:rPr>
      </w:pPr>
      <w:r w:rsidRPr="00E42D6E">
        <w:rPr>
          <w:sz w:val="28"/>
          <w:szCs w:val="28"/>
        </w:rPr>
        <w:t>6.1</w:t>
      </w:r>
      <w:r>
        <w:rPr>
          <w:sz w:val="28"/>
          <w:szCs w:val="28"/>
        </w:rPr>
        <w:t>1</w:t>
      </w:r>
      <w:r w:rsidRPr="00E42D6E">
        <w:rPr>
          <w:sz w:val="28"/>
          <w:szCs w:val="28"/>
        </w:rPr>
        <w:t>. Лицевые счета главного администратора (администратора) источников финансирования дефицита местного бюджета, закрываются в порядке, установленном для закрытия соответственно лицевого счета главного распорядителя (распорядителя) средств и лицевого счета получателя средств.</w:t>
      </w:r>
    </w:p>
    <w:p w:rsidR="00B73D2B" w:rsidRPr="00521CB8" w:rsidRDefault="00B73D2B" w:rsidP="001605E9">
      <w:pPr>
        <w:autoSpaceDE w:val="0"/>
        <w:autoSpaceDN w:val="0"/>
        <w:adjustRightInd w:val="0"/>
        <w:ind w:firstLine="709"/>
        <w:jc w:val="both"/>
        <w:rPr>
          <w:sz w:val="28"/>
          <w:szCs w:val="28"/>
        </w:rPr>
      </w:pPr>
      <w:r w:rsidRPr="00521CB8">
        <w:rPr>
          <w:sz w:val="28"/>
          <w:szCs w:val="28"/>
        </w:rPr>
        <w:t>6.1</w:t>
      </w:r>
      <w:r w:rsidR="00E42D6E">
        <w:rPr>
          <w:sz w:val="28"/>
          <w:szCs w:val="28"/>
        </w:rPr>
        <w:t>2</w:t>
      </w:r>
      <w:r w:rsidRPr="00521CB8">
        <w:rPr>
          <w:sz w:val="28"/>
          <w:szCs w:val="28"/>
        </w:rPr>
        <w:t xml:space="preserve">.Закрытие лицевого счета осуществляется </w:t>
      </w:r>
      <w:r w:rsidR="00A46741" w:rsidRPr="00521CB8">
        <w:rPr>
          <w:sz w:val="28"/>
          <w:szCs w:val="28"/>
        </w:rPr>
        <w:t xml:space="preserve">отделом </w:t>
      </w:r>
      <w:r w:rsidR="008914D1" w:rsidRPr="008914D1">
        <w:rPr>
          <w:sz w:val="28"/>
          <w:szCs w:val="28"/>
        </w:rPr>
        <w:t>казначейского исполнения бюджета</w:t>
      </w:r>
      <w:r w:rsidRPr="00521CB8">
        <w:rPr>
          <w:sz w:val="28"/>
          <w:szCs w:val="28"/>
        </w:rPr>
        <w:t xml:space="preserve"> на основании документов, представленных для закрытия лицевого счета и прошедших проверку в соответствии с требованиями, установленными пунктом</w:t>
      </w:r>
      <w:r w:rsidR="00E36DB1" w:rsidRPr="001D567A">
        <w:rPr>
          <w:sz w:val="28"/>
          <w:szCs w:val="28"/>
        </w:rPr>
        <w:t>3.3.3</w:t>
      </w:r>
      <w:r w:rsidRPr="00521CB8">
        <w:rPr>
          <w:sz w:val="28"/>
          <w:szCs w:val="28"/>
        </w:rPr>
        <w:t>настоящего Порядка, в сроки, установленные пунктом</w:t>
      </w:r>
      <w:r w:rsidRPr="001D567A">
        <w:rPr>
          <w:sz w:val="28"/>
          <w:szCs w:val="28"/>
        </w:rPr>
        <w:t>6.</w:t>
      </w:r>
      <w:r w:rsidR="001D567A" w:rsidRPr="001D567A">
        <w:rPr>
          <w:sz w:val="28"/>
          <w:szCs w:val="28"/>
        </w:rPr>
        <w:t>8</w:t>
      </w:r>
      <w:r w:rsidRPr="00521CB8">
        <w:rPr>
          <w:sz w:val="28"/>
          <w:szCs w:val="28"/>
        </w:rPr>
        <w:t>настоящего Порядка.</w:t>
      </w:r>
    </w:p>
    <w:p w:rsidR="00B73D2B" w:rsidRPr="00E42D6E" w:rsidRDefault="00B73D2B" w:rsidP="00B73D2B">
      <w:pPr>
        <w:autoSpaceDE w:val="0"/>
        <w:autoSpaceDN w:val="0"/>
        <w:adjustRightInd w:val="0"/>
        <w:ind w:firstLine="709"/>
        <w:jc w:val="both"/>
        <w:outlineLvl w:val="2"/>
        <w:rPr>
          <w:sz w:val="28"/>
          <w:szCs w:val="28"/>
        </w:rPr>
      </w:pPr>
      <w:r w:rsidRPr="00E42D6E">
        <w:rPr>
          <w:sz w:val="28"/>
          <w:szCs w:val="28"/>
        </w:rPr>
        <w:t>6.1</w:t>
      </w:r>
      <w:r w:rsidR="00E42D6E">
        <w:rPr>
          <w:sz w:val="28"/>
          <w:szCs w:val="28"/>
        </w:rPr>
        <w:t>3</w:t>
      </w:r>
      <w:r w:rsidRPr="00E42D6E">
        <w:rPr>
          <w:sz w:val="28"/>
          <w:szCs w:val="28"/>
        </w:rPr>
        <w:t xml:space="preserve">. Если клиенту в </w:t>
      </w:r>
      <w:r w:rsidR="00A46741" w:rsidRPr="00E42D6E">
        <w:rPr>
          <w:sz w:val="28"/>
          <w:szCs w:val="28"/>
        </w:rPr>
        <w:t>Финансовом управлении</w:t>
      </w:r>
      <w:r w:rsidRPr="00E42D6E">
        <w:rPr>
          <w:sz w:val="28"/>
          <w:szCs w:val="28"/>
        </w:rPr>
        <w:t xml:space="preserve"> в соответствии с настоящим Порядком закрывается лицевой счет</w:t>
      </w:r>
      <w:r w:rsidR="00521CB8" w:rsidRPr="00E42D6E">
        <w:rPr>
          <w:sz w:val="28"/>
          <w:szCs w:val="28"/>
        </w:rPr>
        <w:t xml:space="preserve"> (при условии, что клиенту закрываются не все лицевые счета)</w:t>
      </w:r>
      <w:r w:rsidRPr="00E42D6E">
        <w:rPr>
          <w:sz w:val="28"/>
          <w:szCs w:val="28"/>
        </w:rPr>
        <w:t xml:space="preserve">, его номер исключается ответственным работником </w:t>
      </w:r>
      <w:r w:rsidR="00A46741" w:rsidRPr="00E42D6E">
        <w:rPr>
          <w:sz w:val="28"/>
          <w:szCs w:val="28"/>
        </w:rPr>
        <w:t xml:space="preserve">отдела </w:t>
      </w:r>
      <w:r w:rsidR="008914D1" w:rsidRPr="008914D1">
        <w:rPr>
          <w:sz w:val="28"/>
          <w:szCs w:val="28"/>
        </w:rPr>
        <w:t>казначейского исполнения бюджета</w:t>
      </w:r>
      <w:r w:rsidRPr="00E42D6E">
        <w:rPr>
          <w:sz w:val="28"/>
          <w:szCs w:val="28"/>
        </w:rPr>
        <w:t xml:space="preserve"> из Карточки путем зачеркивания одной чертой номера соответствующего лицевого счета с указанием даты и проставлением подписи начальника</w:t>
      </w:r>
      <w:r w:rsidR="00915D8F">
        <w:rPr>
          <w:sz w:val="28"/>
          <w:szCs w:val="28"/>
        </w:rPr>
        <w:t xml:space="preserve"> </w:t>
      </w:r>
      <w:r w:rsidR="00A46741" w:rsidRPr="00E42D6E">
        <w:rPr>
          <w:sz w:val="28"/>
          <w:szCs w:val="28"/>
        </w:rPr>
        <w:t xml:space="preserve">отдела </w:t>
      </w:r>
      <w:r w:rsidR="008914D1" w:rsidRPr="008914D1">
        <w:rPr>
          <w:sz w:val="28"/>
          <w:szCs w:val="28"/>
        </w:rPr>
        <w:t>казначейского исполнения бюджета</w:t>
      </w:r>
      <w:r w:rsidRPr="00E42D6E">
        <w:rPr>
          <w:sz w:val="28"/>
          <w:szCs w:val="28"/>
        </w:rPr>
        <w:t>(</w:t>
      </w:r>
      <w:r w:rsidR="003C63FC" w:rsidRPr="00E42D6E">
        <w:rPr>
          <w:sz w:val="28"/>
          <w:szCs w:val="28"/>
        </w:rPr>
        <w:t xml:space="preserve">при его отсутствии </w:t>
      </w:r>
      <w:r w:rsidR="00E42D6E">
        <w:rPr>
          <w:sz w:val="28"/>
          <w:szCs w:val="28"/>
        </w:rPr>
        <w:t>-</w:t>
      </w:r>
      <w:r w:rsidR="00915D8F">
        <w:rPr>
          <w:sz w:val="28"/>
          <w:szCs w:val="28"/>
        </w:rPr>
        <w:t>менеджера</w:t>
      </w:r>
      <w:r w:rsidRPr="00E42D6E">
        <w:rPr>
          <w:sz w:val="28"/>
          <w:szCs w:val="28"/>
        </w:rPr>
        <w:t>).</w:t>
      </w:r>
    </w:p>
    <w:p w:rsidR="00B73D2B" w:rsidRPr="00B02943" w:rsidRDefault="00B73D2B" w:rsidP="00B73D2B">
      <w:pPr>
        <w:autoSpaceDE w:val="0"/>
        <w:autoSpaceDN w:val="0"/>
        <w:adjustRightInd w:val="0"/>
        <w:ind w:firstLine="709"/>
        <w:jc w:val="both"/>
        <w:rPr>
          <w:sz w:val="28"/>
          <w:szCs w:val="28"/>
        </w:rPr>
      </w:pPr>
      <w:r w:rsidRPr="00B02943">
        <w:rPr>
          <w:sz w:val="28"/>
          <w:szCs w:val="28"/>
        </w:rPr>
        <w:t>6.1</w:t>
      </w:r>
      <w:r w:rsidR="00FE7A40" w:rsidRPr="00B02943">
        <w:rPr>
          <w:sz w:val="28"/>
          <w:szCs w:val="28"/>
        </w:rPr>
        <w:t>4</w:t>
      </w:r>
      <w:r w:rsidRPr="00B02943">
        <w:rPr>
          <w:sz w:val="28"/>
          <w:szCs w:val="28"/>
        </w:rPr>
        <w:t xml:space="preserve">. Денежные средства, поступившие на счет </w:t>
      </w:r>
      <w:r w:rsidR="00A46741" w:rsidRPr="00B02943">
        <w:rPr>
          <w:sz w:val="28"/>
          <w:szCs w:val="28"/>
        </w:rPr>
        <w:t>Финансового управления</w:t>
      </w:r>
      <w:r w:rsidRPr="00B02943">
        <w:rPr>
          <w:sz w:val="28"/>
          <w:szCs w:val="28"/>
        </w:rPr>
        <w:t xml:space="preserve"> после прекращения операций на закрываемом лицевом счете или после закрытия лицевого счета клиента</w:t>
      </w:r>
      <w:r w:rsidR="00915D8F">
        <w:rPr>
          <w:sz w:val="28"/>
          <w:szCs w:val="28"/>
        </w:rPr>
        <w:t xml:space="preserve"> </w:t>
      </w:r>
      <w:r w:rsidR="006537B7" w:rsidRPr="006537B7">
        <w:rPr>
          <w:sz w:val="28"/>
          <w:szCs w:val="28"/>
        </w:rPr>
        <w:t xml:space="preserve">в случае открытия новых лицевых счетов </w:t>
      </w:r>
      <w:r w:rsidR="006537B7">
        <w:rPr>
          <w:sz w:val="28"/>
          <w:szCs w:val="28"/>
        </w:rPr>
        <w:t xml:space="preserve">клиенту </w:t>
      </w:r>
      <w:r w:rsidR="006537B7" w:rsidRPr="006537B7">
        <w:rPr>
          <w:sz w:val="28"/>
          <w:szCs w:val="28"/>
        </w:rPr>
        <w:t>в Финансовом управлении</w:t>
      </w:r>
      <w:r w:rsidRPr="00B02943">
        <w:rPr>
          <w:sz w:val="28"/>
          <w:szCs w:val="28"/>
        </w:rPr>
        <w:t>, зачисляются на реквизиты, указанные в Заявлении на закрытие лицевого счета, представленном клиентом, в противном случае - возвращаются отправителю.</w:t>
      </w:r>
    </w:p>
    <w:p w:rsidR="00B73D2B" w:rsidRPr="00B73D2B" w:rsidRDefault="00B73D2B" w:rsidP="00B73D2B">
      <w:pPr>
        <w:autoSpaceDE w:val="0"/>
        <w:autoSpaceDN w:val="0"/>
        <w:adjustRightInd w:val="0"/>
        <w:ind w:firstLine="709"/>
        <w:jc w:val="both"/>
        <w:rPr>
          <w:sz w:val="28"/>
          <w:szCs w:val="28"/>
        </w:rPr>
      </w:pPr>
    </w:p>
    <w:p w:rsidR="00B73D2B" w:rsidRPr="003217D5" w:rsidRDefault="005A58A5" w:rsidP="005447F9">
      <w:pPr>
        <w:autoSpaceDE w:val="0"/>
        <w:autoSpaceDN w:val="0"/>
        <w:adjustRightInd w:val="0"/>
        <w:jc w:val="center"/>
        <w:rPr>
          <w:b/>
          <w:bCs/>
          <w:sz w:val="28"/>
          <w:szCs w:val="28"/>
        </w:rPr>
      </w:pPr>
      <w:r>
        <w:rPr>
          <w:b/>
          <w:bCs/>
          <w:sz w:val="28"/>
          <w:szCs w:val="28"/>
        </w:rPr>
        <w:lastRenderedPageBreak/>
        <w:t>7</w:t>
      </w:r>
      <w:r w:rsidR="005447F9">
        <w:rPr>
          <w:b/>
          <w:bCs/>
          <w:sz w:val="28"/>
          <w:szCs w:val="28"/>
        </w:rPr>
        <w:t xml:space="preserve">. </w:t>
      </w:r>
      <w:r w:rsidR="00B73D2B" w:rsidRPr="00B73D2B">
        <w:rPr>
          <w:b/>
          <w:bCs/>
          <w:sz w:val="28"/>
          <w:szCs w:val="28"/>
        </w:rPr>
        <w:t xml:space="preserve">Особенности открытия, переоформления и закрытия лицевого счета клиентам </w:t>
      </w:r>
      <w:r w:rsidR="00B73D2B" w:rsidRPr="003217D5">
        <w:rPr>
          <w:b/>
          <w:bCs/>
          <w:sz w:val="28"/>
          <w:szCs w:val="28"/>
        </w:rPr>
        <w:t xml:space="preserve">- </w:t>
      </w:r>
      <w:r w:rsidR="00501209" w:rsidRPr="003217D5">
        <w:rPr>
          <w:b/>
          <w:bCs/>
          <w:sz w:val="28"/>
          <w:szCs w:val="28"/>
        </w:rPr>
        <w:t>получателям средств из бюджета</w:t>
      </w:r>
    </w:p>
    <w:p w:rsidR="00B73D2B" w:rsidRPr="00B73D2B" w:rsidRDefault="00B73D2B" w:rsidP="00B73D2B">
      <w:pPr>
        <w:autoSpaceDE w:val="0"/>
        <w:autoSpaceDN w:val="0"/>
        <w:adjustRightInd w:val="0"/>
        <w:ind w:left="648"/>
        <w:rPr>
          <w:b/>
          <w:bCs/>
          <w:sz w:val="28"/>
          <w:szCs w:val="28"/>
        </w:rPr>
      </w:pPr>
    </w:p>
    <w:p w:rsidR="00B73D2B" w:rsidRPr="00B73D2B" w:rsidRDefault="005A58A5" w:rsidP="00B73D2B">
      <w:pPr>
        <w:autoSpaceDE w:val="0"/>
        <w:autoSpaceDN w:val="0"/>
        <w:adjustRightInd w:val="0"/>
        <w:ind w:firstLine="709"/>
        <w:jc w:val="both"/>
        <w:rPr>
          <w:sz w:val="28"/>
          <w:szCs w:val="28"/>
        </w:rPr>
      </w:pPr>
      <w:r w:rsidRPr="00281BE9">
        <w:rPr>
          <w:bCs/>
          <w:sz w:val="28"/>
          <w:szCs w:val="28"/>
        </w:rPr>
        <w:t>7</w:t>
      </w:r>
      <w:r w:rsidR="00B73D2B" w:rsidRPr="00281BE9">
        <w:rPr>
          <w:bCs/>
          <w:sz w:val="28"/>
          <w:szCs w:val="28"/>
        </w:rPr>
        <w:t>.1</w:t>
      </w:r>
      <w:r w:rsidR="00B73D2B" w:rsidRPr="00B73D2B">
        <w:rPr>
          <w:bCs/>
          <w:sz w:val="28"/>
          <w:szCs w:val="28"/>
        </w:rPr>
        <w:t xml:space="preserve">. </w:t>
      </w:r>
      <w:r w:rsidR="00B73D2B" w:rsidRPr="00B73D2B">
        <w:rPr>
          <w:sz w:val="28"/>
          <w:szCs w:val="28"/>
        </w:rPr>
        <w:t xml:space="preserve">Для открытия </w:t>
      </w:r>
      <w:r w:rsidR="007C4925" w:rsidRPr="003217D5">
        <w:rPr>
          <w:sz w:val="28"/>
          <w:szCs w:val="28"/>
        </w:rPr>
        <w:t>лицевого счета для учета операций получателя средств из бюджета</w:t>
      </w:r>
      <w:r w:rsidR="00B73D2B" w:rsidRPr="003217D5">
        <w:rPr>
          <w:bCs/>
          <w:sz w:val="28"/>
          <w:szCs w:val="28"/>
        </w:rPr>
        <w:t xml:space="preserve"> клиент</w:t>
      </w:r>
      <w:r w:rsidR="003217D5" w:rsidRPr="003217D5">
        <w:rPr>
          <w:bCs/>
          <w:sz w:val="28"/>
          <w:szCs w:val="28"/>
        </w:rPr>
        <w:t>у</w:t>
      </w:r>
      <w:r w:rsidR="00B73D2B" w:rsidRPr="003217D5">
        <w:rPr>
          <w:bCs/>
          <w:sz w:val="28"/>
          <w:szCs w:val="28"/>
        </w:rPr>
        <w:t xml:space="preserve"> - </w:t>
      </w:r>
      <w:r w:rsidR="00501209" w:rsidRPr="003217D5">
        <w:rPr>
          <w:bCs/>
          <w:sz w:val="28"/>
          <w:szCs w:val="28"/>
        </w:rPr>
        <w:t>получател</w:t>
      </w:r>
      <w:r w:rsidR="003217D5" w:rsidRPr="003217D5">
        <w:rPr>
          <w:bCs/>
          <w:sz w:val="28"/>
          <w:szCs w:val="28"/>
        </w:rPr>
        <w:t>ю</w:t>
      </w:r>
      <w:r w:rsidR="00501209" w:rsidRPr="003217D5">
        <w:rPr>
          <w:bCs/>
          <w:sz w:val="28"/>
          <w:szCs w:val="28"/>
        </w:rPr>
        <w:t xml:space="preserve"> средств из бюджета</w:t>
      </w:r>
      <w:r w:rsidR="00B73D2B" w:rsidRPr="003217D5">
        <w:rPr>
          <w:sz w:val="28"/>
          <w:szCs w:val="28"/>
        </w:rPr>
        <w:t xml:space="preserve">,  </w:t>
      </w:r>
      <w:r w:rsidR="00AD18A0" w:rsidRPr="003217D5">
        <w:rPr>
          <w:sz w:val="28"/>
          <w:szCs w:val="28"/>
        </w:rPr>
        <w:t>клиент (за исключением индивидуальных предпринимателей и физических лиц – производителей товаров, работ, услуг)</w:t>
      </w:r>
      <w:r w:rsidR="00B73D2B" w:rsidRPr="00B73D2B">
        <w:rPr>
          <w:sz w:val="28"/>
          <w:szCs w:val="28"/>
        </w:rPr>
        <w:t xml:space="preserve">кроме документов, указанных в пункте </w:t>
      </w:r>
      <w:r w:rsidR="00B73D2B" w:rsidRPr="00F74998">
        <w:rPr>
          <w:sz w:val="28"/>
          <w:szCs w:val="28"/>
        </w:rPr>
        <w:t>3.1</w:t>
      </w:r>
      <w:r w:rsidR="00B73D2B" w:rsidRPr="00B73D2B">
        <w:rPr>
          <w:sz w:val="28"/>
          <w:szCs w:val="28"/>
        </w:rPr>
        <w:t xml:space="preserve"> настоящего Порядка, представляет в </w:t>
      </w:r>
      <w:r w:rsidR="00EC0D32">
        <w:rPr>
          <w:sz w:val="28"/>
          <w:szCs w:val="28"/>
        </w:rPr>
        <w:t xml:space="preserve">отдел </w:t>
      </w:r>
      <w:r w:rsidR="00736A99" w:rsidRPr="00736A99">
        <w:rPr>
          <w:sz w:val="28"/>
          <w:szCs w:val="28"/>
        </w:rPr>
        <w:t>казначейского исполнения бюджета</w:t>
      </w:r>
      <w:r w:rsidR="00B73D2B" w:rsidRPr="00B73D2B">
        <w:rPr>
          <w:sz w:val="28"/>
          <w:szCs w:val="28"/>
        </w:rPr>
        <w:t xml:space="preserve"> на бумажном носителе следующие документы:</w:t>
      </w:r>
    </w:p>
    <w:p w:rsidR="00B73D2B" w:rsidRPr="00B73D2B" w:rsidRDefault="00B73D2B" w:rsidP="00B73D2B">
      <w:pPr>
        <w:autoSpaceDE w:val="0"/>
        <w:autoSpaceDN w:val="0"/>
        <w:adjustRightInd w:val="0"/>
        <w:ind w:firstLine="709"/>
        <w:jc w:val="both"/>
        <w:rPr>
          <w:i/>
          <w:sz w:val="28"/>
          <w:szCs w:val="28"/>
        </w:rPr>
      </w:pPr>
      <w:r w:rsidRPr="00B73D2B">
        <w:rPr>
          <w:sz w:val="28"/>
          <w:szCs w:val="28"/>
        </w:rPr>
        <w:t>а) копию учредительного документа, заверенную клиентом</w:t>
      </w:r>
      <w:r w:rsidRPr="00B73D2B">
        <w:rPr>
          <w:bCs/>
          <w:sz w:val="28"/>
          <w:szCs w:val="28"/>
        </w:rPr>
        <w:t xml:space="preserve"> либо </w:t>
      </w:r>
      <w:r w:rsidRPr="00B73D2B">
        <w:rPr>
          <w:sz w:val="28"/>
          <w:szCs w:val="28"/>
        </w:rPr>
        <w:t>нотариально, копию положения об обособленном подразделении, заверенную вышестоящей организацией</w:t>
      </w:r>
      <w:r w:rsidRPr="00B73D2B">
        <w:rPr>
          <w:bCs/>
          <w:sz w:val="28"/>
          <w:szCs w:val="28"/>
        </w:rPr>
        <w:t xml:space="preserve"> либо</w:t>
      </w:r>
      <w:r w:rsidRPr="00B73D2B">
        <w:rPr>
          <w:sz w:val="28"/>
          <w:szCs w:val="28"/>
        </w:rPr>
        <w:t xml:space="preserve"> нотариально</w:t>
      </w:r>
      <w:r w:rsidR="00915D8F">
        <w:rPr>
          <w:sz w:val="28"/>
          <w:szCs w:val="28"/>
        </w:rPr>
        <w:t xml:space="preserve"> </w:t>
      </w:r>
      <w:r w:rsidR="00986561" w:rsidRPr="00986561">
        <w:rPr>
          <w:sz w:val="28"/>
          <w:szCs w:val="28"/>
        </w:rPr>
        <w:t>(в случае открытия лицевого счета обособленному подразделению)</w:t>
      </w:r>
      <w:r w:rsidRPr="00B73D2B">
        <w:rPr>
          <w:sz w:val="28"/>
          <w:szCs w:val="28"/>
        </w:rPr>
        <w:t xml:space="preserve">; </w:t>
      </w:r>
    </w:p>
    <w:p w:rsidR="00B73D2B" w:rsidRPr="00B73D2B" w:rsidRDefault="00B73D2B" w:rsidP="00B73D2B">
      <w:pPr>
        <w:autoSpaceDE w:val="0"/>
        <w:autoSpaceDN w:val="0"/>
        <w:adjustRightInd w:val="0"/>
        <w:ind w:firstLine="709"/>
        <w:jc w:val="both"/>
        <w:rPr>
          <w:sz w:val="28"/>
          <w:szCs w:val="28"/>
        </w:rPr>
      </w:pPr>
      <w:r w:rsidRPr="00B73D2B">
        <w:rPr>
          <w:sz w:val="28"/>
          <w:szCs w:val="28"/>
        </w:rPr>
        <w:t>б) копию документа о государственной регистрации юридического лица;</w:t>
      </w:r>
    </w:p>
    <w:p w:rsidR="00B73D2B" w:rsidRPr="00B73D2B" w:rsidRDefault="00B73D2B" w:rsidP="00B73D2B">
      <w:pPr>
        <w:autoSpaceDE w:val="0"/>
        <w:autoSpaceDN w:val="0"/>
        <w:adjustRightInd w:val="0"/>
        <w:ind w:firstLine="709"/>
        <w:jc w:val="both"/>
        <w:rPr>
          <w:sz w:val="28"/>
          <w:szCs w:val="28"/>
        </w:rPr>
      </w:pPr>
      <w:r w:rsidRPr="00B73D2B">
        <w:rPr>
          <w:sz w:val="28"/>
          <w:szCs w:val="28"/>
        </w:rPr>
        <w:t>в) 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юридического лица (в случае открытия лицевого счета обособленному подразделению</w:t>
      </w:r>
      <w:r w:rsidR="00D26DAD">
        <w:rPr>
          <w:sz w:val="28"/>
          <w:szCs w:val="28"/>
        </w:rPr>
        <w:t>)</w:t>
      </w:r>
      <w:r w:rsidRPr="00B73D2B">
        <w:rPr>
          <w:sz w:val="28"/>
          <w:szCs w:val="28"/>
        </w:rPr>
        <w:t>;</w:t>
      </w:r>
    </w:p>
    <w:p w:rsidR="001E029E" w:rsidRPr="00986561" w:rsidRDefault="00B73D2B" w:rsidP="00B73D2B">
      <w:pPr>
        <w:autoSpaceDE w:val="0"/>
        <w:autoSpaceDN w:val="0"/>
        <w:adjustRightInd w:val="0"/>
        <w:ind w:firstLine="709"/>
        <w:jc w:val="both"/>
        <w:rPr>
          <w:sz w:val="28"/>
          <w:szCs w:val="28"/>
        </w:rPr>
      </w:pPr>
      <w:r w:rsidRPr="00986561">
        <w:rPr>
          <w:sz w:val="28"/>
          <w:szCs w:val="28"/>
        </w:rPr>
        <w:t xml:space="preserve">г) </w:t>
      </w:r>
      <w:r w:rsidR="001E029E" w:rsidRPr="00986561">
        <w:rPr>
          <w:sz w:val="28"/>
          <w:szCs w:val="28"/>
        </w:rPr>
        <w:t xml:space="preserve">копию нормативного правового акта, устанавливающего порядок предоставления субсидии юридическим лицам, заверенную органом исполнительной власти, предоставляющим средства субсидий из местного бюджета </w:t>
      </w:r>
      <w:r w:rsidR="006E716D" w:rsidRPr="00986561">
        <w:rPr>
          <w:sz w:val="28"/>
          <w:szCs w:val="28"/>
        </w:rPr>
        <w:t>получателю средств из бюджета</w:t>
      </w:r>
      <w:r w:rsidR="001E029E" w:rsidRPr="00986561">
        <w:rPr>
          <w:sz w:val="28"/>
          <w:szCs w:val="28"/>
        </w:rPr>
        <w:t>,  либо нотариально.</w:t>
      </w:r>
    </w:p>
    <w:p w:rsidR="00B73D2B" w:rsidRPr="00986561" w:rsidRDefault="00B73D2B" w:rsidP="00B73D2B">
      <w:pPr>
        <w:autoSpaceDE w:val="0"/>
        <w:autoSpaceDN w:val="0"/>
        <w:adjustRightInd w:val="0"/>
        <w:ind w:firstLine="709"/>
        <w:jc w:val="both"/>
        <w:rPr>
          <w:bCs/>
          <w:sz w:val="28"/>
          <w:szCs w:val="28"/>
        </w:rPr>
      </w:pPr>
      <w:r w:rsidRPr="00986561">
        <w:rPr>
          <w:bCs/>
          <w:sz w:val="28"/>
          <w:szCs w:val="28"/>
        </w:rPr>
        <w:t xml:space="preserve">Дополнительно обособленное подразделение </w:t>
      </w:r>
      <w:r w:rsidR="0045780A" w:rsidRPr="00986561">
        <w:rPr>
          <w:bCs/>
          <w:sz w:val="28"/>
          <w:szCs w:val="28"/>
        </w:rPr>
        <w:t>получателя средств из бюджета</w:t>
      </w:r>
      <w:r w:rsidR="00915D8F">
        <w:rPr>
          <w:bCs/>
          <w:sz w:val="28"/>
          <w:szCs w:val="28"/>
        </w:rPr>
        <w:t xml:space="preserve"> </w:t>
      </w:r>
      <w:r w:rsidRPr="00986561">
        <w:rPr>
          <w:bCs/>
          <w:sz w:val="28"/>
          <w:szCs w:val="28"/>
        </w:rPr>
        <w:t xml:space="preserve">представляет ходатайство вышестоящей организации об открытии лицевого счета обособленному подразделению </w:t>
      </w:r>
      <w:r w:rsidR="0045780A" w:rsidRPr="00986561">
        <w:rPr>
          <w:bCs/>
          <w:sz w:val="28"/>
          <w:szCs w:val="28"/>
        </w:rPr>
        <w:t>получателя средств из бюджета</w:t>
      </w:r>
      <w:r w:rsidRPr="00986561">
        <w:rPr>
          <w:bCs/>
          <w:sz w:val="28"/>
          <w:szCs w:val="28"/>
        </w:rPr>
        <w:t>, подписанное руководителем и главным бухгалтером (уполномоченными руководителем лицами) вышестоящей организации.</w:t>
      </w:r>
    </w:p>
    <w:p w:rsidR="00B73D2B" w:rsidRDefault="00B73D2B" w:rsidP="00B73D2B">
      <w:pPr>
        <w:autoSpaceDE w:val="0"/>
        <w:autoSpaceDN w:val="0"/>
        <w:adjustRightInd w:val="0"/>
        <w:ind w:firstLine="709"/>
        <w:jc w:val="both"/>
        <w:rPr>
          <w:bCs/>
          <w:sz w:val="28"/>
          <w:szCs w:val="28"/>
        </w:rPr>
      </w:pPr>
      <w:r w:rsidRPr="00986561">
        <w:rPr>
          <w:bCs/>
          <w:sz w:val="28"/>
          <w:szCs w:val="28"/>
        </w:rPr>
        <w:t xml:space="preserve">В </w:t>
      </w:r>
      <w:r w:rsidR="005447F9" w:rsidRPr="00986561">
        <w:rPr>
          <w:bCs/>
          <w:sz w:val="28"/>
          <w:szCs w:val="28"/>
        </w:rPr>
        <w:t xml:space="preserve">отдел </w:t>
      </w:r>
      <w:r w:rsidR="00675AEF" w:rsidRPr="00675AEF">
        <w:rPr>
          <w:bCs/>
          <w:sz w:val="28"/>
          <w:szCs w:val="28"/>
        </w:rPr>
        <w:t>казначейского исполнения бюджета</w:t>
      </w:r>
      <w:r w:rsidRPr="00986561">
        <w:rPr>
          <w:bCs/>
          <w:sz w:val="28"/>
          <w:szCs w:val="28"/>
        </w:rPr>
        <w:t xml:space="preserve"> дополнительно для открытия лицевых счетов </w:t>
      </w:r>
      <w:r w:rsidR="0045780A" w:rsidRPr="00986561">
        <w:rPr>
          <w:bCs/>
          <w:sz w:val="28"/>
          <w:szCs w:val="28"/>
        </w:rPr>
        <w:t xml:space="preserve">получателям средств из бюджета </w:t>
      </w:r>
      <w:r w:rsidRPr="00986561">
        <w:rPr>
          <w:bCs/>
          <w:sz w:val="28"/>
          <w:szCs w:val="28"/>
        </w:rPr>
        <w:t>могут пре</w:t>
      </w:r>
      <w:r w:rsidRPr="00B73D2B">
        <w:rPr>
          <w:bCs/>
          <w:sz w:val="28"/>
          <w:szCs w:val="28"/>
        </w:rPr>
        <w:t>дставляться документы, предусмотренные законодательными и иными нормативными правовыми актами Смоленской области</w:t>
      </w:r>
      <w:r w:rsidR="005447F9">
        <w:rPr>
          <w:bCs/>
          <w:sz w:val="28"/>
          <w:szCs w:val="28"/>
        </w:rPr>
        <w:t>, муниципальн</w:t>
      </w:r>
      <w:r w:rsidR="00986561">
        <w:rPr>
          <w:bCs/>
          <w:sz w:val="28"/>
          <w:szCs w:val="28"/>
        </w:rPr>
        <w:t>ого</w:t>
      </w:r>
      <w:r w:rsidR="005447F9">
        <w:rPr>
          <w:bCs/>
          <w:sz w:val="28"/>
          <w:szCs w:val="28"/>
        </w:rPr>
        <w:t xml:space="preserve"> образовани</w:t>
      </w:r>
      <w:r w:rsidR="00986561">
        <w:rPr>
          <w:bCs/>
          <w:sz w:val="28"/>
          <w:szCs w:val="28"/>
        </w:rPr>
        <w:t>я</w:t>
      </w:r>
      <w:r w:rsidR="00915D8F">
        <w:rPr>
          <w:bCs/>
          <w:sz w:val="28"/>
          <w:szCs w:val="28"/>
        </w:rPr>
        <w:t xml:space="preserve"> </w:t>
      </w:r>
      <w:r w:rsidR="00986561">
        <w:rPr>
          <w:bCs/>
          <w:sz w:val="28"/>
          <w:szCs w:val="28"/>
        </w:rPr>
        <w:t>«</w:t>
      </w:r>
      <w:r w:rsidR="00915D8F">
        <w:rPr>
          <w:bCs/>
          <w:sz w:val="28"/>
          <w:szCs w:val="28"/>
        </w:rPr>
        <w:t xml:space="preserve">Темкинский </w:t>
      </w:r>
      <w:r w:rsidR="00986561">
        <w:rPr>
          <w:bCs/>
          <w:sz w:val="28"/>
          <w:szCs w:val="28"/>
        </w:rPr>
        <w:t>муниципальный округ»</w:t>
      </w:r>
      <w:r w:rsidR="005447F9">
        <w:rPr>
          <w:bCs/>
          <w:sz w:val="28"/>
          <w:szCs w:val="28"/>
        </w:rPr>
        <w:t xml:space="preserve"> Смоленской области.</w:t>
      </w:r>
    </w:p>
    <w:p w:rsidR="00AD18A0" w:rsidRPr="00986561" w:rsidRDefault="00AD18A0" w:rsidP="00B73D2B">
      <w:pPr>
        <w:autoSpaceDE w:val="0"/>
        <w:autoSpaceDN w:val="0"/>
        <w:adjustRightInd w:val="0"/>
        <w:ind w:firstLine="709"/>
        <w:jc w:val="both"/>
        <w:rPr>
          <w:bCs/>
          <w:sz w:val="28"/>
          <w:szCs w:val="28"/>
        </w:rPr>
      </w:pPr>
      <w:r w:rsidRPr="00986561">
        <w:rPr>
          <w:bCs/>
          <w:sz w:val="28"/>
          <w:szCs w:val="28"/>
        </w:rPr>
        <w:t>Лицевые счета открываются клиентам, включенным в реестр участников бюджетного процесса, а также юридических лиц, не являющихся участниками бюджетного процесса (за исключением индивидуальных предпринимателей и физических лиц – производителей товаров, работ, услуг)</w:t>
      </w:r>
      <w:r w:rsidR="005732C6">
        <w:rPr>
          <w:bCs/>
          <w:sz w:val="28"/>
          <w:szCs w:val="28"/>
        </w:rPr>
        <w:t>, ведение которого осуществляется в порядке, установленном Министерством финансов Российской Федерации.</w:t>
      </w:r>
    </w:p>
    <w:p w:rsidR="00B73D2B" w:rsidRPr="0064549A"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.2. </w:t>
      </w:r>
      <w:hyperlink r:id="rId46" w:history="1">
        <w:r w:rsidR="00B73D2B" w:rsidRPr="00B73D2B">
          <w:rPr>
            <w:bCs/>
            <w:sz w:val="28"/>
            <w:szCs w:val="28"/>
          </w:rPr>
          <w:t>Карточка</w:t>
        </w:r>
      </w:hyperlink>
      <w:r w:rsidR="00B73D2B" w:rsidRPr="00B73D2B">
        <w:rPr>
          <w:bCs/>
          <w:sz w:val="28"/>
          <w:szCs w:val="28"/>
        </w:rPr>
        <w:t xml:space="preserve"> для открытия </w:t>
      </w:r>
      <w:r w:rsidR="007C4925" w:rsidRPr="0064549A">
        <w:rPr>
          <w:bCs/>
          <w:sz w:val="28"/>
          <w:szCs w:val="28"/>
        </w:rPr>
        <w:t>лицевого счета для учета операций получателя средств из бюджета</w:t>
      </w:r>
      <w:r w:rsidR="00B73D2B" w:rsidRPr="0064549A">
        <w:rPr>
          <w:bCs/>
          <w:sz w:val="28"/>
          <w:szCs w:val="28"/>
        </w:rPr>
        <w:t xml:space="preserve"> подписывается руководителем и главным бухгалтером (уполномоченными руководителем лицами) клиента и скрепляется оттиском его печати</w:t>
      </w:r>
      <w:r w:rsidR="00D26DAD">
        <w:rPr>
          <w:bCs/>
          <w:sz w:val="28"/>
          <w:szCs w:val="28"/>
        </w:rPr>
        <w:t xml:space="preserve"> с изображением герба</w:t>
      </w:r>
      <w:r w:rsidR="00B73D2B" w:rsidRPr="0064549A">
        <w:rPr>
          <w:bCs/>
          <w:sz w:val="28"/>
          <w:szCs w:val="28"/>
        </w:rPr>
        <w:t xml:space="preserve"> (при наличии) и заверяется на оборотной стороне нотариально.</w:t>
      </w:r>
    </w:p>
    <w:p w:rsidR="00B73D2B" w:rsidRPr="00B73D2B" w:rsidRDefault="00A70FC8" w:rsidP="00B73D2B">
      <w:pPr>
        <w:autoSpaceDE w:val="0"/>
        <w:autoSpaceDN w:val="0"/>
        <w:adjustRightInd w:val="0"/>
        <w:ind w:firstLine="709"/>
        <w:jc w:val="both"/>
        <w:rPr>
          <w:bCs/>
          <w:sz w:val="28"/>
          <w:szCs w:val="28"/>
        </w:rPr>
      </w:pPr>
      <w:hyperlink r:id="rId47" w:history="1">
        <w:r w:rsidR="00B73D2B" w:rsidRPr="0064549A">
          <w:rPr>
            <w:bCs/>
            <w:sz w:val="28"/>
            <w:szCs w:val="28"/>
          </w:rPr>
          <w:t>Карточка</w:t>
        </w:r>
      </w:hyperlink>
      <w:r w:rsidR="00B73D2B" w:rsidRPr="0064549A">
        <w:rPr>
          <w:bCs/>
          <w:sz w:val="28"/>
          <w:szCs w:val="28"/>
        </w:rPr>
        <w:t xml:space="preserve"> для открытия </w:t>
      </w:r>
      <w:r w:rsidR="007C4925" w:rsidRPr="0064549A">
        <w:rPr>
          <w:bCs/>
          <w:sz w:val="28"/>
          <w:szCs w:val="28"/>
        </w:rPr>
        <w:t>лицевого счета для учета операций получателя средств из бюджета</w:t>
      </w:r>
      <w:r w:rsidR="00B73D2B" w:rsidRPr="0064549A">
        <w:rPr>
          <w:bCs/>
          <w:sz w:val="28"/>
          <w:szCs w:val="28"/>
        </w:rPr>
        <w:t xml:space="preserve"> обособленному подразделению </w:t>
      </w:r>
      <w:r w:rsidR="0045780A" w:rsidRPr="0064549A">
        <w:rPr>
          <w:bCs/>
          <w:sz w:val="28"/>
          <w:szCs w:val="28"/>
        </w:rPr>
        <w:t>получателя средств из бюджета</w:t>
      </w:r>
      <w:r w:rsidR="00915D8F">
        <w:rPr>
          <w:bCs/>
          <w:sz w:val="28"/>
          <w:szCs w:val="28"/>
        </w:rPr>
        <w:t xml:space="preserve"> </w:t>
      </w:r>
      <w:r w:rsidR="00B73D2B" w:rsidRPr="0064549A">
        <w:rPr>
          <w:bCs/>
          <w:sz w:val="28"/>
          <w:szCs w:val="28"/>
        </w:rPr>
        <w:t xml:space="preserve">подписывается руководителем и главным бухгалтером (уполномоченными руководителем лицами) обособленного подразделения </w:t>
      </w:r>
      <w:r w:rsidR="0045780A" w:rsidRPr="0064549A">
        <w:rPr>
          <w:bCs/>
          <w:sz w:val="28"/>
          <w:szCs w:val="28"/>
        </w:rPr>
        <w:t>получателя средств из бюджета</w:t>
      </w:r>
      <w:r w:rsidR="00B73D2B" w:rsidRPr="0064549A">
        <w:rPr>
          <w:bCs/>
          <w:sz w:val="28"/>
          <w:szCs w:val="28"/>
        </w:rPr>
        <w:t>, заверяется на оборотной стороне</w:t>
      </w:r>
      <w:r w:rsidR="00B73D2B" w:rsidRPr="00B73D2B">
        <w:rPr>
          <w:bCs/>
          <w:sz w:val="28"/>
          <w:szCs w:val="28"/>
        </w:rPr>
        <w:t xml:space="preserve"> подписью руководителя (уполномоченного лица) вышестоящей организации и оттиском ее печати</w:t>
      </w:r>
      <w:r w:rsidR="00D26DAD">
        <w:rPr>
          <w:bCs/>
          <w:sz w:val="28"/>
          <w:szCs w:val="28"/>
        </w:rPr>
        <w:t xml:space="preserve"> с изображением герба</w:t>
      </w:r>
      <w:r w:rsidR="00B73D2B" w:rsidRPr="00B73D2B">
        <w:rPr>
          <w:bCs/>
          <w:sz w:val="28"/>
          <w:szCs w:val="28"/>
        </w:rPr>
        <w:t xml:space="preserve"> (при наличии) либо нотариально.</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.3. При наличии документов, представленных клиентом в соответствии с </w:t>
      </w:r>
      <w:hyperlink w:anchor="Par0" w:history="1">
        <w:r w:rsidR="00B73D2B" w:rsidRPr="00B73D2B">
          <w:rPr>
            <w:bCs/>
            <w:sz w:val="28"/>
            <w:szCs w:val="28"/>
          </w:rPr>
          <w:t xml:space="preserve">пунктом </w:t>
        </w:r>
      </w:hyperlink>
      <w:r>
        <w:rPr>
          <w:bCs/>
          <w:sz w:val="28"/>
          <w:szCs w:val="28"/>
        </w:rPr>
        <w:t>7</w:t>
      </w:r>
      <w:r w:rsidR="00B73D2B" w:rsidRPr="00B73D2B">
        <w:rPr>
          <w:bCs/>
          <w:sz w:val="28"/>
          <w:szCs w:val="28"/>
        </w:rPr>
        <w:t xml:space="preserve">.1 настоящего Порядка, не прошедших проверку в соответствии с требованиями, установленными </w:t>
      </w:r>
      <w:r w:rsidR="00B73D2B" w:rsidRPr="00F74998">
        <w:rPr>
          <w:bCs/>
          <w:sz w:val="28"/>
          <w:szCs w:val="28"/>
        </w:rPr>
        <w:t>пунктом 3.</w:t>
      </w:r>
      <w:r w:rsidR="006F642B" w:rsidRPr="00F74998">
        <w:rPr>
          <w:bCs/>
          <w:sz w:val="28"/>
          <w:szCs w:val="28"/>
        </w:rPr>
        <w:t>1.5</w:t>
      </w:r>
      <w:r w:rsidR="00B73D2B" w:rsidRPr="00B73D2B">
        <w:rPr>
          <w:bCs/>
          <w:sz w:val="28"/>
          <w:szCs w:val="28"/>
        </w:rPr>
        <w:t xml:space="preserve"> настоящего Порядка, </w:t>
      </w:r>
      <w:r w:rsidR="005447F9">
        <w:rPr>
          <w:bCs/>
          <w:sz w:val="28"/>
          <w:szCs w:val="28"/>
        </w:rPr>
        <w:t xml:space="preserve">отдел </w:t>
      </w:r>
      <w:r w:rsidR="00096792" w:rsidRPr="00096792">
        <w:rPr>
          <w:bCs/>
          <w:sz w:val="28"/>
          <w:szCs w:val="28"/>
        </w:rPr>
        <w:t>казначейского исполнения бюджета</w:t>
      </w:r>
      <w:r w:rsidR="00915D8F">
        <w:rPr>
          <w:bCs/>
          <w:sz w:val="28"/>
          <w:szCs w:val="28"/>
        </w:rPr>
        <w:t xml:space="preserve"> </w:t>
      </w:r>
      <w:r w:rsidR="00B73D2B" w:rsidRPr="00B73D2B">
        <w:rPr>
          <w:bCs/>
          <w:sz w:val="28"/>
          <w:szCs w:val="28"/>
        </w:rPr>
        <w:t>возвращает клиенту указанные документы</w:t>
      </w:r>
      <w:r w:rsidR="00B73D2B" w:rsidRPr="00B73D2B">
        <w:rPr>
          <w:sz w:val="28"/>
          <w:szCs w:val="28"/>
        </w:rPr>
        <w:t xml:space="preserve"> вместе с сопроводительным письмом с указанием причин возврата</w:t>
      </w:r>
      <w:r w:rsidR="00B73D2B" w:rsidRPr="00B73D2B">
        <w:rPr>
          <w:bCs/>
          <w:sz w:val="28"/>
          <w:szCs w:val="28"/>
        </w:rPr>
        <w:t xml:space="preserve"> не позднее срока, установленного настоящим Порядком для проведения проверки представленных документов.</w:t>
      </w:r>
    </w:p>
    <w:p w:rsidR="00B73D2B" w:rsidRPr="0064549A"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.4. На основании документов, представленных клиентом для открытия </w:t>
      </w:r>
      <w:r w:rsidR="007C4925" w:rsidRPr="0064549A">
        <w:rPr>
          <w:bCs/>
          <w:sz w:val="28"/>
          <w:szCs w:val="28"/>
        </w:rPr>
        <w:t>лицевого счета для учета операций получателя средств из бюджета</w:t>
      </w:r>
      <w:r w:rsidR="00B73D2B" w:rsidRPr="00B73D2B">
        <w:rPr>
          <w:bCs/>
          <w:sz w:val="28"/>
          <w:szCs w:val="28"/>
        </w:rPr>
        <w:t xml:space="preserve">и прошедших проверку в соответствии с требованиями, установленными </w:t>
      </w:r>
      <w:hyperlink r:id="rId48" w:history="1">
        <w:r w:rsidR="00B73D2B" w:rsidRPr="00B73D2B">
          <w:rPr>
            <w:bCs/>
            <w:sz w:val="28"/>
            <w:szCs w:val="28"/>
          </w:rPr>
          <w:t>пунктом</w:t>
        </w:r>
      </w:hyperlink>
      <w:r w:rsidR="008C1427" w:rsidRPr="00F74998">
        <w:rPr>
          <w:bCs/>
          <w:sz w:val="28"/>
          <w:szCs w:val="28"/>
        </w:rPr>
        <w:t>3.1.5</w:t>
      </w:r>
      <w:r w:rsidR="00B73D2B" w:rsidRPr="00B73D2B">
        <w:rPr>
          <w:bCs/>
          <w:sz w:val="28"/>
          <w:szCs w:val="28"/>
        </w:rPr>
        <w:t xml:space="preserve"> настоящего Порядка, </w:t>
      </w:r>
      <w:r w:rsidR="005447F9">
        <w:rPr>
          <w:bCs/>
          <w:sz w:val="28"/>
          <w:szCs w:val="28"/>
        </w:rPr>
        <w:t xml:space="preserve">отдел </w:t>
      </w:r>
      <w:r w:rsidR="00096792" w:rsidRPr="00096792">
        <w:rPr>
          <w:bCs/>
          <w:sz w:val="28"/>
          <w:szCs w:val="28"/>
        </w:rPr>
        <w:t>казначейского исполнения бюджета</w:t>
      </w:r>
      <w:r w:rsidR="00B73D2B" w:rsidRPr="00B73D2B">
        <w:rPr>
          <w:bCs/>
          <w:sz w:val="28"/>
          <w:szCs w:val="28"/>
        </w:rPr>
        <w:t xml:space="preserve"> не позднее следующего рабочего дня после завершения проверки указанных документов осуществляет открытие клиенту </w:t>
      </w:r>
      <w:r w:rsidR="00E43CA8" w:rsidRPr="0064549A">
        <w:rPr>
          <w:bCs/>
          <w:sz w:val="28"/>
          <w:szCs w:val="28"/>
        </w:rPr>
        <w:t>лицевого счета для учета операций получателя средств из бюджета</w:t>
      </w:r>
      <w:r w:rsidR="00B73D2B" w:rsidRPr="0064549A">
        <w:rPr>
          <w:bCs/>
          <w:sz w:val="28"/>
          <w:szCs w:val="28"/>
        </w:rPr>
        <w:t>.</w:t>
      </w:r>
    </w:p>
    <w:p w:rsidR="00B73D2B" w:rsidRPr="00B73D2B" w:rsidRDefault="00B73D2B" w:rsidP="00B73D2B">
      <w:pPr>
        <w:autoSpaceDE w:val="0"/>
        <w:autoSpaceDN w:val="0"/>
        <w:adjustRightInd w:val="0"/>
        <w:ind w:firstLine="709"/>
        <w:jc w:val="both"/>
        <w:rPr>
          <w:bCs/>
          <w:sz w:val="28"/>
          <w:szCs w:val="28"/>
        </w:rPr>
      </w:pPr>
      <w:r w:rsidRPr="00B73D2B">
        <w:rPr>
          <w:bCs/>
          <w:sz w:val="28"/>
          <w:szCs w:val="28"/>
        </w:rPr>
        <w:t xml:space="preserve">Лицевому счету для учета операций </w:t>
      </w:r>
      <w:r w:rsidR="00E43CA8" w:rsidRPr="0064549A">
        <w:rPr>
          <w:bCs/>
          <w:sz w:val="28"/>
          <w:szCs w:val="28"/>
        </w:rPr>
        <w:t>получателя средств из бюджета</w:t>
      </w:r>
      <w:r w:rsidR="00915D8F">
        <w:rPr>
          <w:bCs/>
          <w:sz w:val="28"/>
          <w:szCs w:val="28"/>
        </w:rPr>
        <w:t xml:space="preserve"> </w:t>
      </w:r>
      <w:r w:rsidRPr="00B73D2B">
        <w:rPr>
          <w:bCs/>
          <w:sz w:val="28"/>
          <w:szCs w:val="28"/>
        </w:rPr>
        <w:t xml:space="preserve">присваивается номер, который указывается в Выписке из </w:t>
      </w:r>
      <w:r w:rsidR="00E43CA8" w:rsidRPr="00E43CA8">
        <w:rPr>
          <w:bCs/>
          <w:sz w:val="28"/>
          <w:szCs w:val="28"/>
        </w:rPr>
        <w:t>лицево</w:t>
      </w:r>
      <w:r w:rsidR="00E43CA8">
        <w:rPr>
          <w:bCs/>
          <w:sz w:val="28"/>
          <w:szCs w:val="28"/>
        </w:rPr>
        <w:t>го</w:t>
      </w:r>
      <w:r w:rsidR="00E43CA8" w:rsidRPr="00E43CA8">
        <w:rPr>
          <w:bCs/>
          <w:sz w:val="28"/>
          <w:szCs w:val="28"/>
        </w:rPr>
        <w:t xml:space="preserve"> счет</w:t>
      </w:r>
      <w:r w:rsidR="00E43CA8">
        <w:rPr>
          <w:bCs/>
          <w:sz w:val="28"/>
          <w:szCs w:val="28"/>
        </w:rPr>
        <w:t>а</w:t>
      </w:r>
      <w:r w:rsidR="00915D8F">
        <w:rPr>
          <w:bCs/>
          <w:sz w:val="28"/>
          <w:szCs w:val="28"/>
        </w:rPr>
        <w:t xml:space="preserve"> </w:t>
      </w:r>
      <w:r w:rsidR="00E43CA8" w:rsidRPr="0064549A">
        <w:rPr>
          <w:bCs/>
          <w:sz w:val="28"/>
          <w:szCs w:val="28"/>
        </w:rPr>
        <w:t>для</w:t>
      </w:r>
      <w:r w:rsidR="00915D8F">
        <w:rPr>
          <w:bCs/>
          <w:sz w:val="28"/>
          <w:szCs w:val="28"/>
        </w:rPr>
        <w:t xml:space="preserve"> </w:t>
      </w:r>
      <w:r w:rsidR="00E43CA8" w:rsidRPr="0064549A">
        <w:rPr>
          <w:bCs/>
          <w:sz w:val="28"/>
          <w:szCs w:val="28"/>
        </w:rPr>
        <w:t>учета операций получателя средств из бюджета</w:t>
      </w:r>
      <w:r w:rsidRPr="00B73D2B">
        <w:rPr>
          <w:bCs/>
          <w:sz w:val="28"/>
          <w:szCs w:val="28"/>
        </w:rPr>
        <w:t xml:space="preserve"> по форме</w:t>
      </w:r>
      <w:r w:rsidR="005447F9">
        <w:rPr>
          <w:bCs/>
          <w:sz w:val="28"/>
          <w:szCs w:val="28"/>
        </w:rPr>
        <w:t>, предусмотренной в программном комплексе «</w:t>
      </w:r>
      <w:r w:rsidR="005447F9" w:rsidRPr="00B73D2B">
        <w:rPr>
          <w:sz w:val="28"/>
          <w:szCs w:val="28"/>
        </w:rPr>
        <w:t xml:space="preserve">Бюджет - </w:t>
      </w:r>
      <w:r w:rsidR="00136475">
        <w:rPr>
          <w:sz w:val="28"/>
          <w:szCs w:val="28"/>
          <w:lang w:val="en-US"/>
        </w:rPr>
        <w:t>Next</w:t>
      </w:r>
      <w:r w:rsidR="005447F9">
        <w:rPr>
          <w:sz w:val="28"/>
          <w:szCs w:val="28"/>
        </w:rPr>
        <w:t>».</w:t>
      </w:r>
    </w:p>
    <w:p w:rsidR="00B73D2B" w:rsidRPr="00B73D2B" w:rsidRDefault="005A58A5" w:rsidP="00B73D2B">
      <w:pPr>
        <w:autoSpaceDE w:val="0"/>
        <w:autoSpaceDN w:val="0"/>
        <w:adjustRightInd w:val="0"/>
        <w:ind w:firstLine="709"/>
        <w:jc w:val="both"/>
        <w:rPr>
          <w:sz w:val="28"/>
          <w:szCs w:val="28"/>
        </w:rPr>
      </w:pPr>
      <w:r>
        <w:rPr>
          <w:bCs/>
          <w:sz w:val="28"/>
          <w:szCs w:val="28"/>
        </w:rPr>
        <w:t>7</w:t>
      </w:r>
      <w:r w:rsidR="00B73D2B" w:rsidRPr="00B73D2B">
        <w:rPr>
          <w:bCs/>
          <w:sz w:val="28"/>
          <w:szCs w:val="28"/>
        </w:rPr>
        <w:t>.5.</w:t>
      </w:r>
      <w:r w:rsidR="00B73D2B" w:rsidRPr="00B73D2B">
        <w:rPr>
          <w:sz w:val="28"/>
          <w:szCs w:val="28"/>
        </w:rPr>
        <w:t xml:space="preserve"> Переоформление лицевых счетов клиентам, являющимся </w:t>
      </w:r>
      <w:r w:rsidR="0045780A" w:rsidRPr="0064549A">
        <w:rPr>
          <w:sz w:val="28"/>
          <w:szCs w:val="28"/>
        </w:rPr>
        <w:t>получателями средств из бюджета</w:t>
      </w:r>
      <w:r w:rsidR="00B73D2B" w:rsidRPr="00B73D2B">
        <w:rPr>
          <w:sz w:val="28"/>
          <w:szCs w:val="28"/>
        </w:rPr>
        <w:t xml:space="preserve">, осуществляется на основании документов, указанных в пункте </w:t>
      </w:r>
      <w:r w:rsidR="00B73D2B" w:rsidRPr="00F74998">
        <w:rPr>
          <w:sz w:val="28"/>
          <w:szCs w:val="28"/>
        </w:rPr>
        <w:t>3.</w:t>
      </w:r>
      <w:r w:rsidR="008C1427" w:rsidRPr="00F74998">
        <w:rPr>
          <w:sz w:val="28"/>
          <w:szCs w:val="28"/>
        </w:rPr>
        <w:t>2</w:t>
      </w:r>
      <w:r w:rsidR="00B73D2B" w:rsidRPr="00B73D2B">
        <w:rPr>
          <w:sz w:val="28"/>
          <w:szCs w:val="28"/>
        </w:rPr>
        <w:t xml:space="preserve"> настоящего Порядка, в случае:</w:t>
      </w:r>
    </w:p>
    <w:p w:rsidR="00B73D2B" w:rsidRPr="00B73D2B" w:rsidRDefault="00B73D2B" w:rsidP="00B73D2B">
      <w:pPr>
        <w:autoSpaceDE w:val="0"/>
        <w:autoSpaceDN w:val="0"/>
        <w:adjustRightInd w:val="0"/>
        <w:ind w:firstLine="709"/>
        <w:jc w:val="both"/>
        <w:rPr>
          <w:bCs/>
          <w:sz w:val="28"/>
          <w:szCs w:val="28"/>
        </w:rPr>
      </w:pPr>
      <w:r w:rsidRPr="00B73D2B">
        <w:rPr>
          <w:sz w:val="28"/>
          <w:szCs w:val="28"/>
        </w:rPr>
        <w:t xml:space="preserve">а) </w:t>
      </w:r>
      <w:r w:rsidRPr="00B73D2B">
        <w:rPr>
          <w:bCs/>
          <w:sz w:val="28"/>
          <w:szCs w:val="28"/>
        </w:rPr>
        <w:t>изменения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w:t>
      </w:r>
    </w:p>
    <w:p w:rsidR="00B73D2B" w:rsidRPr="00B73D2B" w:rsidRDefault="00B73D2B" w:rsidP="00B73D2B">
      <w:pPr>
        <w:autoSpaceDE w:val="0"/>
        <w:autoSpaceDN w:val="0"/>
        <w:adjustRightInd w:val="0"/>
        <w:ind w:firstLine="709"/>
        <w:jc w:val="both"/>
        <w:rPr>
          <w:bCs/>
          <w:sz w:val="28"/>
          <w:szCs w:val="28"/>
        </w:rPr>
      </w:pPr>
      <w:r w:rsidRPr="00B73D2B">
        <w:rPr>
          <w:bCs/>
          <w:sz w:val="28"/>
          <w:szCs w:val="28"/>
        </w:rPr>
        <w:t>б) изменения структуры номеров лицевых счетов клиента.</w:t>
      </w:r>
    </w:p>
    <w:p w:rsidR="00B73D2B" w:rsidRPr="00136475" w:rsidRDefault="005A58A5" w:rsidP="00B73D2B">
      <w:pPr>
        <w:autoSpaceDE w:val="0"/>
        <w:autoSpaceDN w:val="0"/>
        <w:adjustRightInd w:val="0"/>
        <w:ind w:firstLine="709"/>
        <w:jc w:val="both"/>
        <w:rPr>
          <w:bCs/>
          <w:sz w:val="28"/>
          <w:szCs w:val="28"/>
        </w:rPr>
      </w:pPr>
      <w:r w:rsidRPr="00136475">
        <w:rPr>
          <w:bCs/>
          <w:sz w:val="28"/>
          <w:szCs w:val="28"/>
        </w:rPr>
        <w:t>7</w:t>
      </w:r>
      <w:r w:rsidR="00B73D2B" w:rsidRPr="00136475">
        <w:rPr>
          <w:bCs/>
          <w:sz w:val="28"/>
          <w:szCs w:val="28"/>
        </w:rPr>
        <w:t>.6. В случае изменения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клиенту</w:t>
      </w:r>
      <w:r w:rsidR="00AD18A0" w:rsidRPr="00136475">
        <w:rPr>
          <w:bCs/>
          <w:sz w:val="28"/>
          <w:szCs w:val="28"/>
        </w:rPr>
        <w:t>(за исключением индивидуальных предпринимателей и физических лиц – производителей товаров, работ, услуг)</w:t>
      </w:r>
      <w:r w:rsidR="00B73D2B" w:rsidRPr="00136475">
        <w:rPr>
          <w:bCs/>
          <w:sz w:val="28"/>
          <w:szCs w:val="28"/>
        </w:rPr>
        <w:t xml:space="preserve"> необходимо дополнительно представить в </w:t>
      </w:r>
      <w:r w:rsidR="005447F9" w:rsidRPr="00136475">
        <w:rPr>
          <w:bCs/>
          <w:sz w:val="28"/>
          <w:szCs w:val="28"/>
        </w:rPr>
        <w:t xml:space="preserve">отдел </w:t>
      </w:r>
      <w:r w:rsidR="00CF7B56" w:rsidRPr="00CF7B56">
        <w:rPr>
          <w:bCs/>
          <w:sz w:val="28"/>
          <w:szCs w:val="28"/>
        </w:rPr>
        <w:t>казначейского исполнения бюджета</w:t>
      </w:r>
      <w:r w:rsidR="00B73D2B" w:rsidRPr="00136475">
        <w:rPr>
          <w:bCs/>
          <w:sz w:val="28"/>
          <w:szCs w:val="28"/>
        </w:rPr>
        <w:t>:</w:t>
      </w:r>
    </w:p>
    <w:p w:rsidR="00B73D2B" w:rsidRPr="00136475" w:rsidRDefault="00B73D2B" w:rsidP="00B73D2B">
      <w:pPr>
        <w:autoSpaceDE w:val="0"/>
        <w:autoSpaceDN w:val="0"/>
        <w:adjustRightInd w:val="0"/>
        <w:ind w:firstLine="709"/>
        <w:jc w:val="both"/>
        <w:rPr>
          <w:bCs/>
          <w:sz w:val="28"/>
          <w:szCs w:val="28"/>
        </w:rPr>
      </w:pPr>
      <w:r w:rsidRPr="00136475">
        <w:rPr>
          <w:bCs/>
          <w:sz w:val="28"/>
          <w:szCs w:val="28"/>
        </w:rPr>
        <w:t xml:space="preserve">- </w:t>
      </w:r>
      <w:r w:rsidRPr="00136475">
        <w:rPr>
          <w:sz w:val="28"/>
          <w:szCs w:val="28"/>
        </w:rPr>
        <w:t>копию документа об изменении наименования, заверенную</w:t>
      </w:r>
      <w:r w:rsidRPr="00136475">
        <w:rPr>
          <w:bCs/>
          <w:sz w:val="28"/>
          <w:szCs w:val="28"/>
        </w:rPr>
        <w:t xml:space="preserve"> клиентом либо</w:t>
      </w:r>
      <w:r w:rsidRPr="00136475">
        <w:rPr>
          <w:sz w:val="28"/>
          <w:szCs w:val="28"/>
        </w:rPr>
        <w:t xml:space="preserve"> нотариально;</w:t>
      </w:r>
    </w:p>
    <w:p w:rsidR="00B73D2B" w:rsidRPr="00136475" w:rsidRDefault="00B73D2B" w:rsidP="00B73D2B">
      <w:pPr>
        <w:autoSpaceDE w:val="0"/>
        <w:autoSpaceDN w:val="0"/>
        <w:adjustRightInd w:val="0"/>
        <w:ind w:firstLine="709"/>
        <w:jc w:val="both"/>
        <w:rPr>
          <w:sz w:val="28"/>
          <w:szCs w:val="28"/>
        </w:rPr>
      </w:pPr>
      <w:r w:rsidRPr="00136475">
        <w:rPr>
          <w:bCs/>
          <w:sz w:val="28"/>
          <w:szCs w:val="28"/>
        </w:rPr>
        <w:t xml:space="preserve">- </w:t>
      </w:r>
      <w:r w:rsidRPr="00136475">
        <w:rPr>
          <w:sz w:val="28"/>
          <w:szCs w:val="28"/>
        </w:rPr>
        <w:t xml:space="preserve">копию свидетельства о постановке на учет юридического лица в налоговом органе по месту нахождения на территории Российской </w:t>
      </w:r>
      <w:r w:rsidRPr="00136475">
        <w:rPr>
          <w:sz w:val="28"/>
          <w:szCs w:val="28"/>
        </w:rPr>
        <w:lastRenderedPageBreak/>
        <w:t>Федерации или копию уведомления о постановке на учет в налоговом органе юридического лица (в случае переоформления лицевого счета обособленному подразделению), заверенную нотариально либо выдавшим их налоговым органом;</w:t>
      </w:r>
    </w:p>
    <w:p w:rsidR="00B73D2B" w:rsidRPr="00136475" w:rsidRDefault="00B73D2B" w:rsidP="00B73D2B">
      <w:pPr>
        <w:autoSpaceDE w:val="0"/>
        <w:autoSpaceDN w:val="0"/>
        <w:adjustRightInd w:val="0"/>
        <w:ind w:firstLine="709"/>
        <w:jc w:val="both"/>
        <w:rPr>
          <w:sz w:val="28"/>
          <w:szCs w:val="28"/>
        </w:rPr>
      </w:pPr>
      <w:r w:rsidRPr="00136475">
        <w:rPr>
          <w:rFonts w:ascii="Arial" w:hAnsi="Arial" w:cs="Arial"/>
          <w:bCs/>
          <w:sz w:val="28"/>
          <w:szCs w:val="28"/>
        </w:rPr>
        <w:t>-</w:t>
      </w:r>
      <w:r w:rsidRPr="00136475">
        <w:rPr>
          <w:sz w:val="28"/>
          <w:szCs w:val="28"/>
        </w:rPr>
        <w:t xml:space="preserve"> копию листа записи Единого государственного реестра юридических лиц, заверенную нотариально либо выдавшим его налоговым органом.</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.7. </w:t>
      </w:r>
      <w:r w:rsidR="00B73D2B" w:rsidRPr="00B73D2B">
        <w:rPr>
          <w:sz w:val="28"/>
          <w:szCs w:val="28"/>
        </w:rPr>
        <w:t xml:space="preserve">При изменении полного наименования </w:t>
      </w:r>
      <w:r w:rsidR="005447F9">
        <w:rPr>
          <w:sz w:val="28"/>
          <w:szCs w:val="28"/>
        </w:rPr>
        <w:t>Финансового управления</w:t>
      </w:r>
      <w:r w:rsidR="00B73D2B" w:rsidRPr="00B73D2B">
        <w:rPr>
          <w:sz w:val="28"/>
          <w:szCs w:val="28"/>
        </w:rPr>
        <w:t xml:space="preserve"> ответственный работник </w:t>
      </w:r>
      <w:r w:rsidR="005447F9">
        <w:rPr>
          <w:sz w:val="28"/>
          <w:szCs w:val="28"/>
        </w:rPr>
        <w:t xml:space="preserve">отдела </w:t>
      </w:r>
      <w:r w:rsidR="00CF7B56" w:rsidRPr="00CF7B56">
        <w:rPr>
          <w:sz w:val="28"/>
          <w:szCs w:val="28"/>
        </w:rPr>
        <w:t>казначейского исполнения бюджета</w:t>
      </w:r>
      <w:r w:rsidR="00B73D2B" w:rsidRPr="00B73D2B">
        <w:rPr>
          <w:sz w:val="28"/>
          <w:szCs w:val="28"/>
        </w:rPr>
        <w:t xml:space="preserve"> на последнем представленном экземпляре </w:t>
      </w:r>
      <w:hyperlink w:anchor="P987" w:history="1">
        <w:r w:rsidR="00B73D2B" w:rsidRPr="00B73D2B">
          <w:rPr>
            <w:sz w:val="28"/>
            <w:szCs w:val="28"/>
          </w:rPr>
          <w:t>Карточки</w:t>
        </w:r>
      </w:hyperlink>
      <w:r w:rsidR="00B73D2B" w:rsidRPr="00B73D2B">
        <w:rPr>
          <w:sz w:val="28"/>
          <w:szCs w:val="28"/>
        </w:rPr>
        <w:t xml:space="preserve"> и в </w:t>
      </w:r>
      <w:hyperlink w:anchor="P1167" w:history="1">
        <w:r w:rsidR="00B73D2B" w:rsidRPr="00B73D2B">
          <w:rPr>
            <w:sz w:val="28"/>
            <w:szCs w:val="28"/>
          </w:rPr>
          <w:t>Книге</w:t>
        </w:r>
      </w:hyperlink>
      <w:r w:rsidR="00B73D2B" w:rsidRPr="00B73D2B">
        <w:rPr>
          <w:sz w:val="28"/>
          <w:szCs w:val="28"/>
        </w:rPr>
        <w:t xml:space="preserve"> регистрации лицевых счетов указывает новое наименование </w:t>
      </w:r>
      <w:r w:rsidR="005447F9">
        <w:rPr>
          <w:sz w:val="28"/>
          <w:szCs w:val="28"/>
        </w:rPr>
        <w:t>Финансового управления</w:t>
      </w:r>
      <w:r w:rsidR="00B73D2B" w:rsidRPr="00B73D2B">
        <w:rPr>
          <w:sz w:val="28"/>
          <w:szCs w:val="28"/>
        </w:rPr>
        <w:t xml:space="preserve">. При этом каждое изменение в </w:t>
      </w:r>
      <w:hyperlink w:anchor="P987" w:history="1">
        <w:r w:rsidR="00B73D2B" w:rsidRPr="00B73D2B">
          <w:rPr>
            <w:sz w:val="28"/>
            <w:szCs w:val="28"/>
          </w:rPr>
          <w:t>Карточке</w:t>
        </w:r>
      </w:hyperlink>
      <w:r w:rsidR="00915D8F">
        <w:t xml:space="preserve"> </w:t>
      </w:r>
      <w:r w:rsidR="00B73D2B" w:rsidRPr="00B73D2B">
        <w:rPr>
          <w:sz w:val="28"/>
          <w:szCs w:val="28"/>
        </w:rPr>
        <w:t xml:space="preserve">должно быть подтверждено подписью начальника </w:t>
      </w:r>
      <w:r w:rsidR="005447F9">
        <w:rPr>
          <w:sz w:val="28"/>
          <w:szCs w:val="28"/>
        </w:rPr>
        <w:t xml:space="preserve">отдела </w:t>
      </w:r>
      <w:r w:rsidR="00CF7B56" w:rsidRPr="00CF7B56">
        <w:rPr>
          <w:sz w:val="28"/>
          <w:szCs w:val="28"/>
        </w:rPr>
        <w:t>казначейского исполнения бюджета</w:t>
      </w:r>
      <w:r w:rsidR="00B73D2B" w:rsidRPr="00B73D2B">
        <w:rPr>
          <w:sz w:val="28"/>
          <w:szCs w:val="28"/>
        </w:rPr>
        <w:t xml:space="preserve"> (</w:t>
      </w:r>
      <w:r w:rsidR="005447F9">
        <w:rPr>
          <w:sz w:val="28"/>
          <w:szCs w:val="28"/>
        </w:rPr>
        <w:t xml:space="preserve">при его отсутствии </w:t>
      </w:r>
      <w:r w:rsidR="00136475">
        <w:rPr>
          <w:sz w:val="28"/>
          <w:szCs w:val="28"/>
        </w:rPr>
        <w:t xml:space="preserve">– </w:t>
      </w:r>
      <w:r w:rsidR="00915D8F">
        <w:rPr>
          <w:sz w:val="28"/>
          <w:szCs w:val="28"/>
        </w:rPr>
        <w:t>менеджером</w:t>
      </w:r>
      <w:r w:rsidR="005447F9">
        <w:rPr>
          <w:sz w:val="28"/>
          <w:szCs w:val="28"/>
        </w:rPr>
        <w:t>)</w:t>
      </w:r>
      <w:r w:rsidR="00B73D2B" w:rsidRPr="00B73D2B">
        <w:rPr>
          <w:sz w:val="28"/>
          <w:szCs w:val="28"/>
        </w:rPr>
        <w:t xml:space="preserve"> с указанием даты изменения.</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.8. В случае изменения структуры номеров лицевых счетов клиента ответственный работник </w:t>
      </w:r>
      <w:r w:rsidR="005447F9">
        <w:rPr>
          <w:bCs/>
          <w:sz w:val="28"/>
          <w:szCs w:val="28"/>
        </w:rPr>
        <w:t xml:space="preserve">отдела </w:t>
      </w:r>
      <w:r w:rsidR="00CF7B56" w:rsidRPr="00CF7B56">
        <w:rPr>
          <w:bCs/>
          <w:sz w:val="28"/>
          <w:szCs w:val="28"/>
        </w:rPr>
        <w:t>казначейского исполнения бюджета</w:t>
      </w:r>
      <w:r w:rsidR="00B73D2B" w:rsidRPr="00B73D2B">
        <w:rPr>
          <w:bCs/>
          <w:sz w:val="28"/>
          <w:szCs w:val="28"/>
        </w:rPr>
        <w:t xml:space="preserve"> на </w:t>
      </w:r>
      <w:hyperlink r:id="rId49" w:history="1">
        <w:r w:rsidR="00B73D2B" w:rsidRPr="00B73D2B">
          <w:rPr>
            <w:bCs/>
            <w:sz w:val="28"/>
            <w:szCs w:val="28"/>
          </w:rPr>
          <w:t>Заявлении</w:t>
        </w:r>
      </w:hyperlink>
      <w:r w:rsidR="00B73D2B" w:rsidRPr="00B73D2B">
        <w:rPr>
          <w:bCs/>
          <w:sz w:val="28"/>
          <w:szCs w:val="28"/>
        </w:rPr>
        <w:t xml:space="preserve"> на переоформление лицевых счетов</w:t>
      </w:r>
      <w:r w:rsidR="005447F9">
        <w:rPr>
          <w:bCs/>
          <w:sz w:val="28"/>
          <w:szCs w:val="28"/>
        </w:rPr>
        <w:t xml:space="preserve">, </w:t>
      </w:r>
      <w:r w:rsidR="00B73D2B" w:rsidRPr="00B73D2B">
        <w:rPr>
          <w:bCs/>
          <w:sz w:val="28"/>
          <w:szCs w:val="28"/>
        </w:rPr>
        <w:t xml:space="preserve">в Карточке, представленными клиентом, и в </w:t>
      </w:r>
      <w:hyperlink r:id="rId50" w:history="1">
        <w:r w:rsidR="00B73D2B" w:rsidRPr="00B73D2B">
          <w:rPr>
            <w:bCs/>
            <w:sz w:val="28"/>
            <w:szCs w:val="28"/>
          </w:rPr>
          <w:t>Книге</w:t>
        </w:r>
      </w:hyperlink>
      <w:r w:rsidR="00B73D2B" w:rsidRPr="00B73D2B">
        <w:rPr>
          <w:bCs/>
          <w:sz w:val="28"/>
          <w:szCs w:val="28"/>
        </w:rPr>
        <w:t xml:space="preserve"> регистрации лицевых счетов указывает новые номера лицевых счетов клиента.</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.9. При наличии документов, представленных клиентом в соответствии с </w:t>
      </w:r>
      <w:hyperlink w:anchor="Par17" w:history="1">
        <w:r w:rsidR="00B73D2B" w:rsidRPr="00B73D2B">
          <w:rPr>
            <w:bCs/>
            <w:sz w:val="28"/>
            <w:szCs w:val="28"/>
          </w:rPr>
          <w:t xml:space="preserve">пунктами </w:t>
        </w:r>
      </w:hyperlink>
      <w:r>
        <w:rPr>
          <w:bCs/>
          <w:sz w:val="28"/>
          <w:szCs w:val="28"/>
        </w:rPr>
        <w:t>7</w:t>
      </w:r>
      <w:r w:rsidR="00B73D2B" w:rsidRPr="00B73D2B">
        <w:rPr>
          <w:bCs/>
          <w:sz w:val="28"/>
          <w:szCs w:val="28"/>
        </w:rPr>
        <w:t xml:space="preserve">.5 - </w:t>
      </w:r>
      <w:r>
        <w:rPr>
          <w:bCs/>
          <w:sz w:val="28"/>
          <w:szCs w:val="28"/>
        </w:rPr>
        <w:t>7</w:t>
      </w:r>
      <w:r w:rsidR="00B73D2B" w:rsidRPr="00B73D2B">
        <w:rPr>
          <w:bCs/>
          <w:sz w:val="28"/>
          <w:szCs w:val="28"/>
        </w:rPr>
        <w:t xml:space="preserve">.6 настоящего Порядка, не прошедших проверку в соответствии с требованиями, установленными </w:t>
      </w:r>
      <w:hyperlink r:id="rId51" w:history="1">
        <w:r w:rsidR="00B73D2B" w:rsidRPr="00B73D2B">
          <w:rPr>
            <w:bCs/>
            <w:sz w:val="28"/>
            <w:szCs w:val="28"/>
          </w:rPr>
          <w:t xml:space="preserve">пунктом </w:t>
        </w:r>
      </w:hyperlink>
      <w:r w:rsidR="00B73D2B" w:rsidRPr="00F74998">
        <w:rPr>
          <w:bCs/>
          <w:sz w:val="28"/>
          <w:szCs w:val="28"/>
        </w:rPr>
        <w:t>3.</w:t>
      </w:r>
      <w:r w:rsidR="008C1427" w:rsidRPr="00F74998">
        <w:rPr>
          <w:bCs/>
          <w:sz w:val="28"/>
          <w:szCs w:val="28"/>
        </w:rPr>
        <w:t>2.3</w:t>
      </w:r>
      <w:r w:rsidR="00B73D2B" w:rsidRPr="00B73D2B">
        <w:rPr>
          <w:bCs/>
          <w:sz w:val="28"/>
          <w:szCs w:val="28"/>
        </w:rPr>
        <w:t xml:space="preserve">настоящего Порядка, </w:t>
      </w:r>
      <w:r w:rsidR="005447F9">
        <w:rPr>
          <w:bCs/>
          <w:sz w:val="28"/>
          <w:szCs w:val="28"/>
        </w:rPr>
        <w:t xml:space="preserve">отдел </w:t>
      </w:r>
      <w:r w:rsidR="00CF7B56" w:rsidRPr="00CF7B56">
        <w:rPr>
          <w:bCs/>
          <w:sz w:val="28"/>
          <w:szCs w:val="28"/>
        </w:rPr>
        <w:t>казначейского исполнения бюджета</w:t>
      </w:r>
      <w:r w:rsidR="00B73D2B" w:rsidRPr="00B73D2B">
        <w:rPr>
          <w:bCs/>
          <w:sz w:val="28"/>
          <w:szCs w:val="28"/>
        </w:rPr>
        <w:t xml:space="preserve"> возвращает клиенту указанные документы</w:t>
      </w:r>
      <w:r w:rsidR="00B73D2B" w:rsidRPr="00B73D2B">
        <w:rPr>
          <w:sz w:val="28"/>
          <w:szCs w:val="28"/>
        </w:rPr>
        <w:t xml:space="preserve"> вместе с сопроводительным письмом с указанием причин возврата</w:t>
      </w:r>
      <w:r w:rsidR="00B73D2B" w:rsidRPr="00B73D2B">
        <w:rPr>
          <w:bCs/>
          <w:sz w:val="28"/>
          <w:szCs w:val="28"/>
        </w:rPr>
        <w:t xml:space="preserve"> не позднее срока, установленного настоящим Порядком для проведения проверки представленных документов.</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.10. Переоформление </w:t>
      </w:r>
      <w:r w:rsidR="00656621">
        <w:rPr>
          <w:sz w:val="28"/>
          <w:szCs w:val="28"/>
        </w:rPr>
        <w:t>лицевой счет для учета операций получателя средств из бюджета</w:t>
      </w:r>
      <w:r w:rsidR="00B73D2B" w:rsidRPr="00B73D2B">
        <w:rPr>
          <w:bCs/>
          <w:sz w:val="28"/>
          <w:szCs w:val="28"/>
        </w:rPr>
        <w:t xml:space="preserve"> осуществляется </w:t>
      </w:r>
      <w:r w:rsidR="005447F9">
        <w:rPr>
          <w:bCs/>
          <w:sz w:val="28"/>
          <w:szCs w:val="28"/>
        </w:rPr>
        <w:t xml:space="preserve">отделом </w:t>
      </w:r>
      <w:r w:rsidR="00CF7B56" w:rsidRPr="00CF7B56">
        <w:rPr>
          <w:bCs/>
          <w:sz w:val="28"/>
          <w:szCs w:val="28"/>
        </w:rPr>
        <w:t>казначейского исполнения бюджета</w:t>
      </w:r>
      <w:r w:rsidR="00B73D2B" w:rsidRPr="00B73D2B">
        <w:rPr>
          <w:bCs/>
          <w:sz w:val="28"/>
          <w:szCs w:val="28"/>
        </w:rPr>
        <w:t xml:space="preserve">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r:id="rId52" w:history="1">
        <w:r w:rsidR="00B73D2B" w:rsidRPr="00B73D2B">
          <w:rPr>
            <w:bCs/>
            <w:sz w:val="28"/>
            <w:szCs w:val="28"/>
          </w:rPr>
          <w:t xml:space="preserve">пунктом  </w:t>
        </w:r>
      </w:hyperlink>
      <w:r w:rsidR="00B73D2B" w:rsidRPr="00F74998">
        <w:rPr>
          <w:bCs/>
          <w:sz w:val="28"/>
          <w:szCs w:val="28"/>
        </w:rPr>
        <w:t>3.</w:t>
      </w:r>
      <w:r w:rsidR="008C1427" w:rsidRPr="00F74998">
        <w:rPr>
          <w:bCs/>
          <w:sz w:val="28"/>
          <w:szCs w:val="28"/>
        </w:rPr>
        <w:t>2.3</w:t>
      </w:r>
      <w:r w:rsidR="00B73D2B" w:rsidRPr="00B73D2B">
        <w:rPr>
          <w:bCs/>
          <w:sz w:val="28"/>
          <w:szCs w:val="28"/>
        </w:rPr>
        <w:t xml:space="preserve"> настоящего Порядка, не позднее следующего рабочего дня после завершения их проверки.</w:t>
      </w:r>
    </w:p>
    <w:p w:rsidR="00B73D2B" w:rsidRPr="00B73D2B" w:rsidRDefault="005A58A5" w:rsidP="00B73D2B">
      <w:pPr>
        <w:autoSpaceDE w:val="0"/>
        <w:autoSpaceDN w:val="0"/>
        <w:adjustRightInd w:val="0"/>
        <w:ind w:firstLine="709"/>
        <w:jc w:val="both"/>
        <w:rPr>
          <w:sz w:val="28"/>
          <w:szCs w:val="28"/>
        </w:rPr>
      </w:pPr>
      <w:r>
        <w:rPr>
          <w:bCs/>
          <w:sz w:val="28"/>
          <w:szCs w:val="28"/>
        </w:rPr>
        <w:t>7</w:t>
      </w:r>
      <w:r w:rsidR="00B73D2B" w:rsidRPr="00B73D2B">
        <w:rPr>
          <w:bCs/>
          <w:sz w:val="28"/>
          <w:szCs w:val="28"/>
        </w:rPr>
        <w:t>.11.</w:t>
      </w:r>
      <w:r w:rsidR="007B60D6">
        <w:rPr>
          <w:bCs/>
          <w:sz w:val="28"/>
          <w:szCs w:val="28"/>
        </w:rPr>
        <w:t xml:space="preserve"> Закрытие лицевого счета для учета операций </w:t>
      </w:r>
      <w:r w:rsidR="007B60D6" w:rsidRPr="007B60D6">
        <w:rPr>
          <w:bCs/>
          <w:sz w:val="28"/>
          <w:szCs w:val="28"/>
        </w:rPr>
        <w:t>получателя средств из бюджета</w:t>
      </w:r>
      <w:r w:rsidR="007B60D6">
        <w:rPr>
          <w:bCs/>
          <w:sz w:val="28"/>
          <w:szCs w:val="28"/>
        </w:rPr>
        <w:t>, открытого клиенту, осуществляется на основании</w:t>
      </w:r>
      <w:r w:rsidR="00915D8F">
        <w:rPr>
          <w:bCs/>
          <w:sz w:val="28"/>
          <w:szCs w:val="28"/>
        </w:rPr>
        <w:t xml:space="preserve"> </w:t>
      </w:r>
      <w:hyperlink w:anchor="P1421" w:history="1">
        <w:r w:rsidR="00365288" w:rsidRPr="003338DE">
          <w:rPr>
            <w:sz w:val="28"/>
            <w:szCs w:val="28"/>
          </w:rPr>
          <w:t>Заявлени</w:t>
        </w:r>
        <w:r w:rsidR="007B60D6">
          <w:rPr>
            <w:sz w:val="28"/>
            <w:szCs w:val="28"/>
          </w:rPr>
          <w:t>я</w:t>
        </w:r>
      </w:hyperlink>
      <w:r w:rsidR="00365288">
        <w:rPr>
          <w:sz w:val="28"/>
          <w:szCs w:val="28"/>
        </w:rPr>
        <w:t xml:space="preserve"> на закрытие лицевого счета</w:t>
      </w:r>
      <w:r w:rsidR="00915D8F">
        <w:rPr>
          <w:sz w:val="28"/>
          <w:szCs w:val="28"/>
        </w:rPr>
        <w:t xml:space="preserve"> </w:t>
      </w:r>
      <w:r w:rsidR="00B73D2B" w:rsidRPr="00B73D2B">
        <w:rPr>
          <w:sz w:val="28"/>
          <w:szCs w:val="28"/>
        </w:rPr>
        <w:t xml:space="preserve">по форме согласно приложению </w:t>
      </w:r>
      <w:r w:rsidR="00B73D2B" w:rsidRPr="00F42405">
        <w:rPr>
          <w:sz w:val="28"/>
          <w:szCs w:val="28"/>
        </w:rPr>
        <w:t>№ 5</w:t>
      </w:r>
      <w:r w:rsidR="00B73D2B" w:rsidRPr="00B73D2B">
        <w:rPr>
          <w:sz w:val="28"/>
          <w:szCs w:val="28"/>
        </w:rPr>
        <w:t xml:space="preserve"> к настоящему Порядку, соответствующего требованиям, установленным пунктом </w:t>
      </w:r>
      <w:r w:rsidR="00B73D2B" w:rsidRPr="00F74998">
        <w:rPr>
          <w:sz w:val="28"/>
          <w:szCs w:val="28"/>
        </w:rPr>
        <w:t>3.</w:t>
      </w:r>
      <w:r w:rsidR="00365288" w:rsidRPr="00F74998">
        <w:rPr>
          <w:sz w:val="28"/>
          <w:szCs w:val="28"/>
        </w:rPr>
        <w:t>3.1</w:t>
      </w:r>
      <w:r w:rsidR="00B73D2B" w:rsidRPr="00B73D2B">
        <w:rPr>
          <w:sz w:val="28"/>
          <w:szCs w:val="28"/>
        </w:rPr>
        <w:t xml:space="preserve"> настоящего Порядка,  в следующих случаях:</w:t>
      </w:r>
    </w:p>
    <w:p w:rsidR="00B73D2B" w:rsidRPr="00B73D2B" w:rsidRDefault="00B73D2B" w:rsidP="00B73D2B">
      <w:pPr>
        <w:autoSpaceDE w:val="0"/>
        <w:autoSpaceDN w:val="0"/>
        <w:adjustRightInd w:val="0"/>
        <w:ind w:firstLine="709"/>
        <w:jc w:val="both"/>
        <w:rPr>
          <w:bCs/>
          <w:sz w:val="28"/>
          <w:szCs w:val="28"/>
        </w:rPr>
      </w:pPr>
      <w:r w:rsidRPr="00B73D2B">
        <w:rPr>
          <w:bCs/>
          <w:sz w:val="28"/>
          <w:szCs w:val="28"/>
        </w:rPr>
        <w:t>а) реорганизации (ликвидации) клиента;</w:t>
      </w:r>
    </w:p>
    <w:p w:rsidR="00B73D2B" w:rsidRPr="00B73D2B" w:rsidRDefault="008A4E75" w:rsidP="00B73D2B">
      <w:pPr>
        <w:autoSpaceDE w:val="0"/>
        <w:autoSpaceDN w:val="0"/>
        <w:adjustRightInd w:val="0"/>
        <w:ind w:firstLine="709"/>
        <w:jc w:val="both"/>
        <w:rPr>
          <w:bCs/>
          <w:sz w:val="28"/>
          <w:szCs w:val="28"/>
        </w:rPr>
      </w:pPr>
      <w:r>
        <w:rPr>
          <w:bCs/>
          <w:sz w:val="28"/>
          <w:szCs w:val="28"/>
        </w:rPr>
        <w:t xml:space="preserve">б) </w:t>
      </w:r>
      <w:r w:rsidR="00B73D2B" w:rsidRPr="00B73D2B">
        <w:rPr>
          <w:bCs/>
          <w:sz w:val="28"/>
          <w:szCs w:val="28"/>
        </w:rPr>
        <w:t>исполнени</w:t>
      </w:r>
      <w:r w:rsidR="00822EF0">
        <w:rPr>
          <w:bCs/>
          <w:sz w:val="28"/>
          <w:szCs w:val="28"/>
        </w:rPr>
        <w:t>я</w:t>
      </w:r>
      <w:r w:rsidR="00B73D2B" w:rsidRPr="00B73D2B">
        <w:rPr>
          <w:bCs/>
          <w:sz w:val="28"/>
          <w:szCs w:val="28"/>
        </w:rPr>
        <w:t xml:space="preserve"> (расторжени</w:t>
      </w:r>
      <w:r w:rsidR="00822EF0">
        <w:rPr>
          <w:bCs/>
          <w:sz w:val="28"/>
          <w:szCs w:val="28"/>
        </w:rPr>
        <w:t>я</w:t>
      </w:r>
      <w:r w:rsidR="00B73D2B" w:rsidRPr="00B73D2B">
        <w:rPr>
          <w:bCs/>
          <w:sz w:val="28"/>
          <w:szCs w:val="28"/>
        </w:rPr>
        <w:t>) соглашения (договора), являющегося основанием для открытия лицевого счета;</w:t>
      </w:r>
    </w:p>
    <w:p w:rsidR="00B73D2B" w:rsidRPr="00B73D2B" w:rsidRDefault="00B73D2B" w:rsidP="00B73D2B">
      <w:pPr>
        <w:autoSpaceDE w:val="0"/>
        <w:autoSpaceDN w:val="0"/>
        <w:adjustRightInd w:val="0"/>
        <w:ind w:firstLine="709"/>
        <w:jc w:val="both"/>
        <w:rPr>
          <w:bCs/>
          <w:sz w:val="28"/>
          <w:szCs w:val="28"/>
        </w:rPr>
      </w:pPr>
      <w:r w:rsidRPr="00B73D2B">
        <w:rPr>
          <w:bCs/>
          <w:sz w:val="28"/>
          <w:szCs w:val="28"/>
        </w:rPr>
        <w:t>в) в иных случаях, предусмотренных законодательством Российской Федерации.</w:t>
      </w:r>
    </w:p>
    <w:p w:rsidR="00B73D2B" w:rsidRPr="007B60D6"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.12. </w:t>
      </w:r>
      <w:r w:rsidR="00B73D2B" w:rsidRPr="007B60D6">
        <w:rPr>
          <w:bCs/>
          <w:sz w:val="28"/>
          <w:szCs w:val="28"/>
        </w:rPr>
        <w:t xml:space="preserve">Для закрытия </w:t>
      </w:r>
      <w:r w:rsidR="00656621" w:rsidRPr="007B60D6">
        <w:rPr>
          <w:bCs/>
          <w:sz w:val="28"/>
          <w:szCs w:val="28"/>
        </w:rPr>
        <w:t>лицевого счета для учета операций получателя средств из бюджета</w:t>
      </w:r>
      <w:r w:rsidR="00B73D2B" w:rsidRPr="007B60D6">
        <w:rPr>
          <w:bCs/>
          <w:sz w:val="28"/>
          <w:szCs w:val="28"/>
        </w:rPr>
        <w:t xml:space="preserve">, открытого обособленному подразделению </w:t>
      </w:r>
      <w:r w:rsidR="0045780A" w:rsidRPr="007B60D6">
        <w:rPr>
          <w:bCs/>
          <w:sz w:val="28"/>
          <w:szCs w:val="28"/>
        </w:rPr>
        <w:t>получателя средств из бюджета</w:t>
      </w:r>
      <w:r w:rsidR="00B73D2B" w:rsidRPr="007B60D6">
        <w:rPr>
          <w:bCs/>
          <w:sz w:val="28"/>
          <w:szCs w:val="28"/>
        </w:rPr>
        <w:t xml:space="preserve">, кроме Заявления на закрытие лицевого счета, в </w:t>
      </w:r>
      <w:r w:rsidR="003F42D8" w:rsidRPr="007B60D6">
        <w:rPr>
          <w:bCs/>
          <w:sz w:val="28"/>
          <w:szCs w:val="28"/>
        </w:rPr>
        <w:t xml:space="preserve">отдел </w:t>
      </w:r>
      <w:r w:rsidR="00CF7B56" w:rsidRPr="00CF7B56">
        <w:rPr>
          <w:bCs/>
          <w:sz w:val="28"/>
          <w:szCs w:val="28"/>
        </w:rPr>
        <w:t>казначейского исполнения бюджета</w:t>
      </w:r>
      <w:r w:rsidR="00B73D2B" w:rsidRPr="007B60D6">
        <w:rPr>
          <w:bCs/>
          <w:sz w:val="28"/>
          <w:szCs w:val="28"/>
        </w:rPr>
        <w:t xml:space="preserve"> представляется ходатайство </w:t>
      </w:r>
      <w:r w:rsidR="00B73D2B" w:rsidRPr="007B60D6">
        <w:rPr>
          <w:bCs/>
          <w:sz w:val="28"/>
          <w:szCs w:val="28"/>
        </w:rPr>
        <w:lastRenderedPageBreak/>
        <w:t>вышестоящей организации о решении закрыть данный лицевой счет, подписанное руководителем и главным бухгалтером (уполномоченными руководителем лицами) вышестоящей организации.</w:t>
      </w:r>
    </w:p>
    <w:p w:rsidR="00B73D2B" w:rsidRPr="00B73D2B" w:rsidRDefault="00B73D2B" w:rsidP="00B73D2B">
      <w:pPr>
        <w:autoSpaceDE w:val="0"/>
        <w:autoSpaceDN w:val="0"/>
        <w:adjustRightInd w:val="0"/>
        <w:ind w:firstLine="709"/>
        <w:jc w:val="both"/>
        <w:rPr>
          <w:bCs/>
          <w:sz w:val="28"/>
          <w:szCs w:val="28"/>
        </w:rPr>
      </w:pPr>
      <w:r w:rsidRPr="00B73D2B">
        <w:rPr>
          <w:bCs/>
          <w:sz w:val="28"/>
          <w:szCs w:val="28"/>
        </w:rPr>
        <w:t xml:space="preserve">При реорганизации (ликвидации) </w:t>
      </w:r>
      <w:r w:rsidR="0045780A" w:rsidRPr="00517F1C">
        <w:rPr>
          <w:bCs/>
          <w:sz w:val="28"/>
          <w:szCs w:val="28"/>
        </w:rPr>
        <w:t>получателя средств из бюджета</w:t>
      </w:r>
      <w:r w:rsidR="00915D8F">
        <w:rPr>
          <w:bCs/>
          <w:sz w:val="28"/>
          <w:szCs w:val="28"/>
        </w:rPr>
        <w:t xml:space="preserve"> </w:t>
      </w:r>
      <w:r w:rsidRPr="00B73D2B">
        <w:rPr>
          <w:bCs/>
          <w:sz w:val="28"/>
          <w:szCs w:val="28"/>
        </w:rPr>
        <w:t xml:space="preserve">в </w:t>
      </w:r>
      <w:r w:rsidR="003F42D8">
        <w:rPr>
          <w:bCs/>
          <w:sz w:val="28"/>
          <w:szCs w:val="28"/>
        </w:rPr>
        <w:t xml:space="preserve">отдел </w:t>
      </w:r>
      <w:r w:rsidR="00CF7B56" w:rsidRPr="00CF7B56">
        <w:rPr>
          <w:bCs/>
          <w:sz w:val="28"/>
          <w:szCs w:val="28"/>
        </w:rPr>
        <w:t>казначейского исполнения бюджета</w:t>
      </w:r>
      <w:r w:rsidRPr="00B73D2B">
        <w:rPr>
          <w:bCs/>
          <w:sz w:val="28"/>
          <w:szCs w:val="28"/>
        </w:rPr>
        <w:t xml:space="preserve">, кроме Заявления на закрытие лицевого счета, представляются заверенная копия документа о реорганизации (ликвидации) </w:t>
      </w:r>
      <w:r w:rsidR="006E716D" w:rsidRPr="00517F1C">
        <w:rPr>
          <w:bCs/>
          <w:sz w:val="28"/>
          <w:szCs w:val="28"/>
        </w:rPr>
        <w:t>получателя средств из бюджета</w:t>
      </w:r>
      <w:r w:rsidRPr="00B73D2B">
        <w:rPr>
          <w:bCs/>
          <w:sz w:val="28"/>
          <w:szCs w:val="28"/>
        </w:rPr>
        <w:t xml:space="preserve">, а также в случае назначения ликвидационной комиссии – заверенная копия документа о назначении ликвидационной комиссии с указанием в нем срока действия ликвидационной комиссии и заверенная </w:t>
      </w:r>
      <w:hyperlink r:id="rId53" w:history="1">
        <w:r w:rsidRPr="00B73D2B">
          <w:rPr>
            <w:bCs/>
            <w:sz w:val="28"/>
            <w:szCs w:val="28"/>
          </w:rPr>
          <w:t>Карточка</w:t>
        </w:r>
      </w:hyperlink>
      <w:r w:rsidRPr="00B73D2B">
        <w:rPr>
          <w:bCs/>
          <w:sz w:val="28"/>
          <w:szCs w:val="28"/>
        </w:rPr>
        <w:t xml:space="preserve"> с указанием срока полномочий каждого должностного лица, которое временно пользуется правом подписи, оформленная ликвидационной комиссией.</w:t>
      </w:r>
    </w:p>
    <w:p w:rsidR="00B73D2B" w:rsidRPr="00B73D2B" w:rsidRDefault="00B73D2B" w:rsidP="00B73D2B">
      <w:pPr>
        <w:autoSpaceDE w:val="0"/>
        <w:autoSpaceDN w:val="0"/>
        <w:adjustRightInd w:val="0"/>
        <w:ind w:firstLine="709"/>
        <w:jc w:val="both"/>
        <w:rPr>
          <w:bCs/>
          <w:sz w:val="28"/>
          <w:szCs w:val="28"/>
        </w:rPr>
      </w:pPr>
      <w:r w:rsidRPr="00B73D2B">
        <w:rPr>
          <w:bCs/>
          <w:sz w:val="28"/>
          <w:szCs w:val="28"/>
        </w:rPr>
        <w:t xml:space="preserve">По завершении работы ликвидационной комиссии </w:t>
      </w:r>
      <w:hyperlink r:id="rId54" w:history="1">
        <w:r w:rsidRPr="00B73D2B">
          <w:rPr>
            <w:bCs/>
            <w:sz w:val="28"/>
            <w:szCs w:val="28"/>
          </w:rPr>
          <w:t>Заявление</w:t>
        </w:r>
      </w:hyperlink>
      <w:r w:rsidRPr="00B73D2B">
        <w:rPr>
          <w:bCs/>
          <w:sz w:val="28"/>
          <w:szCs w:val="28"/>
        </w:rPr>
        <w:t xml:space="preserve"> на закрытие лицевого счета оформляется ликвидационной комиссией или ответственным работником </w:t>
      </w:r>
      <w:r w:rsidR="003F42D8">
        <w:rPr>
          <w:bCs/>
          <w:sz w:val="28"/>
          <w:szCs w:val="28"/>
        </w:rPr>
        <w:t xml:space="preserve">отдела </w:t>
      </w:r>
      <w:r w:rsidR="00541F5D" w:rsidRPr="00541F5D">
        <w:rPr>
          <w:bCs/>
          <w:sz w:val="28"/>
          <w:szCs w:val="28"/>
        </w:rPr>
        <w:t>казначейского исполнения бюджета</w:t>
      </w:r>
      <w:r w:rsidRPr="00B73D2B">
        <w:rPr>
          <w:bCs/>
          <w:sz w:val="28"/>
          <w:szCs w:val="28"/>
        </w:rPr>
        <w:t>.</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.13. При наличии документов, представленных в соответствии с </w:t>
      </w:r>
      <w:hyperlink w:anchor="Par33" w:history="1">
        <w:r w:rsidR="00B73D2B" w:rsidRPr="00B73D2B">
          <w:rPr>
            <w:bCs/>
            <w:sz w:val="28"/>
            <w:szCs w:val="28"/>
          </w:rPr>
          <w:t xml:space="preserve">пунктами </w:t>
        </w:r>
      </w:hyperlink>
      <w:r>
        <w:rPr>
          <w:bCs/>
          <w:sz w:val="28"/>
          <w:szCs w:val="28"/>
        </w:rPr>
        <w:t>7</w:t>
      </w:r>
      <w:r w:rsidR="00B73D2B" w:rsidRPr="00B73D2B">
        <w:rPr>
          <w:bCs/>
          <w:sz w:val="28"/>
          <w:szCs w:val="28"/>
        </w:rPr>
        <w:t xml:space="preserve">.11 - </w:t>
      </w:r>
      <w:r>
        <w:rPr>
          <w:bCs/>
          <w:sz w:val="28"/>
          <w:szCs w:val="28"/>
        </w:rPr>
        <w:t>7</w:t>
      </w:r>
      <w:r w:rsidR="00B73D2B" w:rsidRPr="00B73D2B">
        <w:rPr>
          <w:bCs/>
          <w:sz w:val="28"/>
          <w:szCs w:val="28"/>
        </w:rPr>
        <w:t xml:space="preserve">.12 настоящего Порядка, не прошедших проверку в соответствии с требованиями, установленными </w:t>
      </w:r>
      <w:hyperlink r:id="rId55" w:history="1">
        <w:r w:rsidR="00B73D2B" w:rsidRPr="00B73D2B">
          <w:rPr>
            <w:bCs/>
            <w:sz w:val="28"/>
            <w:szCs w:val="28"/>
          </w:rPr>
          <w:t xml:space="preserve">пунктом </w:t>
        </w:r>
      </w:hyperlink>
      <w:r w:rsidR="00B73D2B" w:rsidRPr="00F74998">
        <w:rPr>
          <w:bCs/>
          <w:sz w:val="28"/>
          <w:szCs w:val="28"/>
        </w:rPr>
        <w:t>3.</w:t>
      </w:r>
      <w:r w:rsidR="008A4E75" w:rsidRPr="00F74998">
        <w:rPr>
          <w:bCs/>
          <w:sz w:val="28"/>
          <w:szCs w:val="28"/>
        </w:rPr>
        <w:t>3.3</w:t>
      </w:r>
      <w:r w:rsidR="00B73D2B" w:rsidRPr="00B73D2B">
        <w:rPr>
          <w:bCs/>
          <w:sz w:val="28"/>
          <w:szCs w:val="28"/>
        </w:rPr>
        <w:t xml:space="preserve"> настоящего Порядка, </w:t>
      </w:r>
      <w:r w:rsidR="003F42D8">
        <w:rPr>
          <w:bCs/>
          <w:sz w:val="28"/>
          <w:szCs w:val="28"/>
        </w:rPr>
        <w:t xml:space="preserve">отдел </w:t>
      </w:r>
      <w:r w:rsidR="00541F5D" w:rsidRPr="00541F5D">
        <w:rPr>
          <w:bCs/>
          <w:sz w:val="28"/>
          <w:szCs w:val="28"/>
        </w:rPr>
        <w:t>казначейского исполнения бюджета</w:t>
      </w:r>
      <w:r w:rsidR="00B73D2B" w:rsidRPr="00B73D2B">
        <w:rPr>
          <w:bCs/>
          <w:sz w:val="28"/>
          <w:szCs w:val="28"/>
        </w:rPr>
        <w:t xml:space="preserve"> возвращает  указанные документы</w:t>
      </w:r>
      <w:r w:rsidR="00B73D2B" w:rsidRPr="00B73D2B">
        <w:rPr>
          <w:sz w:val="28"/>
          <w:szCs w:val="28"/>
        </w:rPr>
        <w:t xml:space="preserve"> вместе с сопроводительным письмом с указанием причин возврата</w:t>
      </w:r>
      <w:r w:rsidR="00B73D2B" w:rsidRPr="00B73D2B">
        <w:rPr>
          <w:bCs/>
          <w:sz w:val="28"/>
          <w:szCs w:val="28"/>
        </w:rPr>
        <w:t xml:space="preserve"> не позднее срока, установленного настоящим Порядком для проведения проверки представленных документов.</w:t>
      </w:r>
    </w:p>
    <w:p w:rsidR="00B73D2B" w:rsidRPr="00B73D2B" w:rsidRDefault="005A58A5" w:rsidP="00B73D2B">
      <w:pPr>
        <w:autoSpaceDE w:val="0"/>
        <w:autoSpaceDN w:val="0"/>
        <w:adjustRightInd w:val="0"/>
        <w:ind w:firstLine="709"/>
        <w:jc w:val="both"/>
        <w:rPr>
          <w:bCs/>
          <w:sz w:val="28"/>
          <w:szCs w:val="28"/>
        </w:rPr>
      </w:pPr>
      <w:r>
        <w:rPr>
          <w:bCs/>
          <w:sz w:val="28"/>
          <w:szCs w:val="28"/>
        </w:rPr>
        <w:t>7</w:t>
      </w:r>
      <w:r w:rsidR="00B73D2B" w:rsidRPr="00B73D2B">
        <w:rPr>
          <w:bCs/>
          <w:sz w:val="28"/>
          <w:szCs w:val="28"/>
        </w:rPr>
        <w:t xml:space="preserve">.14. На основании документов, представленных для закрытия </w:t>
      </w:r>
      <w:r w:rsidR="00656621" w:rsidRPr="0064549A">
        <w:rPr>
          <w:bCs/>
          <w:sz w:val="28"/>
          <w:szCs w:val="28"/>
        </w:rPr>
        <w:t>лицевого счета для учета операций получателя средств из бюджета</w:t>
      </w:r>
      <w:r w:rsidR="00915D8F">
        <w:rPr>
          <w:bCs/>
          <w:sz w:val="28"/>
          <w:szCs w:val="28"/>
        </w:rPr>
        <w:t xml:space="preserve"> </w:t>
      </w:r>
      <w:r w:rsidR="00B73D2B" w:rsidRPr="00B73D2B">
        <w:rPr>
          <w:bCs/>
          <w:sz w:val="28"/>
          <w:szCs w:val="28"/>
        </w:rPr>
        <w:t xml:space="preserve">и прошедших проверку в соответствии с требованиями, установленными </w:t>
      </w:r>
      <w:hyperlink r:id="rId56" w:history="1">
        <w:r w:rsidR="00B73D2B" w:rsidRPr="00F74998">
          <w:rPr>
            <w:bCs/>
            <w:sz w:val="28"/>
            <w:szCs w:val="28"/>
          </w:rPr>
          <w:t>пунктом 3.</w:t>
        </w:r>
      </w:hyperlink>
      <w:r w:rsidR="008A4E75" w:rsidRPr="00F74998">
        <w:rPr>
          <w:bCs/>
          <w:sz w:val="28"/>
          <w:szCs w:val="28"/>
        </w:rPr>
        <w:t>3.3</w:t>
      </w:r>
      <w:r w:rsidR="00B73D2B" w:rsidRPr="00B73D2B">
        <w:rPr>
          <w:bCs/>
          <w:sz w:val="28"/>
          <w:szCs w:val="28"/>
        </w:rPr>
        <w:t xml:space="preserve">настоящего Порядка, </w:t>
      </w:r>
      <w:r w:rsidR="003F42D8">
        <w:rPr>
          <w:bCs/>
          <w:sz w:val="28"/>
          <w:szCs w:val="28"/>
        </w:rPr>
        <w:t xml:space="preserve">отдел </w:t>
      </w:r>
      <w:r w:rsidR="00541F5D" w:rsidRPr="00541F5D">
        <w:rPr>
          <w:bCs/>
          <w:sz w:val="28"/>
          <w:szCs w:val="28"/>
        </w:rPr>
        <w:t>казначейского исполнения бюджета</w:t>
      </w:r>
      <w:r w:rsidR="00B73D2B" w:rsidRPr="00B73D2B">
        <w:rPr>
          <w:bCs/>
          <w:sz w:val="28"/>
          <w:szCs w:val="28"/>
        </w:rPr>
        <w:t xml:space="preserve">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 о состоянии </w:t>
      </w:r>
      <w:r w:rsidR="00656621" w:rsidRPr="00517F1C">
        <w:rPr>
          <w:bCs/>
          <w:sz w:val="28"/>
          <w:szCs w:val="28"/>
        </w:rPr>
        <w:t>лицевого счета для учета операций получателя средств из бюджета</w:t>
      </w:r>
      <w:r w:rsidR="00B73D2B" w:rsidRPr="00B73D2B">
        <w:rPr>
          <w:bCs/>
          <w:sz w:val="28"/>
          <w:szCs w:val="28"/>
        </w:rPr>
        <w:t xml:space="preserve"> по форме</w:t>
      </w:r>
      <w:r w:rsidR="003F42D8">
        <w:rPr>
          <w:bCs/>
          <w:sz w:val="28"/>
          <w:szCs w:val="28"/>
        </w:rPr>
        <w:t>, предусмотренной в программном комплексе «</w:t>
      </w:r>
      <w:r w:rsidR="003F42D8" w:rsidRPr="00B73D2B">
        <w:rPr>
          <w:sz w:val="28"/>
          <w:szCs w:val="28"/>
        </w:rPr>
        <w:t xml:space="preserve">Бюджет - </w:t>
      </w:r>
      <w:r w:rsidR="00517F1C">
        <w:rPr>
          <w:sz w:val="28"/>
          <w:szCs w:val="28"/>
          <w:lang w:val="en-US"/>
        </w:rPr>
        <w:t>Next</w:t>
      </w:r>
      <w:r w:rsidR="003F42D8">
        <w:rPr>
          <w:sz w:val="28"/>
          <w:szCs w:val="28"/>
        </w:rPr>
        <w:t>»</w:t>
      </w:r>
      <w:r w:rsidR="00B73D2B" w:rsidRPr="00B73D2B">
        <w:rPr>
          <w:bCs/>
          <w:sz w:val="28"/>
          <w:szCs w:val="28"/>
        </w:rPr>
        <w:t>.</w:t>
      </w:r>
    </w:p>
    <w:p w:rsidR="00B73D2B" w:rsidRPr="0064549A" w:rsidRDefault="005A58A5" w:rsidP="00B73D2B">
      <w:pPr>
        <w:autoSpaceDE w:val="0"/>
        <w:autoSpaceDN w:val="0"/>
        <w:adjustRightInd w:val="0"/>
        <w:ind w:firstLine="709"/>
        <w:jc w:val="both"/>
        <w:rPr>
          <w:bCs/>
          <w:sz w:val="28"/>
          <w:szCs w:val="28"/>
        </w:rPr>
      </w:pPr>
      <w:r w:rsidRPr="0064549A">
        <w:rPr>
          <w:bCs/>
          <w:sz w:val="28"/>
          <w:szCs w:val="28"/>
        </w:rPr>
        <w:t>7</w:t>
      </w:r>
      <w:r w:rsidR="00B73D2B" w:rsidRPr="0064549A">
        <w:rPr>
          <w:bCs/>
          <w:sz w:val="28"/>
          <w:szCs w:val="28"/>
        </w:rPr>
        <w:t xml:space="preserve">.15. </w:t>
      </w:r>
      <w:r w:rsidR="00656621" w:rsidRPr="0064549A">
        <w:rPr>
          <w:bCs/>
          <w:sz w:val="28"/>
          <w:szCs w:val="28"/>
        </w:rPr>
        <w:t>Лицевой счет для учета операций получателя средств из бюджета</w:t>
      </w:r>
      <w:r w:rsidR="00915D8F">
        <w:rPr>
          <w:bCs/>
          <w:sz w:val="28"/>
          <w:szCs w:val="28"/>
        </w:rPr>
        <w:t xml:space="preserve"> </w:t>
      </w:r>
      <w:r w:rsidR="00B73D2B" w:rsidRPr="0064549A">
        <w:rPr>
          <w:bCs/>
          <w:sz w:val="28"/>
          <w:szCs w:val="28"/>
        </w:rPr>
        <w:t>закрывается при отсутствии учтенных показателей и остатка денежных средств.</w:t>
      </w:r>
    </w:p>
    <w:p w:rsidR="00B73D2B" w:rsidRPr="0064549A" w:rsidRDefault="00B73D2B" w:rsidP="00B73D2B">
      <w:pPr>
        <w:autoSpaceDE w:val="0"/>
        <w:autoSpaceDN w:val="0"/>
        <w:adjustRightInd w:val="0"/>
        <w:ind w:firstLine="709"/>
        <w:jc w:val="both"/>
        <w:rPr>
          <w:sz w:val="28"/>
          <w:szCs w:val="28"/>
        </w:rPr>
      </w:pPr>
      <w:r w:rsidRPr="0064549A">
        <w:rPr>
          <w:bCs/>
          <w:sz w:val="28"/>
          <w:szCs w:val="28"/>
        </w:rPr>
        <w:t>П</w:t>
      </w:r>
      <w:r w:rsidRPr="0064549A">
        <w:rPr>
          <w:sz w:val="28"/>
          <w:szCs w:val="28"/>
        </w:rPr>
        <w:t xml:space="preserve">ри наличии на закрываемом </w:t>
      </w:r>
      <w:r w:rsidR="00656621" w:rsidRPr="0064549A">
        <w:rPr>
          <w:sz w:val="28"/>
          <w:szCs w:val="28"/>
        </w:rPr>
        <w:t>лицевом счете для учета операций получателя средств из бюджета</w:t>
      </w:r>
      <w:r w:rsidR="00915D8F">
        <w:rPr>
          <w:sz w:val="28"/>
          <w:szCs w:val="28"/>
        </w:rPr>
        <w:t xml:space="preserve"> </w:t>
      </w:r>
      <w:r w:rsidRPr="0064549A">
        <w:rPr>
          <w:sz w:val="28"/>
          <w:szCs w:val="28"/>
        </w:rPr>
        <w:t xml:space="preserve">остатка денежных средств, клиент представляет в </w:t>
      </w:r>
      <w:r w:rsidR="003F42D8" w:rsidRPr="0064549A">
        <w:rPr>
          <w:sz w:val="28"/>
          <w:szCs w:val="28"/>
        </w:rPr>
        <w:t xml:space="preserve">отдел </w:t>
      </w:r>
      <w:r w:rsidR="00541F5D" w:rsidRPr="00541F5D">
        <w:rPr>
          <w:sz w:val="28"/>
          <w:szCs w:val="28"/>
        </w:rPr>
        <w:t>казначейского исполнения бюджета</w:t>
      </w:r>
      <w:r w:rsidRPr="0064549A">
        <w:rPr>
          <w:sz w:val="28"/>
          <w:szCs w:val="28"/>
        </w:rPr>
        <w:t xml:space="preserve"> вместе с Заявлением на закрытие лицевого счета платежное поручение на перечисление остатка денежных средств по назначению.</w:t>
      </w:r>
    </w:p>
    <w:p w:rsidR="00B73D2B" w:rsidRPr="001E029E" w:rsidRDefault="005A58A5" w:rsidP="00B73D2B">
      <w:pPr>
        <w:autoSpaceDE w:val="0"/>
        <w:autoSpaceDN w:val="0"/>
        <w:adjustRightInd w:val="0"/>
        <w:ind w:firstLine="709"/>
        <w:jc w:val="both"/>
        <w:rPr>
          <w:bCs/>
          <w:sz w:val="28"/>
          <w:szCs w:val="28"/>
        </w:rPr>
      </w:pPr>
      <w:r w:rsidRPr="0064549A">
        <w:rPr>
          <w:bCs/>
          <w:sz w:val="28"/>
          <w:szCs w:val="28"/>
        </w:rPr>
        <w:t>7</w:t>
      </w:r>
      <w:r w:rsidR="00B73D2B" w:rsidRPr="0064549A">
        <w:rPr>
          <w:bCs/>
          <w:sz w:val="28"/>
          <w:szCs w:val="28"/>
        </w:rPr>
        <w:t xml:space="preserve">.16. При исполнении (расторжении) соглашения (договора) </w:t>
      </w:r>
      <w:r w:rsidR="001E029E" w:rsidRPr="0064549A">
        <w:rPr>
          <w:bCs/>
          <w:sz w:val="28"/>
          <w:szCs w:val="28"/>
        </w:rPr>
        <w:t>о предоставлении субсидии юридическому лицу</w:t>
      </w:r>
      <w:r w:rsidR="00B73D2B" w:rsidRPr="0064549A">
        <w:rPr>
          <w:bCs/>
          <w:sz w:val="28"/>
          <w:szCs w:val="28"/>
        </w:rPr>
        <w:t xml:space="preserve">, отсутствии на лицевом счете учтенных показателей и остатка денежных средств, а также отсутствии операций на лицевом счете в течение года, закрытие </w:t>
      </w:r>
      <w:r w:rsidR="00656621" w:rsidRPr="0064549A">
        <w:rPr>
          <w:bCs/>
          <w:sz w:val="28"/>
          <w:szCs w:val="28"/>
        </w:rPr>
        <w:t>лицевого счета для учета операций получателя средств из бюджета</w:t>
      </w:r>
      <w:r w:rsidR="00B73D2B" w:rsidRPr="0064549A">
        <w:rPr>
          <w:bCs/>
          <w:sz w:val="28"/>
          <w:szCs w:val="28"/>
        </w:rPr>
        <w:t xml:space="preserve"> осуществляется </w:t>
      </w:r>
      <w:r w:rsidR="003F42D8" w:rsidRPr="0064549A">
        <w:rPr>
          <w:bCs/>
          <w:sz w:val="28"/>
          <w:szCs w:val="28"/>
        </w:rPr>
        <w:t xml:space="preserve">отделом </w:t>
      </w:r>
      <w:r w:rsidR="00541F5D" w:rsidRPr="00541F5D">
        <w:rPr>
          <w:bCs/>
          <w:sz w:val="28"/>
          <w:szCs w:val="28"/>
        </w:rPr>
        <w:lastRenderedPageBreak/>
        <w:t>казначейского исполнения бюджета</w:t>
      </w:r>
      <w:r w:rsidR="00B73D2B" w:rsidRPr="001E029E">
        <w:rPr>
          <w:bCs/>
          <w:sz w:val="28"/>
          <w:szCs w:val="28"/>
        </w:rPr>
        <w:t xml:space="preserve"> на основании </w:t>
      </w:r>
      <w:hyperlink r:id="rId57" w:history="1">
        <w:r w:rsidR="00B73D2B" w:rsidRPr="001E029E">
          <w:rPr>
            <w:bCs/>
            <w:sz w:val="28"/>
            <w:szCs w:val="28"/>
          </w:rPr>
          <w:t>Заявления</w:t>
        </w:r>
      </w:hyperlink>
      <w:r w:rsidR="00B73D2B" w:rsidRPr="001E029E">
        <w:rPr>
          <w:bCs/>
          <w:sz w:val="28"/>
          <w:szCs w:val="28"/>
        </w:rPr>
        <w:t xml:space="preserve"> на закрытие лицевого счета, оформленного ответственным работником </w:t>
      </w:r>
      <w:r w:rsidR="003F42D8" w:rsidRPr="001E029E">
        <w:rPr>
          <w:bCs/>
          <w:sz w:val="28"/>
          <w:szCs w:val="28"/>
        </w:rPr>
        <w:t xml:space="preserve">отдела </w:t>
      </w:r>
      <w:r w:rsidR="00541F5D" w:rsidRPr="00541F5D">
        <w:rPr>
          <w:bCs/>
          <w:sz w:val="28"/>
          <w:szCs w:val="28"/>
        </w:rPr>
        <w:t>казначейского исполнения бюджета</w:t>
      </w:r>
      <w:r w:rsidR="00B73D2B" w:rsidRPr="001E029E">
        <w:rPr>
          <w:bCs/>
          <w:sz w:val="28"/>
          <w:szCs w:val="28"/>
        </w:rPr>
        <w:t>.</w:t>
      </w:r>
    </w:p>
    <w:p w:rsidR="008A4E75" w:rsidRPr="00B73D2B" w:rsidRDefault="008A4E75" w:rsidP="00B73D2B">
      <w:pPr>
        <w:autoSpaceDE w:val="0"/>
        <w:autoSpaceDN w:val="0"/>
        <w:adjustRightInd w:val="0"/>
        <w:ind w:firstLine="709"/>
        <w:jc w:val="both"/>
        <w:rPr>
          <w:rFonts w:ascii="Arial" w:hAnsi="Arial" w:cs="Arial"/>
          <w:bCs/>
          <w:sz w:val="28"/>
          <w:szCs w:val="28"/>
        </w:rPr>
      </w:pPr>
    </w:p>
    <w:p w:rsidR="005A58A5" w:rsidRPr="005A58A5" w:rsidRDefault="005A58A5" w:rsidP="007E7D87">
      <w:pPr>
        <w:autoSpaceDE w:val="0"/>
        <w:autoSpaceDN w:val="0"/>
        <w:adjustRightInd w:val="0"/>
        <w:jc w:val="center"/>
        <w:rPr>
          <w:b/>
          <w:sz w:val="28"/>
          <w:szCs w:val="28"/>
        </w:rPr>
      </w:pPr>
      <w:r w:rsidRPr="005A58A5">
        <w:rPr>
          <w:b/>
          <w:sz w:val="28"/>
          <w:szCs w:val="28"/>
        </w:rPr>
        <w:t>8. Порядок ведения лицевых счетов, открываемых в Финансовом управлении</w:t>
      </w:r>
      <w:r w:rsidR="00915D8F">
        <w:rPr>
          <w:b/>
          <w:sz w:val="28"/>
          <w:szCs w:val="28"/>
        </w:rPr>
        <w:t xml:space="preserve"> </w:t>
      </w:r>
      <w:r w:rsidR="00482D6D">
        <w:rPr>
          <w:b/>
          <w:sz w:val="28"/>
          <w:szCs w:val="28"/>
        </w:rPr>
        <w:t>клиентам</w:t>
      </w:r>
    </w:p>
    <w:p w:rsidR="005A58A5" w:rsidRPr="005A58A5" w:rsidRDefault="005A58A5" w:rsidP="005A58A5">
      <w:pPr>
        <w:autoSpaceDE w:val="0"/>
        <w:autoSpaceDN w:val="0"/>
        <w:adjustRightInd w:val="0"/>
        <w:ind w:firstLine="709"/>
        <w:jc w:val="both"/>
        <w:rPr>
          <w:b/>
          <w:sz w:val="28"/>
          <w:szCs w:val="28"/>
        </w:rPr>
      </w:pPr>
    </w:p>
    <w:p w:rsidR="005A58A5" w:rsidRPr="005A58A5" w:rsidRDefault="005A58A5" w:rsidP="005A58A5">
      <w:pPr>
        <w:autoSpaceDE w:val="0"/>
        <w:autoSpaceDN w:val="0"/>
        <w:adjustRightInd w:val="0"/>
        <w:ind w:firstLine="709"/>
        <w:jc w:val="both"/>
        <w:rPr>
          <w:sz w:val="28"/>
          <w:szCs w:val="28"/>
        </w:rPr>
      </w:pPr>
      <w:r>
        <w:rPr>
          <w:sz w:val="28"/>
          <w:szCs w:val="28"/>
        </w:rPr>
        <w:t>8</w:t>
      </w:r>
      <w:r w:rsidRPr="005A58A5">
        <w:rPr>
          <w:sz w:val="28"/>
          <w:szCs w:val="28"/>
        </w:rPr>
        <w:t xml:space="preserve">.1. Операции со средствами на лицевых счетах отражаются нарастающим итогом в пределах текущего финансового года. </w:t>
      </w:r>
    </w:p>
    <w:p w:rsidR="005A58A5" w:rsidRPr="005A58A5" w:rsidRDefault="005A58A5" w:rsidP="005A58A5">
      <w:pPr>
        <w:autoSpaceDE w:val="0"/>
        <w:autoSpaceDN w:val="0"/>
        <w:adjustRightInd w:val="0"/>
        <w:ind w:firstLine="709"/>
        <w:jc w:val="both"/>
        <w:rPr>
          <w:sz w:val="28"/>
          <w:szCs w:val="28"/>
        </w:rPr>
      </w:pPr>
      <w:r w:rsidRPr="005A58A5">
        <w:rPr>
          <w:sz w:val="28"/>
          <w:szCs w:val="28"/>
        </w:rPr>
        <w:t>Показатели отражаются на лицевых счетах в разрезе кодов классификации расходов местного бюджета по всем видам лицевых счетов, открытых в Финансовом управлении, за исключением лицевых счетов для учета операций со средствами, поступающими во временное распоряжение получателя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 Операции отражаются на лицевых счетах в валюте Российской Федерации на основании документов клиента и других документов, определенных Фина</w:t>
      </w:r>
      <w:r>
        <w:rPr>
          <w:sz w:val="28"/>
          <w:szCs w:val="28"/>
        </w:rPr>
        <w:t>н</w:t>
      </w:r>
      <w:r w:rsidRPr="005A58A5">
        <w:rPr>
          <w:sz w:val="28"/>
          <w:szCs w:val="28"/>
        </w:rPr>
        <w:t>совым управлением.</w:t>
      </w:r>
    </w:p>
    <w:p w:rsidR="005A58A5" w:rsidRPr="005A58A5" w:rsidRDefault="005A58A5" w:rsidP="005A58A5">
      <w:pPr>
        <w:autoSpaceDE w:val="0"/>
        <w:autoSpaceDN w:val="0"/>
        <w:adjustRightInd w:val="0"/>
        <w:ind w:firstLine="709"/>
        <w:jc w:val="both"/>
        <w:rPr>
          <w:sz w:val="28"/>
          <w:szCs w:val="28"/>
        </w:rPr>
      </w:pPr>
      <w:r>
        <w:rPr>
          <w:sz w:val="28"/>
          <w:szCs w:val="28"/>
        </w:rPr>
        <w:t>8</w:t>
      </w:r>
      <w:r w:rsidRPr="005A58A5">
        <w:rPr>
          <w:sz w:val="28"/>
          <w:szCs w:val="28"/>
        </w:rPr>
        <w:t xml:space="preserve">.2. Выписки из лицевых счетов формируются в программном комплексе «Бюджет - </w:t>
      </w:r>
      <w:r w:rsidR="009331DA">
        <w:rPr>
          <w:sz w:val="28"/>
          <w:szCs w:val="28"/>
          <w:lang w:val="en-US"/>
        </w:rPr>
        <w:t>Next</w:t>
      </w:r>
      <w:r w:rsidRPr="005A58A5">
        <w:rPr>
          <w:sz w:val="28"/>
          <w:szCs w:val="28"/>
        </w:rPr>
        <w:t>» по всем видам лицевых счетов</w:t>
      </w:r>
      <w:r w:rsidR="002D54AF">
        <w:rPr>
          <w:sz w:val="28"/>
          <w:szCs w:val="28"/>
        </w:rPr>
        <w:t xml:space="preserve"> клиентов</w:t>
      </w:r>
      <w:r w:rsidRPr="005A58A5">
        <w:rPr>
          <w:sz w:val="28"/>
          <w:szCs w:val="28"/>
        </w:rPr>
        <w:t xml:space="preserve">, открытым в Финансовом управлении, </w:t>
      </w:r>
      <w:r w:rsidRPr="00B5754A">
        <w:rPr>
          <w:sz w:val="28"/>
          <w:szCs w:val="28"/>
        </w:rPr>
        <w:t>в разрезе первичных документов</w:t>
      </w:r>
      <w:r w:rsidRPr="005A58A5">
        <w:rPr>
          <w:sz w:val="28"/>
          <w:szCs w:val="28"/>
        </w:rPr>
        <w:t xml:space="preserve"> по операциям за данный операционный день. </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Выписки из лицевых счетов и приложения к ним формируются по формам, предусмотренным программным комплексом «Бюджет - </w:t>
      </w:r>
      <w:r w:rsidR="00553A3B">
        <w:rPr>
          <w:sz w:val="28"/>
          <w:szCs w:val="28"/>
          <w:lang w:val="en-US"/>
        </w:rPr>
        <w:t>Next</w:t>
      </w:r>
      <w:r w:rsidRPr="005A58A5">
        <w:rPr>
          <w:sz w:val="28"/>
          <w:szCs w:val="28"/>
        </w:rPr>
        <w:t>» и состоят из:</w:t>
      </w:r>
    </w:p>
    <w:p w:rsidR="005A58A5" w:rsidRPr="005A58A5" w:rsidRDefault="005A58A5" w:rsidP="005A58A5">
      <w:pPr>
        <w:autoSpaceDE w:val="0"/>
        <w:autoSpaceDN w:val="0"/>
        <w:adjustRightInd w:val="0"/>
        <w:ind w:firstLine="709"/>
        <w:jc w:val="both"/>
        <w:rPr>
          <w:sz w:val="28"/>
          <w:szCs w:val="28"/>
        </w:rPr>
      </w:pPr>
      <w:r w:rsidRPr="005A58A5">
        <w:rPr>
          <w:sz w:val="28"/>
          <w:szCs w:val="28"/>
        </w:rPr>
        <w:t>- выписки из лицевого счета главного распорядителя (распорядителя)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 - приложени</w:t>
      </w:r>
      <w:r w:rsidR="009331DA">
        <w:rPr>
          <w:sz w:val="28"/>
          <w:szCs w:val="28"/>
        </w:rPr>
        <w:t>я</w:t>
      </w:r>
      <w:r w:rsidRPr="005A58A5">
        <w:rPr>
          <w:sz w:val="28"/>
          <w:szCs w:val="28"/>
        </w:rPr>
        <w:t xml:space="preserve"> к выписке из лицевого счета главного распорядителя (распорядителя)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выписки из лицевого счета получателя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приложени</w:t>
      </w:r>
      <w:r w:rsidR="009331DA">
        <w:rPr>
          <w:sz w:val="28"/>
          <w:szCs w:val="28"/>
        </w:rPr>
        <w:t>я</w:t>
      </w:r>
      <w:r w:rsidRPr="005A58A5">
        <w:rPr>
          <w:sz w:val="28"/>
          <w:szCs w:val="28"/>
        </w:rPr>
        <w:t xml:space="preserve"> к выписке из лицевого счета получателя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 выписки из лицевого счета главного администратора источников финансирования дефицита местного бюджета; </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 приложения к выписке из лицевого счета главного администратора источников финансирования дефицита местного бюджета; </w:t>
      </w:r>
    </w:p>
    <w:p w:rsidR="005A58A5" w:rsidRPr="005A58A5" w:rsidRDefault="005A58A5" w:rsidP="005A58A5">
      <w:pPr>
        <w:autoSpaceDE w:val="0"/>
        <w:autoSpaceDN w:val="0"/>
        <w:adjustRightInd w:val="0"/>
        <w:ind w:firstLine="709"/>
        <w:jc w:val="both"/>
        <w:rPr>
          <w:sz w:val="28"/>
          <w:szCs w:val="28"/>
        </w:rPr>
      </w:pPr>
      <w:r w:rsidRPr="005A58A5">
        <w:rPr>
          <w:sz w:val="28"/>
          <w:szCs w:val="28"/>
        </w:rPr>
        <w:t>- выписки из лицевого счета администратора источников финансирования дефицита местного бюджета;</w:t>
      </w:r>
    </w:p>
    <w:p w:rsidR="005A58A5" w:rsidRPr="005A58A5" w:rsidRDefault="005A58A5" w:rsidP="005A58A5">
      <w:pPr>
        <w:autoSpaceDE w:val="0"/>
        <w:autoSpaceDN w:val="0"/>
        <w:adjustRightInd w:val="0"/>
        <w:ind w:firstLine="709"/>
        <w:jc w:val="both"/>
        <w:rPr>
          <w:sz w:val="28"/>
          <w:szCs w:val="28"/>
        </w:rPr>
      </w:pPr>
      <w:r w:rsidRPr="005A58A5">
        <w:rPr>
          <w:sz w:val="28"/>
          <w:szCs w:val="28"/>
        </w:rPr>
        <w:t>- приложения к выписке из лицевого счета администратора источников финансирования дефицита местного бюджета;</w:t>
      </w:r>
    </w:p>
    <w:p w:rsidR="005A58A5" w:rsidRPr="005A58A5" w:rsidRDefault="005A58A5" w:rsidP="005A58A5">
      <w:pPr>
        <w:autoSpaceDE w:val="0"/>
        <w:autoSpaceDN w:val="0"/>
        <w:adjustRightInd w:val="0"/>
        <w:ind w:firstLine="709"/>
        <w:jc w:val="both"/>
        <w:rPr>
          <w:sz w:val="28"/>
          <w:szCs w:val="28"/>
        </w:rPr>
      </w:pPr>
      <w:r w:rsidRPr="005A58A5">
        <w:rPr>
          <w:sz w:val="28"/>
          <w:szCs w:val="28"/>
        </w:rPr>
        <w:t>- выписки из лицевого счета для учета операций со средствами, поступающими во временное распоряжение получателя средств;</w:t>
      </w:r>
    </w:p>
    <w:p w:rsidR="005A58A5" w:rsidRPr="008B5499" w:rsidRDefault="005A58A5" w:rsidP="005A58A5">
      <w:pPr>
        <w:autoSpaceDE w:val="0"/>
        <w:autoSpaceDN w:val="0"/>
        <w:adjustRightInd w:val="0"/>
        <w:ind w:firstLine="709"/>
        <w:jc w:val="both"/>
        <w:rPr>
          <w:sz w:val="28"/>
          <w:szCs w:val="28"/>
        </w:rPr>
      </w:pPr>
      <w:r w:rsidRPr="008B5499">
        <w:rPr>
          <w:sz w:val="28"/>
          <w:szCs w:val="28"/>
        </w:rPr>
        <w:t>- выписка из лицевого счета бюджетного (автономного) учреждения;</w:t>
      </w:r>
    </w:p>
    <w:p w:rsidR="005A58A5" w:rsidRPr="008B5499" w:rsidRDefault="005A58A5" w:rsidP="005A58A5">
      <w:pPr>
        <w:autoSpaceDE w:val="0"/>
        <w:autoSpaceDN w:val="0"/>
        <w:adjustRightInd w:val="0"/>
        <w:ind w:firstLine="709"/>
        <w:jc w:val="both"/>
        <w:rPr>
          <w:sz w:val="28"/>
          <w:szCs w:val="28"/>
        </w:rPr>
      </w:pPr>
      <w:r w:rsidRPr="008B5499">
        <w:rPr>
          <w:sz w:val="28"/>
          <w:szCs w:val="28"/>
        </w:rPr>
        <w:t>- выписка из отдельного лицевого счета бюджетного (автономного) учреждения</w:t>
      </w:r>
      <w:r w:rsidR="00A2207E" w:rsidRPr="008B5499">
        <w:rPr>
          <w:sz w:val="28"/>
          <w:szCs w:val="28"/>
        </w:rPr>
        <w:t>;</w:t>
      </w:r>
    </w:p>
    <w:p w:rsidR="00A2207E" w:rsidRPr="00590D96" w:rsidRDefault="00A2207E" w:rsidP="005A58A5">
      <w:pPr>
        <w:autoSpaceDE w:val="0"/>
        <w:autoSpaceDN w:val="0"/>
        <w:adjustRightInd w:val="0"/>
        <w:ind w:firstLine="709"/>
        <w:jc w:val="both"/>
        <w:rPr>
          <w:sz w:val="28"/>
          <w:szCs w:val="28"/>
        </w:rPr>
      </w:pPr>
      <w:r w:rsidRPr="00590D96">
        <w:rPr>
          <w:sz w:val="28"/>
          <w:szCs w:val="28"/>
        </w:rPr>
        <w:t xml:space="preserve">- выписка из </w:t>
      </w:r>
      <w:r w:rsidR="00365A05" w:rsidRPr="00590D96">
        <w:rPr>
          <w:sz w:val="28"/>
          <w:szCs w:val="28"/>
        </w:rPr>
        <w:t>лицевого счета для учета операций получателя средств из бюджета</w:t>
      </w:r>
      <w:r w:rsidRPr="00590D96">
        <w:rPr>
          <w:sz w:val="28"/>
          <w:szCs w:val="28"/>
        </w:rPr>
        <w:t>.</w:t>
      </w:r>
    </w:p>
    <w:p w:rsidR="008B77FE" w:rsidRPr="008217F6" w:rsidRDefault="00553A3B" w:rsidP="005A58A5">
      <w:pPr>
        <w:autoSpaceDE w:val="0"/>
        <w:autoSpaceDN w:val="0"/>
        <w:adjustRightInd w:val="0"/>
        <w:ind w:firstLine="709"/>
        <w:jc w:val="both"/>
        <w:rPr>
          <w:sz w:val="28"/>
          <w:szCs w:val="28"/>
        </w:rPr>
      </w:pPr>
      <w:r w:rsidRPr="008217F6">
        <w:rPr>
          <w:sz w:val="28"/>
          <w:szCs w:val="28"/>
        </w:rPr>
        <w:lastRenderedPageBreak/>
        <w:t xml:space="preserve">Отдел </w:t>
      </w:r>
      <w:r w:rsidR="001139A2" w:rsidRPr="001139A2">
        <w:rPr>
          <w:sz w:val="28"/>
          <w:szCs w:val="28"/>
        </w:rPr>
        <w:t>казначейского исполнения бюджета</w:t>
      </w:r>
      <w:r w:rsidR="00915D8F">
        <w:rPr>
          <w:sz w:val="28"/>
          <w:szCs w:val="28"/>
        </w:rPr>
        <w:t xml:space="preserve"> </w:t>
      </w:r>
      <w:r w:rsidR="008B77FE" w:rsidRPr="008217F6">
        <w:rPr>
          <w:sz w:val="28"/>
          <w:szCs w:val="28"/>
        </w:rPr>
        <w:t xml:space="preserve">не позднее следующего рабочего дня после обработки </w:t>
      </w:r>
      <w:r w:rsidR="00B654A0" w:rsidRPr="008217F6">
        <w:rPr>
          <w:sz w:val="28"/>
          <w:szCs w:val="28"/>
        </w:rPr>
        <w:t xml:space="preserve">отделом бухгалтерского учета и отчетности Финансового управления </w:t>
      </w:r>
      <w:r w:rsidR="008B77FE" w:rsidRPr="008217F6">
        <w:rPr>
          <w:sz w:val="28"/>
          <w:szCs w:val="28"/>
        </w:rPr>
        <w:t>выпис</w:t>
      </w:r>
      <w:r w:rsidR="008217F6" w:rsidRPr="008217F6">
        <w:rPr>
          <w:sz w:val="28"/>
          <w:szCs w:val="28"/>
        </w:rPr>
        <w:t>ки с единого счета бюджета и выписок с казначейских счетов</w:t>
      </w:r>
      <w:r w:rsidR="002553CF" w:rsidRPr="008217F6">
        <w:rPr>
          <w:sz w:val="28"/>
          <w:szCs w:val="28"/>
        </w:rPr>
        <w:t>, полученных от УФК по Смоленской области,</w:t>
      </w:r>
      <w:r w:rsidR="008B77FE" w:rsidRPr="008217F6">
        <w:rPr>
          <w:sz w:val="28"/>
          <w:szCs w:val="28"/>
        </w:rPr>
        <w:t xml:space="preserve"> выдает клиенту</w:t>
      </w:r>
      <w:r w:rsidR="00915D8F">
        <w:rPr>
          <w:sz w:val="28"/>
          <w:szCs w:val="28"/>
        </w:rPr>
        <w:t xml:space="preserve"> </w:t>
      </w:r>
      <w:r w:rsidR="008B77FE" w:rsidRPr="008217F6">
        <w:rPr>
          <w:sz w:val="28"/>
          <w:szCs w:val="28"/>
        </w:rPr>
        <w:t>выписки из соответствующих лицевых счетов и приложения к выпискам по соответствующим формам с приложением документов, служащих основанием для отражения операций на лицевых счетах.</w:t>
      </w:r>
    </w:p>
    <w:p w:rsidR="008B77FE" w:rsidRPr="008B77FE" w:rsidRDefault="008B77FE" w:rsidP="008B77FE">
      <w:pPr>
        <w:autoSpaceDE w:val="0"/>
        <w:autoSpaceDN w:val="0"/>
        <w:adjustRightInd w:val="0"/>
        <w:ind w:firstLine="709"/>
        <w:jc w:val="both"/>
        <w:rPr>
          <w:sz w:val="28"/>
          <w:szCs w:val="28"/>
        </w:rPr>
      </w:pPr>
      <w:r w:rsidRPr="008B77FE">
        <w:rPr>
          <w:sz w:val="28"/>
          <w:szCs w:val="28"/>
        </w:rPr>
        <w:t xml:space="preserve">При бумажном документообороте на выписке из лицевого счета и на каждом приложенном к выписке из лицевого счета документе, работником отдела </w:t>
      </w:r>
      <w:r w:rsidR="001139A2" w:rsidRPr="001139A2">
        <w:rPr>
          <w:sz w:val="28"/>
          <w:szCs w:val="28"/>
        </w:rPr>
        <w:t>казначейского исполнения бюджета</w:t>
      </w:r>
      <w:r>
        <w:rPr>
          <w:sz w:val="28"/>
          <w:szCs w:val="28"/>
        </w:rPr>
        <w:t>, осуществляющем формирование выписки,</w:t>
      </w:r>
      <w:r w:rsidRPr="008B77FE">
        <w:rPr>
          <w:sz w:val="28"/>
          <w:szCs w:val="28"/>
        </w:rPr>
        <w:t xml:space="preserve"> ставится штамп «Проведено» с указанием даты и подписи работника об исполнении. </w:t>
      </w:r>
    </w:p>
    <w:p w:rsidR="008B77FE" w:rsidRDefault="008B77FE" w:rsidP="008B77FE">
      <w:pPr>
        <w:autoSpaceDE w:val="0"/>
        <w:autoSpaceDN w:val="0"/>
        <w:adjustRightInd w:val="0"/>
        <w:ind w:firstLine="709"/>
        <w:jc w:val="both"/>
        <w:rPr>
          <w:sz w:val="28"/>
          <w:szCs w:val="28"/>
        </w:rPr>
      </w:pPr>
      <w:r w:rsidRPr="008B77FE">
        <w:rPr>
          <w:sz w:val="28"/>
          <w:szCs w:val="28"/>
        </w:rPr>
        <w:t xml:space="preserve">При бумажном документообороте вторые экземпляры выписок, приложений к выпискам, а также приложенные к ним документы, служащие основанием для осуществления записей в лицевых счетах, подшиваются в документы операционного дня отдела </w:t>
      </w:r>
      <w:r w:rsidR="001139A2" w:rsidRPr="001139A2">
        <w:rPr>
          <w:sz w:val="28"/>
          <w:szCs w:val="28"/>
        </w:rPr>
        <w:t>казначейского исполнения бюджета</w:t>
      </w:r>
      <w:r w:rsidRPr="008B77FE">
        <w:rPr>
          <w:sz w:val="28"/>
          <w:szCs w:val="28"/>
        </w:rPr>
        <w:t>.</w:t>
      </w:r>
    </w:p>
    <w:p w:rsidR="008B77FE" w:rsidRDefault="008B77FE" w:rsidP="008B77FE">
      <w:pPr>
        <w:autoSpaceDE w:val="0"/>
        <w:autoSpaceDN w:val="0"/>
        <w:adjustRightInd w:val="0"/>
        <w:ind w:firstLine="709"/>
        <w:jc w:val="both"/>
        <w:rPr>
          <w:sz w:val="28"/>
          <w:szCs w:val="28"/>
        </w:rPr>
      </w:pPr>
      <w:r w:rsidRPr="008B77FE">
        <w:rPr>
          <w:sz w:val="28"/>
          <w:szCs w:val="28"/>
        </w:rPr>
        <w:t xml:space="preserve">В случае бумажного документооборота выписки и документы, служащие основанием для отражения операций на лицевых счетах выдаются под расписку лицам, включенным в Карточку по данным счетам, или их представителям по доверенности по форме согласно </w:t>
      </w:r>
      <w:r w:rsidRPr="00135AA0">
        <w:rPr>
          <w:sz w:val="28"/>
          <w:szCs w:val="28"/>
        </w:rPr>
        <w:t xml:space="preserve">приложению № </w:t>
      </w:r>
      <w:r w:rsidR="00135AA0" w:rsidRPr="00135AA0">
        <w:rPr>
          <w:sz w:val="28"/>
          <w:szCs w:val="28"/>
        </w:rPr>
        <w:t>6</w:t>
      </w:r>
      <w:r w:rsidRPr="008B77FE">
        <w:rPr>
          <w:sz w:val="28"/>
          <w:szCs w:val="28"/>
        </w:rPr>
        <w:t xml:space="preserve"> к настоящему Порядку.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отделе </w:t>
      </w:r>
      <w:r w:rsidR="001139A2" w:rsidRPr="001139A2">
        <w:rPr>
          <w:sz w:val="28"/>
          <w:szCs w:val="28"/>
        </w:rPr>
        <w:t>казначейского исполнения бюджета</w:t>
      </w:r>
      <w:r w:rsidRPr="008B77FE">
        <w:rPr>
          <w:sz w:val="28"/>
          <w:szCs w:val="28"/>
        </w:rPr>
        <w:t xml:space="preserve"> в соответствии с правилами организации государственного архивного дела.</w:t>
      </w:r>
    </w:p>
    <w:p w:rsidR="005A58A5" w:rsidRPr="005A58A5" w:rsidRDefault="005A58A5" w:rsidP="005A58A5">
      <w:pPr>
        <w:autoSpaceDE w:val="0"/>
        <w:autoSpaceDN w:val="0"/>
        <w:adjustRightInd w:val="0"/>
        <w:ind w:firstLine="709"/>
        <w:jc w:val="both"/>
        <w:rPr>
          <w:sz w:val="28"/>
          <w:szCs w:val="28"/>
        </w:rPr>
      </w:pPr>
      <w:r w:rsidRPr="005A58A5">
        <w:rPr>
          <w:sz w:val="28"/>
          <w:szCs w:val="28"/>
        </w:rPr>
        <w:t>При осуществлении электронного обмена документами между Финансовым управлением и клиентом в соответствии с заключенным договором об обмене электронными документам</w:t>
      </w:r>
      <w:r w:rsidR="00915D8F">
        <w:rPr>
          <w:sz w:val="28"/>
          <w:szCs w:val="28"/>
        </w:rPr>
        <w:t xml:space="preserve">и, </w:t>
      </w:r>
      <w:r w:rsidRPr="005A58A5">
        <w:rPr>
          <w:sz w:val="28"/>
          <w:szCs w:val="28"/>
        </w:rPr>
        <w:t xml:space="preserve">отдел </w:t>
      </w:r>
      <w:r w:rsidR="001139A2" w:rsidRPr="001139A2">
        <w:rPr>
          <w:sz w:val="28"/>
          <w:szCs w:val="28"/>
        </w:rPr>
        <w:t>казначейского исполнения бюджета</w:t>
      </w:r>
      <w:r w:rsidRPr="005A58A5">
        <w:rPr>
          <w:sz w:val="28"/>
          <w:szCs w:val="28"/>
        </w:rPr>
        <w:t xml:space="preserve"> представляет клиенту выписки, приложения к выпискам (в случае необходимости), а также необходимые документы, служащие основанием для осуществления записей в лицевых счетах, в электронном виде, подписанные </w:t>
      </w:r>
      <w:r w:rsidR="00182BBD">
        <w:rPr>
          <w:sz w:val="28"/>
          <w:szCs w:val="28"/>
        </w:rPr>
        <w:t>ЭП</w:t>
      </w:r>
      <w:r w:rsidRPr="005A58A5">
        <w:rPr>
          <w:sz w:val="28"/>
          <w:szCs w:val="28"/>
        </w:rPr>
        <w:t xml:space="preserve"> уполномоченного лица отдела </w:t>
      </w:r>
      <w:r w:rsidR="001139A2" w:rsidRPr="001139A2">
        <w:rPr>
          <w:sz w:val="28"/>
          <w:szCs w:val="28"/>
        </w:rPr>
        <w:t>казначейского исполнения бюджета</w:t>
      </w:r>
      <w:r w:rsidRPr="005A58A5">
        <w:rPr>
          <w:sz w:val="28"/>
          <w:szCs w:val="28"/>
        </w:rPr>
        <w:t xml:space="preserve">. </w:t>
      </w:r>
    </w:p>
    <w:p w:rsidR="005A58A5" w:rsidRPr="005A58A5" w:rsidRDefault="005A58A5" w:rsidP="005A58A5">
      <w:pPr>
        <w:autoSpaceDE w:val="0"/>
        <w:autoSpaceDN w:val="0"/>
        <w:adjustRightInd w:val="0"/>
        <w:ind w:firstLine="709"/>
        <w:jc w:val="both"/>
        <w:rPr>
          <w:sz w:val="28"/>
          <w:szCs w:val="28"/>
        </w:rPr>
      </w:pPr>
      <w:r w:rsidRPr="005A58A5">
        <w:rPr>
          <w:sz w:val="28"/>
          <w:szCs w:val="28"/>
        </w:rPr>
        <w:t>Клиент обязан письменно сообщить в Финансовое управление в течение трех рабочих дней после вручения выписки о суммах, ошибочно отраженных на его лицевом счете. При отсутствии возражений в указанные сроки, совершенные операции по лицевому счету и остатки, отраженные на этих лицевых счетах, считаются подтвержденными.</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В случае утери клиентом выписки из соответствующего лицевого счета ее дубликат может быть выдан клиенту по его письменному заявлению произвольной формы с разрешения начальника отдела </w:t>
      </w:r>
      <w:r w:rsidR="001139A2" w:rsidRPr="001139A2">
        <w:rPr>
          <w:sz w:val="28"/>
          <w:szCs w:val="28"/>
        </w:rPr>
        <w:t>казначейского исполнения бюджета</w:t>
      </w:r>
      <w:r w:rsidRPr="005A58A5">
        <w:rPr>
          <w:sz w:val="28"/>
          <w:szCs w:val="28"/>
        </w:rPr>
        <w:t>.</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Сообщения о неполучении выписок из соответствующих лицевых счетов клиенты обязаны направлять в отдел </w:t>
      </w:r>
      <w:r w:rsidR="001139A2" w:rsidRPr="001139A2">
        <w:rPr>
          <w:sz w:val="28"/>
          <w:szCs w:val="28"/>
        </w:rPr>
        <w:t xml:space="preserve">казначейского исполнения </w:t>
      </w:r>
      <w:r w:rsidR="001139A2" w:rsidRPr="001139A2">
        <w:rPr>
          <w:sz w:val="28"/>
          <w:szCs w:val="28"/>
        </w:rPr>
        <w:lastRenderedPageBreak/>
        <w:t>бюджета</w:t>
      </w:r>
      <w:r w:rsidRPr="005A58A5">
        <w:rPr>
          <w:sz w:val="28"/>
          <w:szCs w:val="28"/>
        </w:rPr>
        <w:t xml:space="preserve"> в трехдневный срок со дня получения очередной выписки из соответствующего лицевого счета.</w:t>
      </w:r>
    </w:p>
    <w:p w:rsidR="005A58A5" w:rsidRDefault="00A2207E" w:rsidP="005A58A5">
      <w:pPr>
        <w:autoSpaceDE w:val="0"/>
        <w:autoSpaceDN w:val="0"/>
        <w:adjustRightInd w:val="0"/>
        <w:ind w:firstLine="709"/>
        <w:jc w:val="both"/>
        <w:rPr>
          <w:sz w:val="28"/>
          <w:szCs w:val="28"/>
        </w:rPr>
      </w:pPr>
      <w:r>
        <w:rPr>
          <w:sz w:val="28"/>
          <w:szCs w:val="28"/>
        </w:rPr>
        <w:t>8</w:t>
      </w:r>
      <w:r w:rsidR="005A58A5" w:rsidRPr="005A58A5">
        <w:rPr>
          <w:sz w:val="28"/>
          <w:szCs w:val="28"/>
        </w:rPr>
        <w:t>.</w:t>
      </w:r>
      <w:r>
        <w:rPr>
          <w:sz w:val="28"/>
          <w:szCs w:val="28"/>
        </w:rPr>
        <w:t>3</w:t>
      </w:r>
      <w:r w:rsidR="005A58A5" w:rsidRPr="005A58A5">
        <w:rPr>
          <w:sz w:val="28"/>
          <w:szCs w:val="28"/>
        </w:rPr>
        <w:t xml:space="preserve">. Финансовое управление и клиент вправе в пределах текущего финансового года уточнить коды бюджетной классификации Российской Федерации (классификации источников финансирования дефицитов бюджетов), по которым </w:t>
      </w:r>
      <w:r w:rsidR="00E97653" w:rsidRPr="00C14AB0">
        <w:rPr>
          <w:sz w:val="28"/>
          <w:szCs w:val="28"/>
        </w:rPr>
        <w:t>перечисления</w:t>
      </w:r>
      <w:r w:rsidR="00915D8F">
        <w:rPr>
          <w:sz w:val="28"/>
          <w:szCs w:val="28"/>
        </w:rPr>
        <w:t xml:space="preserve"> </w:t>
      </w:r>
      <w:r w:rsidR="005A58A5" w:rsidRPr="005A58A5">
        <w:rPr>
          <w:sz w:val="28"/>
          <w:szCs w:val="28"/>
        </w:rPr>
        <w:t>и поступление средств были отражены на лицевом счете</w:t>
      </w:r>
      <w:r w:rsidR="002C177E">
        <w:rPr>
          <w:sz w:val="28"/>
          <w:szCs w:val="28"/>
        </w:rPr>
        <w:t xml:space="preserve"> клиента.</w:t>
      </w:r>
    </w:p>
    <w:p w:rsidR="008B5499" w:rsidRPr="008B5499" w:rsidRDefault="008B5499" w:rsidP="008B5499">
      <w:pPr>
        <w:autoSpaceDE w:val="0"/>
        <w:autoSpaceDN w:val="0"/>
        <w:adjustRightInd w:val="0"/>
        <w:ind w:firstLine="709"/>
        <w:jc w:val="both"/>
        <w:rPr>
          <w:sz w:val="28"/>
          <w:szCs w:val="28"/>
        </w:rPr>
      </w:pPr>
      <w:r w:rsidRPr="008B5499">
        <w:rPr>
          <w:sz w:val="28"/>
          <w:szCs w:val="28"/>
        </w:rPr>
        <w:t xml:space="preserve">8.3.1. </w:t>
      </w:r>
      <w:r w:rsidR="002C177E">
        <w:rPr>
          <w:sz w:val="28"/>
          <w:szCs w:val="28"/>
        </w:rPr>
        <w:t>Клиент, являющийся участником бюджетного процесса, д</w:t>
      </w:r>
      <w:r w:rsidRPr="008B5499">
        <w:rPr>
          <w:sz w:val="28"/>
          <w:szCs w:val="28"/>
        </w:rPr>
        <w:t>ля уточнения операции (кодов подраздела, целевой статьи, вида расходов)</w:t>
      </w:r>
      <w:r w:rsidR="00915D8F">
        <w:rPr>
          <w:sz w:val="28"/>
          <w:szCs w:val="28"/>
        </w:rPr>
        <w:t xml:space="preserve">, </w:t>
      </w:r>
      <w:r w:rsidRPr="008B5499">
        <w:rPr>
          <w:sz w:val="28"/>
          <w:szCs w:val="28"/>
        </w:rPr>
        <w:t xml:space="preserve"> представляет в Финансовое управление письмо, оформленное на бланке клиента и заверенное подписями руководителя и главного бухгалтера (иных уполномоченных руководителем лиц) клиента</w:t>
      </w:r>
      <w:r w:rsidR="00A26602">
        <w:rPr>
          <w:sz w:val="28"/>
          <w:szCs w:val="28"/>
        </w:rPr>
        <w:t>,</w:t>
      </w:r>
      <w:r w:rsidRPr="008B5499">
        <w:rPr>
          <w:sz w:val="28"/>
          <w:szCs w:val="28"/>
        </w:rPr>
        <w:t xml:space="preserve"> произвольной формы с указанием в нем необходимости уточнения кодов бюджетной классификации Российской Федерации (классификации источников финансирования дефицитов бюджетов). К письму прилагается копия платежного документа, по которому было произведено перечисление или поступление средств.</w:t>
      </w:r>
    </w:p>
    <w:p w:rsidR="008B5499" w:rsidRDefault="008B5499" w:rsidP="008B5499">
      <w:pPr>
        <w:autoSpaceDE w:val="0"/>
        <w:autoSpaceDN w:val="0"/>
        <w:adjustRightInd w:val="0"/>
        <w:ind w:firstLine="709"/>
        <w:jc w:val="both"/>
        <w:rPr>
          <w:sz w:val="28"/>
          <w:szCs w:val="28"/>
        </w:rPr>
      </w:pPr>
      <w:r w:rsidRPr="008B5499">
        <w:rPr>
          <w:sz w:val="28"/>
          <w:szCs w:val="28"/>
        </w:rPr>
        <w:t>На основании письма клиента и при наличии на лицевом счете свободного остатка лимитов бюджетных обязательств по коду бюджетной классификации Российской Федерации (классификации источников финансирования дефицитов бюджетов),</w:t>
      </w:r>
      <w:r w:rsidR="00915D8F">
        <w:rPr>
          <w:sz w:val="28"/>
          <w:szCs w:val="28"/>
        </w:rPr>
        <w:t xml:space="preserve"> </w:t>
      </w:r>
      <w:r w:rsidRPr="008B5499">
        <w:rPr>
          <w:sz w:val="28"/>
          <w:szCs w:val="28"/>
        </w:rPr>
        <w:t xml:space="preserve"> на который данные расходы должны быть отнесены, после проведения процедур санкционирования расходов местного бюджета отдел </w:t>
      </w:r>
      <w:r w:rsidR="00022FEE" w:rsidRPr="00022FEE">
        <w:rPr>
          <w:sz w:val="28"/>
          <w:szCs w:val="28"/>
        </w:rPr>
        <w:t>казначейского исполнения бюджета</w:t>
      </w:r>
      <w:r w:rsidRPr="008B5499">
        <w:rPr>
          <w:sz w:val="28"/>
          <w:szCs w:val="28"/>
        </w:rPr>
        <w:t xml:space="preserve"> составляет уведомление об уточнении вида и принадлежности платежа и представляет его в Управление Федерального казначейства по Смоленской области в соответствии с документом, определяющим порядок и условия обмена</w:t>
      </w:r>
      <w:r>
        <w:rPr>
          <w:sz w:val="28"/>
          <w:szCs w:val="28"/>
        </w:rPr>
        <w:t>.</w:t>
      </w:r>
    </w:p>
    <w:p w:rsidR="00A2207E" w:rsidRPr="00A2207E" w:rsidRDefault="00A2207E" w:rsidP="00A2207E">
      <w:pPr>
        <w:autoSpaceDE w:val="0"/>
        <w:autoSpaceDN w:val="0"/>
        <w:adjustRightInd w:val="0"/>
        <w:ind w:firstLine="709"/>
        <w:jc w:val="both"/>
        <w:rPr>
          <w:sz w:val="28"/>
          <w:szCs w:val="28"/>
        </w:rPr>
      </w:pPr>
      <w:r w:rsidRPr="00A2207E">
        <w:rPr>
          <w:sz w:val="28"/>
          <w:szCs w:val="28"/>
        </w:rPr>
        <w:t xml:space="preserve">Внесение в установленном порядке изменений в учетные записи в части изменения кодов бюджетной классификации Российской Федерации по произведенным </w:t>
      </w:r>
      <w:r w:rsidR="00DB3B4C" w:rsidRPr="00DB3B4C">
        <w:rPr>
          <w:sz w:val="28"/>
          <w:szCs w:val="28"/>
        </w:rPr>
        <w:t>клиентом</w:t>
      </w:r>
      <w:r w:rsidR="00915D8F">
        <w:rPr>
          <w:sz w:val="28"/>
          <w:szCs w:val="28"/>
        </w:rPr>
        <w:t xml:space="preserve"> </w:t>
      </w:r>
      <w:r w:rsidR="00ED6E62" w:rsidRPr="008B5499">
        <w:rPr>
          <w:sz w:val="28"/>
          <w:szCs w:val="28"/>
        </w:rPr>
        <w:t>перечислениям</w:t>
      </w:r>
      <w:r w:rsidRPr="00A2207E">
        <w:rPr>
          <w:sz w:val="28"/>
          <w:szCs w:val="28"/>
        </w:rPr>
        <w:t xml:space="preserve"> возможно в следующих случаях:</w:t>
      </w:r>
    </w:p>
    <w:p w:rsidR="00A2207E" w:rsidRPr="00A2207E" w:rsidRDefault="00A2207E" w:rsidP="00A2207E">
      <w:pPr>
        <w:autoSpaceDE w:val="0"/>
        <w:autoSpaceDN w:val="0"/>
        <w:adjustRightInd w:val="0"/>
        <w:ind w:firstLine="709"/>
        <w:jc w:val="both"/>
        <w:rPr>
          <w:sz w:val="28"/>
          <w:szCs w:val="28"/>
        </w:rPr>
      </w:pPr>
      <w:r w:rsidRPr="00A2207E">
        <w:rPr>
          <w:sz w:val="28"/>
          <w:szCs w:val="28"/>
        </w:rPr>
        <w:t>- при изменении структуры кодов бюджетной классификации Российской Федерации на основании нормативных правовых актов Министерства финансов Российской Федерации</w:t>
      </w:r>
      <w:r w:rsidR="00823399">
        <w:rPr>
          <w:sz w:val="28"/>
          <w:szCs w:val="28"/>
        </w:rPr>
        <w:t>, Министерства финансов Смоленской области</w:t>
      </w:r>
      <w:r w:rsidRPr="00A2207E">
        <w:rPr>
          <w:sz w:val="28"/>
          <w:szCs w:val="28"/>
        </w:rPr>
        <w:t xml:space="preserve"> или Финансового управления в соответствии с установленными Бюджетным кодексом Российской Федерации полномочиями принципов назначения;</w:t>
      </w:r>
    </w:p>
    <w:p w:rsidR="00A2207E" w:rsidRPr="005A58A5" w:rsidRDefault="00A2207E" w:rsidP="00A2207E">
      <w:pPr>
        <w:autoSpaceDE w:val="0"/>
        <w:autoSpaceDN w:val="0"/>
        <w:adjustRightInd w:val="0"/>
        <w:ind w:firstLine="709"/>
        <w:jc w:val="both"/>
        <w:rPr>
          <w:sz w:val="28"/>
          <w:szCs w:val="28"/>
        </w:rPr>
      </w:pPr>
      <w:r w:rsidRPr="00A2207E">
        <w:rPr>
          <w:sz w:val="28"/>
          <w:szCs w:val="28"/>
        </w:rPr>
        <w:t xml:space="preserve">- при ошибочном указании участником бюджетного процесса в платежном документе кода бюджетной классификации Российской Федерации, на основании которого </w:t>
      </w:r>
      <w:r w:rsidRPr="008B5499">
        <w:rPr>
          <w:sz w:val="28"/>
          <w:szCs w:val="28"/>
        </w:rPr>
        <w:t>был</w:t>
      </w:r>
      <w:r w:rsidR="00ED6E62" w:rsidRPr="008B5499">
        <w:rPr>
          <w:sz w:val="28"/>
          <w:szCs w:val="28"/>
        </w:rPr>
        <w:t>о</w:t>
      </w:r>
      <w:r w:rsidRPr="008B5499">
        <w:rPr>
          <w:sz w:val="28"/>
          <w:szCs w:val="28"/>
        </w:rPr>
        <w:t xml:space="preserve"> отражен</w:t>
      </w:r>
      <w:r w:rsidR="00ED6E62" w:rsidRPr="008B5499">
        <w:rPr>
          <w:sz w:val="28"/>
          <w:szCs w:val="28"/>
        </w:rPr>
        <w:t>о</w:t>
      </w:r>
      <w:r w:rsidR="00915D8F">
        <w:rPr>
          <w:sz w:val="28"/>
          <w:szCs w:val="28"/>
        </w:rPr>
        <w:t xml:space="preserve"> </w:t>
      </w:r>
      <w:r w:rsidR="00ED6E62" w:rsidRPr="008B5499">
        <w:rPr>
          <w:sz w:val="28"/>
          <w:szCs w:val="28"/>
        </w:rPr>
        <w:t>перечисление</w:t>
      </w:r>
      <w:r w:rsidRPr="008B5499">
        <w:rPr>
          <w:sz w:val="28"/>
          <w:szCs w:val="28"/>
        </w:rPr>
        <w:t xml:space="preserve"> (восстановление </w:t>
      </w:r>
      <w:r w:rsidR="00ED6E62" w:rsidRPr="008B5499">
        <w:rPr>
          <w:sz w:val="28"/>
          <w:szCs w:val="28"/>
        </w:rPr>
        <w:t>перечисления</w:t>
      </w:r>
      <w:r w:rsidRPr="00A2207E">
        <w:rPr>
          <w:sz w:val="28"/>
          <w:szCs w:val="28"/>
        </w:rPr>
        <w:t>) на соответствующем лицевом счете.</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Копия уведомления об уточнении вида и принадлежности платежа, на основании которого Финансовым управлением учитываются операции по уточнению кода бюджетной классификации Российской Федерации (классификации источников финансирования дефицитов бюджетов) на лицевом счете </w:t>
      </w:r>
      <w:r w:rsidR="008B5499">
        <w:rPr>
          <w:sz w:val="28"/>
          <w:szCs w:val="28"/>
        </w:rPr>
        <w:t>клиента</w:t>
      </w:r>
      <w:r w:rsidRPr="005A58A5">
        <w:rPr>
          <w:sz w:val="28"/>
          <w:szCs w:val="28"/>
        </w:rPr>
        <w:t xml:space="preserve">, прилагается к выписке из лицевого счета </w:t>
      </w:r>
      <w:r w:rsidR="008B5499">
        <w:rPr>
          <w:sz w:val="28"/>
          <w:szCs w:val="28"/>
        </w:rPr>
        <w:t>клиента</w:t>
      </w:r>
      <w:r w:rsidRPr="005A58A5">
        <w:rPr>
          <w:sz w:val="28"/>
          <w:szCs w:val="28"/>
        </w:rPr>
        <w:t xml:space="preserve"> и является основанием для отражения операции по уточнению кода бюджетной </w:t>
      </w:r>
      <w:r w:rsidRPr="005A58A5">
        <w:rPr>
          <w:sz w:val="28"/>
          <w:szCs w:val="28"/>
        </w:rPr>
        <w:lastRenderedPageBreak/>
        <w:t xml:space="preserve">классификации Российской Федерации в бюджетном учете соответствующего </w:t>
      </w:r>
      <w:r w:rsidR="008B5499">
        <w:rPr>
          <w:sz w:val="28"/>
          <w:szCs w:val="28"/>
        </w:rPr>
        <w:t>клиента</w:t>
      </w:r>
      <w:r w:rsidRPr="005A58A5">
        <w:rPr>
          <w:sz w:val="28"/>
          <w:szCs w:val="28"/>
        </w:rPr>
        <w:t>.</w:t>
      </w:r>
    </w:p>
    <w:p w:rsidR="005A58A5" w:rsidRDefault="005A58A5" w:rsidP="005A58A5">
      <w:pPr>
        <w:autoSpaceDE w:val="0"/>
        <w:autoSpaceDN w:val="0"/>
        <w:adjustRightInd w:val="0"/>
        <w:ind w:firstLine="709"/>
        <w:jc w:val="both"/>
        <w:rPr>
          <w:sz w:val="28"/>
          <w:szCs w:val="28"/>
        </w:rPr>
      </w:pPr>
      <w:r w:rsidRPr="005A58A5">
        <w:rPr>
          <w:sz w:val="28"/>
          <w:szCs w:val="28"/>
        </w:rPr>
        <w:t xml:space="preserve">При этом санкционирование операций по </w:t>
      </w:r>
      <w:r w:rsidR="00ED6E62" w:rsidRPr="008B5499">
        <w:rPr>
          <w:sz w:val="28"/>
          <w:szCs w:val="28"/>
        </w:rPr>
        <w:t>перечислениям</w:t>
      </w:r>
      <w:r w:rsidRPr="005A58A5">
        <w:rPr>
          <w:sz w:val="28"/>
          <w:szCs w:val="28"/>
        </w:rPr>
        <w:t xml:space="preserve"> осуществляется в порядке, установленном Финансовым управлением.</w:t>
      </w:r>
    </w:p>
    <w:p w:rsidR="00720A08" w:rsidRPr="00720A08" w:rsidRDefault="00F34352" w:rsidP="00720A08">
      <w:pPr>
        <w:autoSpaceDE w:val="0"/>
        <w:autoSpaceDN w:val="0"/>
        <w:adjustRightInd w:val="0"/>
        <w:ind w:firstLine="709"/>
        <w:jc w:val="both"/>
        <w:rPr>
          <w:sz w:val="28"/>
          <w:szCs w:val="28"/>
        </w:rPr>
      </w:pPr>
      <w:r>
        <w:rPr>
          <w:sz w:val="28"/>
          <w:szCs w:val="28"/>
        </w:rPr>
        <w:t>8.3.2.</w:t>
      </w:r>
      <w:r w:rsidR="003805FA">
        <w:rPr>
          <w:sz w:val="28"/>
          <w:szCs w:val="28"/>
        </w:rPr>
        <w:t>Клиент, являющийся б</w:t>
      </w:r>
      <w:r w:rsidR="00720A08" w:rsidRPr="00720A08">
        <w:rPr>
          <w:sz w:val="28"/>
          <w:szCs w:val="28"/>
        </w:rPr>
        <w:t>юджетн</w:t>
      </w:r>
      <w:r w:rsidR="003805FA">
        <w:rPr>
          <w:sz w:val="28"/>
          <w:szCs w:val="28"/>
        </w:rPr>
        <w:t>ым</w:t>
      </w:r>
      <w:r w:rsidR="00720A08" w:rsidRPr="00720A08">
        <w:rPr>
          <w:sz w:val="28"/>
          <w:szCs w:val="28"/>
        </w:rPr>
        <w:t xml:space="preserve"> (автономн</w:t>
      </w:r>
      <w:r w:rsidR="003805FA">
        <w:rPr>
          <w:sz w:val="28"/>
          <w:szCs w:val="28"/>
        </w:rPr>
        <w:t>ым</w:t>
      </w:r>
      <w:r w:rsidR="00720A08" w:rsidRPr="00720A08">
        <w:rPr>
          <w:sz w:val="28"/>
          <w:szCs w:val="28"/>
        </w:rPr>
        <w:t>) учреждение</w:t>
      </w:r>
      <w:r w:rsidR="003805FA">
        <w:rPr>
          <w:sz w:val="28"/>
          <w:szCs w:val="28"/>
        </w:rPr>
        <w:t>м</w:t>
      </w:r>
      <w:r w:rsidR="00E34007">
        <w:rPr>
          <w:sz w:val="28"/>
          <w:szCs w:val="28"/>
        </w:rPr>
        <w:t>,</w:t>
      </w:r>
      <w:r w:rsidR="00720A08" w:rsidRPr="00720A08">
        <w:rPr>
          <w:sz w:val="28"/>
          <w:szCs w:val="28"/>
        </w:rPr>
        <w:t xml:space="preserve"> вправе в течение финансового года уточнить идентификационные коды по </w:t>
      </w:r>
      <w:r w:rsidR="00720A08" w:rsidRPr="003805FA">
        <w:rPr>
          <w:sz w:val="28"/>
          <w:szCs w:val="28"/>
        </w:rPr>
        <w:t>поступлениям,</w:t>
      </w:r>
      <w:r w:rsidR="00720A08" w:rsidRPr="00720A08">
        <w:rPr>
          <w:sz w:val="28"/>
          <w:szCs w:val="28"/>
        </w:rPr>
        <w:t xml:space="preserve"> коды видов расходов с дополнительной детализацией, по которым операции были отражены на лицевом счете бюджетного (автономного) учреждения, отдельном лицевом счете бюджетного (автономного) учреждения путем представления в Финансовое управление уведомления об уточнении операций клиента</w:t>
      </w:r>
      <w:r>
        <w:rPr>
          <w:sz w:val="28"/>
          <w:szCs w:val="28"/>
        </w:rPr>
        <w:t xml:space="preserve"> по форме, предусмотренной в программном комплексе </w:t>
      </w:r>
      <w:r w:rsidRPr="00F34352">
        <w:rPr>
          <w:sz w:val="28"/>
          <w:szCs w:val="28"/>
        </w:rPr>
        <w:t xml:space="preserve">«Бюджет - </w:t>
      </w:r>
      <w:r w:rsidR="003805FA">
        <w:rPr>
          <w:sz w:val="28"/>
          <w:szCs w:val="28"/>
          <w:lang w:val="en-US"/>
        </w:rPr>
        <w:t>Next</w:t>
      </w:r>
      <w:r w:rsidRPr="00F34352">
        <w:rPr>
          <w:sz w:val="28"/>
          <w:szCs w:val="28"/>
        </w:rPr>
        <w:t>»</w:t>
      </w:r>
      <w:r w:rsidR="00720A08" w:rsidRPr="00720A08">
        <w:rPr>
          <w:sz w:val="28"/>
          <w:szCs w:val="28"/>
        </w:rPr>
        <w:t>, на основании которого Финансовое управление проводит уточняющую операцию на лицевом счете бюджетного (автономного) учреждения, отдельном лицевом счете бюджетного (автономного) учреждения.</w:t>
      </w:r>
    </w:p>
    <w:p w:rsidR="00720A08" w:rsidRDefault="00720A08" w:rsidP="00720A08">
      <w:pPr>
        <w:autoSpaceDE w:val="0"/>
        <w:autoSpaceDN w:val="0"/>
        <w:adjustRightInd w:val="0"/>
        <w:ind w:firstLine="709"/>
        <w:jc w:val="both"/>
        <w:rPr>
          <w:sz w:val="28"/>
          <w:szCs w:val="28"/>
        </w:rPr>
      </w:pPr>
      <w:r w:rsidRPr="00720A08">
        <w:rPr>
          <w:sz w:val="28"/>
          <w:szCs w:val="28"/>
        </w:rPr>
        <w:t>Копия уведомления об уточнении операций клиента прилагается к выпискам из лицевого счета бюджетного (автономного) учреждения, отдельного лицевого счета бюджетного (автономного) учреждения.</w:t>
      </w:r>
    </w:p>
    <w:p w:rsidR="0068093F" w:rsidRDefault="0068093F" w:rsidP="00720A08">
      <w:pPr>
        <w:autoSpaceDE w:val="0"/>
        <w:autoSpaceDN w:val="0"/>
        <w:adjustRightInd w:val="0"/>
        <w:ind w:firstLine="709"/>
        <w:jc w:val="both"/>
        <w:rPr>
          <w:sz w:val="28"/>
          <w:szCs w:val="28"/>
        </w:rPr>
      </w:pPr>
      <w:r>
        <w:rPr>
          <w:sz w:val="28"/>
          <w:szCs w:val="28"/>
        </w:rPr>
        <w:t xml:space="preserve">8.3.3. </w:t>
      </w:r>
      <w:r w:rsidR="003805FA">
        <w:rPr>
          <w:sz w:val="28"/>
          <w:szCs w:val="28"/>
        </w:rPr>
        <w:t>Клиент, являющийся п</w:t>
      </w:r>
      <w:r>
        <w:rPr>
          <w:sz w:val="28"/>
          <w:szCs w:val="28"/>
        </w:rPr>
        <w:t>олучател</w:t>
      </w:r>
      <w:r w:rsidR="003805FA">
        <w:rPr>
          <w:sz w:val="28"/>
          <w:szCs w:val="28"/>
        </w:rPr>
        <w:t>ем</w:t>
      </w:r>
      <w:r>
        <w:rPr>
          <w:sz w:val="28"/>
          <w:szCs w:val="28"/>
        </w:rPr>
        <w:t xml:space="preserve"> средств из бюджета</w:t>
      </w:r>
      <w:r w:rsidR="00E34007">
        <w:rPr>
          <w:sz w:val="28"/>
          <w:szCs w:val="28"/>
        </w:rPr>
        <w:t>,</w:t>
      </w:r>
      <w:r w:rsidRPr="0068093F">
        <w:rPr>
          <w:sz w:val="28"/>
          <w:szCs w:val="28"/>
        </w:rPr>
        <w:t xml:space="preserve"> вправе в течение финансового года уточнить коды субсидии, по которым операции были отражены на лицевом счете для учета операций получателя средств из бюджета. Для уточнения кодов субсидии по поступлениям или </w:t>
      </w:r>
      <w:r w:rsidR="003805FA">
        <w:rPr>
          <w:sz w:val="28"/>
          <w:szCs w:val="28"/>
        </w:rPr>
        <w:t>перечислениям</w:t>
      </w:r>
      <w:r w:rsidRPr="0068093F">
        <w:rPr>
          <w:sz w:val="28"/>
          <w:szCs w:val="28"/>
        </w:rPr>
        <w:t xml:space="preserve"> клиент представляет в Финансовое управление уведомление об уточнении операций клиента, на основании которого Финансовое управление проводит уточняющую операцию на лицевом счете для учета операций получателя средств из бюджета.</w:t>
      </w:r>
    </w:p>
    <w:p w:rsidR="00A6477C" w:rsidRDefault="00A6477C" w:rsidP="00720A08">
      <w:pPr>
        <w:autoSpaceDE w:val="0"/>
        <w:autoSpaceDN w:val="0"/>
        <w:adjustRightInd w:val="0"/>
        <w:ind w:firstLine="709"/>
        <w:jc w:val="both"/>
        <w:rPr>
          <w:sz w:val="28"/>
          <w:szCs w:val="28"/>
        </w:rPr>
      </w:pPr>
      <w:r w:rsidRPr="00A6477C">
        <w:rPr>
          <w:sz w:val="28"/>
          <w:szCs w:val="28"/>
        </w:rPr>
        <w:t>Копия уведомления об уточнении операций клиента прилагается к выписке из лицевого счета для учета операций получателя средств из бюджета.</w:t>
      </w:r>
    </w:p>
    <w:p w:rsidR="002A5463" w:rsidRPr="002A5463" w:rsidRDefault="002A5463" w:rsidP="002A5463">
      <w:pPr>
        <w:autoSpaceDE w:val="0"/>
        <w:autoSpaceDN w:val="0"/>
        <w:adjustRightInd w:val="0"/>
        <w:ind w:firstLine="709"/>
        <w:jc w:val="both"/>
        <w:rPr>
          <w:sz w:val="28"/>
          <w:szCs w:val="28"/>
        </w:rPr>
      </w:pPr>
      <w:r>
        <w:rPr>
          <w:sz w:val="28"/>
          <w:szCs w:val="28"/>
        </w:rPr>
        <w:t xml:space="preserve">8.4. </w:t>
      </w:r>
      <w:r w:rsidRPr="002A5463">
        <w:rPr>
          <w:sz w:val="28"/>
          <w:szCs w:val="28"/>
        </w:rPr>
        <w:t xml:space="preserve">Суммы, зачисленные на счет Финансового управления по расчетным документам, в которых отсутствует информация, позволяющая определить принадлежность поступивших сумм (не указано наименование получателя (ошибочно указано) или его реквизиты, лицевой счет, а также не представлены клиентом в отдел </w:t>
      </w:r>
      <w:r w:rsidR="00C37AFA" w:rsidRPr="00C37AFA">
        <w:rPr>
          <w:sz w:val="28"/>
          <w:szCs w:val="28"/>
        </w:rPr>
        <w:t>казначейского исполнения бюджета</w:t>
      </w:r>
      <w:r w:rsidRPr="002A5463">
        <w:rPr>
          <w:sz w:val="28"/>
          <w:szCs w:val="28"/>
        </w:rPr>
        <w:t xml:space="preserve"> документы, необходимые для открытия лицевого счета, или в связи с недостаточностью информации в поле «Назначение платежа»), Финансовое управление учитывает как невыясненные поступления.</w:t>
      </w:r>
    </w:p>
    <w:p w:rsidR="002A5463" w:rsidRDefault="002A5463" w:rsidP="002A5463">
      <w:pPr>
        <w:autoSpaceDE w:val="0"/>
        <w:autoSpaceDN w:val="0"/>
        <w:adjustRightInd w:val="0"/>
        <w:ind w:firstLine="709"/>
        <w:jc w:val="both"/>
        <w:rPr>
          <w:sz w:val="28"/>
          <w:szCs w:val="28"/>
        </w:rPr>
      </w:pPr>
      <w:r w:rsidRPr="002A5463">
        <w:rPr>
          <w:sz w:val="28"/>
          <w:szCs w:val="28"/>
        </w:rPr>
        <w:t>Если в течение десяти рабочих дней вышеуказанные основания для учета поступлений как невыясненных не устранены, Финансовое управление возвращает данные суммы отправителю.</w:t>
      </w:r>
    </w:p>
    <w:p w:rsidR="00925EC4" w:rsidRDefault="00925EC4" w:rsidP="002A5463">
      <w:pPr>
        <w:autoSpaceDE w:val="0"/>
        <w:autoSpaceDN w:val="0"/>
        <w:adjustRightInd w:val="0"/>
        <w:ind w:firstLine="709"/>
        <w:jc w:val="both"/>
        <w:rPr>
          <w:sz w:val="28"/>
          <w:szCs w:val="28"/>
        </w:rPr>
      </w:pPr>
      <w:r>
        <w:rPr>
          <w:sz w:val="28"/>
          <w:szCs w:val="28"/>
        </w:rPr>
        <w:t xml:space="preserve">8.4.1. </w:t>
      </w:r>
      <w:r w:rsidRPr="00925EC4">
        <w:rPr>
          <w:sz w:val="28"/>
          <w:szCs w:val="28"/>
        </w:rPr>
        <w:t xml:space="preserve">Суммы, зачисленные на счет по учету средств бюджетного (автономного) учреждения, </w:t>
      </w:r>
      <w:r w:rsidR="00A4111D">
        <w:rPr>
          <w:sz w:val="28"/>
          <w:szCs w:val="28"/>
        </w:rPr>
        <w:t xml:space="preserve">получателя средств из бюджета </w:t>
      </w:r>
      <w:r w:rsidRPr="00925EC4">
        <w:rPr>
          <w:sz w:val="28"/>
          <w:szCs w:val="28"/>
        </w:rPr>
        <w:t xml:space="preserve">по расчетным документам, в которых не указан идентификационный код по поступлениям или код вида расходов с дополнительной детализацией, или указан несуществующий код вида расходов с дополнительной детализацией, </w:t>
      </w:r>
      <w:r w:rsidR="00A4111D">
        <w:rPr>
          <w:sz w:val="28"/>
          <w:szCs w:val="28"/>
        </w:rPr>
        <w:t xml:space="preserve">не </w:t>
      </w:r>
      <w:r w:rsidR="00A4111D">
        <w:rPr>
          <w:sz w:val="28"/>
          <w:szCs w:val="28"/>
        </w:rPr>
        <w:lastRenderedPageBreak/>
        <w:t xml:space="preserve">указан или неверно указан номер лицевого счета клиента, код субсидии, </w:t>
      </w:r>
      <w:r w:rsidRPr="00925EC4">
        <w:rPr>
          <w:sz w:val="28"/>
          <w:szCs w:val="28"/>
        </w:rPr>
        <w:t>отражаются на лицевом счете бюджетного (автономного) учреждения, отдельном лицевом счете бюджетного (автономного) учреждения</w:t>
      </w:r>
      <w:r w:rsidR="00A4111D">
        <w:rPr>
          <w:sz w:val="28"/>
          <w:szCs w:val="28"/>
        </w:rPr>
        <w:t>, лицевом счете получателя средств из бюджета</w:t>
      </w:r>
      <w:r>
        <w:rPr>
          <w:sz w:val="28"/>
          <w:szCs w:val="28"/>
        </w:rPr>
        <w:t xml:space="preserve"> как невыясненные поступления.</w:t>
      </w:r>
    </w:p>
    <w:p w:rsidR="00925EC4" w:rsidRDefault="00925EC4" w:rsidP="002A5463">
      <w:pPr>
        <w:autoSpaceDE w:val="0"/>
        <w:autoSpaceDN w:val="0"/>
        <w:adjustRightInd w:val="0"/>
        <w:ind w:firstLine="709"/>
        <w:jc w:val="both"/>
        <w:rPr>
          <w:sz w:val="28"/>
          <w:szCs w:val="28"/>
        </w:rPr>
      </w:pPr>
      <w:r w:rsidRPr="00925EC4">
        <w:rPr>
          <w:sz w:val="28"/>
          <w:szCs w:val="28"/>
        </w:rPr>
        <w:t xml:space="preserve">Для уточнения невыясненных поступлений </w:t>
      </w:r>
      <w:r w:rsidR="00A4111D">
        <w:rPr>
          <w:sz w:val="28"/>
          <w:szCs w:val="28"/>
        </w:rPr>
        <w:t>клиент</w:t>
      </w:r>
      <w:r w:rsidRPr="00925EC4">
        <w:rPr>
          <w:sz w:val="28"/>
          <w:szCs w:val="28"/>
        </w:rPr>
        <w:t xml:space="preserve"> составляет и представляет в Финансовое управление уведомление об уточнении операций клиента</w:t>
      </w:r>
      <w:r w:rsidR="00482D6D">
        <w:rPr>
          <w:sz w:val="28"/>
          <w:szCs w:val="28"/>
        </w:rPr>
        <w:t xml:space="preserve"> по форме</w:t>
      </w:r>
      <w:r w:rsidRPr="00925EC4">
        <w:rPr>
          <w:sz w:val="28"/>
          <w:szCs w:val="28"/>
        </w:rPr>
        <w:t>,</w:t>
      </w:r>
      <w:r w:rsidR="00482D6D">
        <w:rPr>
          <w:sz w:val="28"/>
          <w:szCs w:val="28"/>
        </w:rPr>
        <w:t xml:space="preserve"> предусмотренной в программном </w:t>
      </w:r>
      <w:r w:rsidR="002F7B77">
        <w:rPr>
          <w:sz w:val="28"/>
          <w:szCs w:val="28"/>
        </w:rPr>
        <w:t>комплексе «</w:t>
      </w:r>
      <w:r w:rsidR="002F7B77" w:rsidRPr="002F7B77">
        <w:rPr>
          <w:sz w:val="28"/>
          <w:szCs w:val="28"/>
        </w:rPr>
        <w:t>«Бюджет - Next»</w:t>
      </w:r>
      <w:r w:rsidR="002F7B77">
        <w:rPr>
          <w:sz w:val="28"/>
          <w:szCs w:val="28"/>
        </w:rPr>
        <w:t>,</w:t>
      </w:r>
      <w:r w:rsidRPr="00925EC4">
        <w:rPr>
          <w:sz w:val="28"/>
          <w:szCs w:val="28"/>
        </w:rPr>
        <w:t xml:space="preserve"> на основании которого Финансовое управление проводит уточняющую операцию на лицевом счете бюджетного (автономного) учреждения, отдельном лицевом счете бюджетного (автономного) учреждения</w:t>
      </w:r>
      <w:r w:rsidR="00A4111D">
        <w:rPr>
          <w:sz w:val="28"/>
          <w:szCs w:val="28"/>
        </w:rPr>
        <w:t>, лицевом счете для учета операций получателя средств из бюджета.</w:t>
      </w:r>
    </w:p>
    <w:p w:rsidR="00A4154D" w:rsidRPr="00A4154D" w:rsidRDefault="00A4154D" w:rsidP="00A4154D">
      <w:pPr>
        <w:autoSpaceDE w:val="0"/>
        <w:autoSpaceDN w:val="0"/>
        <w:adjustRightInd w:val="0"/>
        <w:ind w:firstLine="709"/>
        <w:jc w:val="both"/>
        <w:rPr>
          <w:sz w:val="28"/>
          <w:szCs w:val="28"/>
        </w:rPr>
      </w:pPr>
      <w:r w:rsidRPr="00A4154D">
        <w:rPr>
          <w:sz w:val="28"/>
          <w:szCs w:val="28"/>
        </w:rPr>
        <w:t xml:space="preserve">Уведомления об уточнении операций клиента представляются в отдел </w:t>
      </w:r>
      <w:r w:rsidR="00C37AFA" w:rsidRPr="00C37AFA">
        <w:rPr>
          <w:sz w:val="28"/>
          <w:szCs w:val="28"/>
        </w:rPr>
        <w:t>казначейского исполнения бюджета</w:t>
      </w:r>
      <w:r w:rsidRPr="00A4154D">
        <w:rPr>
          <w:sz w:val="28"/>
          <w:szCs w:val="28"/>
        </w:rPr>
        <w:t xml:space="preserve"> с 9.00 часов до 17.00 часов, при этом их дата должна соответствовать дате текущего дня. </w:t>
      </w:r>
    </w:p>
    <w:p w:rsidR="00A4154D" w:rsidRDefault="00A4154D" w:rsidP="00A4154D">
      <w:pPr>
        <w:autoSpaceDE w:val="0"/>
        <w:autoSpaceDN w:val="0"/>
        <w:adjustRightInd w:val="0"/>
        <w:ind w:firstLine="709"/>
        <w:jc w:val="both"/>
        <w:rPr>
          <w:sz w:val="28"/>
          <w:szCs w:val="28"/>
        </w:rPr>
      </w:pPr>
      <w:r w:rsidRPr="00A4154D">
        <w:rPr>
          <w:sz w:val="28"/>
          <w:szCs w:val="28"/>
        </w:rPr>
        <w:t>Представленные клиентом в Финансовое управление соответствующие требованиям настоящего Порядка уведомления об уточнении операций клиента исполняются не позднее следующего рабочего дня после их представления.</w:t>
      </w:r>
    </w:p>
    <w:p w:rsidR="005A58A5" w:rsidRPr="00234984" w:rsidRDefault="00205B77" w:rsidP="005A58A5">
      <w:pPr>
        <w:autoSpaceDE w:val="0"/>
        <w:autoSpaceDN w:val="0"/>
        <w:adjustRightInd w:val="0"/>
        <w:ind w:firstLine="709"/>
        <w:jc w:val="both"/>
        <w:rPr>
          <w:sz w:val="28"/>
          <w:szCs w:val="28"/>
        </w:rPr>
      </w:pPr>
      <w:r w:rsidRPr="00234984">
        <w:rPr>
          <w:sz w:val="28"/>
          <w:szCs w:val="28"/>
        </w:rPr>
        <w:t>8.</w:t>
      </w:r>
      <w:r w:rsidR="00A34E27" w:rsidRPr="00234984">
        <w:rPr>
          <w:sz w:val="28"/>
          <w:szCs w:val="28"/>
        </w:rPr>
        <w:t>5</w:t>
      </w:r>
      <w:r w:rsidR="005A58A5" w:rsidRPr="00234984">
        <w:rPr>
          <w:sz w:val="28"/>
          <w:szCs w:val="28"/>
        </w:rPr>
        <w:t xml:space="preserve">. Суммы возврата дебиторской задолженности, образовавшейся у </w:t>
      </w:r>
      <w:r w:rsidRPr="00234984">
        <w:rPr>
          <w:sz w:val="28"/>
          <w:szCs w:val="28"/>
        </w:rPr>
        <w:t>клиента</w:t>
      </w:r>
      <w:r w:rsidR="005A58A5" w:rsidRPr="00234984">
        <w:rPr>
          <w:sz w:val="28"/>
          <w:szCs w:val="28"/>
        </w:rPr>
        <w:t xml:space="preserve"> в текущем финансовом году, учитываются на соответствующем лицевом счете как восстановление</w:t>
      </w:r>
      <w:r w:rsidR="00915D8F">
        <w:rPr>
          <w:sz w:val="28"/>
          <w:szCs w:val="28"/>
        </w:rPr>
        <w:t xml:space="preserve"> </w:t>
      </w:r>
      <w:r w:rsidR="00ED6E62" w:rsidRPr="00234984">
        <w:rPr>
          <w:sz w:val="28"/>
          <w:szCs w:val="28"/>
        </w:rPr>
        <w:t>перечислени</w:t>
      </w:r>
      <w:r w:rsidR="00CA5E05" w:rsidRPr="00234984">
        <w:rPr>
          <w:sz w:val="28"/>
          <w:szCs w:val="28"/>
        </w:rPr>
        <w:t>й</w:t>
      </w:r>
      <w:r w:rsidR="005A58A5" w:rsidRPr="00234984">
        <w:rPr>
          <w:sz w:val="28"/>
          <w:szCs w:val="28"/>
        </w:rPr>
        <w:t xml:space="preserve"> с отражением по тем же кодам бюджетной классификации Российской Федерации, по которым </w:t>
      </w:r>
      <w:r w:rsidR="00CF38D0" w:rsidRPr="00234984">
        <w:rPr>
          <w:sz w:val="28"/>
          <w:szCs w:val="28"/>
        </w:rPr>
        <w:t xml:space="preserve">ранее </w:t>
      </w:r>
      <w:r w:rsidR="005A58A5" w:rsidRPr="00234984">
        <w:rPr>
          <w:sz w:val="28"/>
          <w:szCs w:val="28"/>
        </w:rPr>
        <w:t>был</w:t>
      </w:r>
      <w:r w:rsidR="00ED6E62" w:rsidRPr="00234984">
        <w:rPr>
          <w:sz w:val="28"/>
          <w:szCs w:val="28"/>
        </w:rPr>
        <w:t>о</w:t>
      </w:r>
      <w:r w:rsidR="005A58A5" w:rsidRPr="00234984">
        <w:rPr>
          <w:sz w:val="28"/>
          <w:szCs w:val="28"/>
        </w:rPr>
        <w:t xml:space="preserve"> произведен</w:t>
      </w:r>
      <w:r w:rsidR="00ED6E62" w:rsidRPr="00234984">
        <w:rPr>
          <w:sz w:val="28"/>
          <w:szCs w:val="28"/>
        </w:rPr>
        <w:t>о</w:t>
      </w:r>
      <w:r w:rsidR="00915D8F">
        <w:rPr>
          <w:sz w:val="28"/>
          <w:szCs w:val="28"/>
        </w:rPr>
        <w:t xml:space="preserve"> </w:t>
      </w:r>
      <w:r w:rsidR="00ED6E62" w:rsidRPr="00234984">
        <w:rPr>
          <w:sz w:val="28"/>
          <w:szCs w:val="28"/>
        </w:rPr>
        <w:t>перечисление</w:t>
      </w:r>
      <w:r w:rsidR="005A58A5" w:rsidRPr="00234984">
        <w:rPr>
          <w:sz w:val="28"/>
          <w:szCs w:val="28"/>
        </w:rPr>
        <w:t>.</w:t>
      </w:r>
    </w:p>
    <w:p w:rsidR="005A58A5" w:rsidRPr="00234984" w:rsidRDefault="00CA5E05" w:rsidP="005A58A5">
      <w:pPr>
        <w:autoSpaceDE w:val="0"/>
        <w:autoSpaceDN w:val="0"/>
        <w:adjustRightInd w:val="0"/>
        <w:ind w:firstLine="709"/>
        <w:jc w:val="both"/>
        <w:rPr>
          <w:sz w:val="28"/>
          <w:szCs w:val="28"/>
        </w:rPr>
      </w:pPr>
      <w:r w:rsidRPr="00234984">
        <w:rPr>
          <w:sz w:val="28"/>
          <w:szCs w:val="28"/>
        </w:rPr>
        <w:t>Клиент информирует дебитора о порядке заполнения расчетного документа  в соответствии с требованиями Банка Росси</w:t>
      </w:r>
      <w:r w:rsidR="00CF74F8">
        <w:rPr>
          <w:sz w:val="28"/>
          <w:szCs w:val="28"/>
        </w:rPr>
        <w:t>и</w:t>
      </w:r>
      <w:r w:rsidR="005A58A5" w:rsidRPr="00234984">
        <w:rPr>
          <w:sz w:val="28"/>
          <w:szCs w:val="28"/>
        </w:rPr>
        <w:t>.</w:t>
      </w:r>
    </w:p>
    <w:p w:rsidR="005A58A5" w:rsidRPr="00234984" w:rsidRDefault="005A58A5" w:rsidP="005A58A5">
      <w:pPr>
        <w:autoSpaceDE w:val="0"/>
        <w:autoSpaceDN w:val="0"/>
        <w:adjustRightInd w:val="0"/>
        <w:ind w:firstLine="709"/>
        <w:jc w:val="both"/>
        <w:rPr>
          <w:sz w:val="28"/>
          <w:szCs w:val="28"/>
        </w:rPr>
      </w:pPr>
      <w:r w:rsidRPr="00234984">
        <w:rPr>
          <w:sz w:val="28"/>
          <w:szCs w:val="28"/>
        </w:rPr>
        <w:t xml:space="preserve">При этом в поле «Назначение платежа» расчетного документа должна содержаться ссылка на номер и дату платежного документа </w:t>
      </w:r>
      <w:r w:rsidR="00205B77" w:rsidRPr="00234984">
        <w:rPr>
          <w:sz w:val="28"/>
          <w:szCs w:val="28"/>
        </w:rPr>
        <w:t>клиента</w:t>
      </w:r>
      <w:r w:rsidRPr="00234984">
        <w:rPr>
          <w:sz w:val="28"/>
          <w:szCs w:val="28"/>
        </w:rPr>
        <w:t>, на основании которого ранее был</w:t>
      </w:r>
      <w:r w:rsidR="00243DEF" w:rsidRPr="00234984">
        <w:rPr>
          <w:sz w:val="28"/>
          <w:szCs w:val="28"/>
        </w:rPr>
        <w:t>о</w:t>
      </w:r>
      <w:r w:rsidRPr="00234984">
        <w:rPr>
          <w:sz w:val="28"/>
          <w:szCs w:val="28"/>
        </w:rPr>
        <w:t xml:space="preserve"> осуществлен</w:t>
      </w:r>
      <w:r w:rsidR="00243DEF" w:rsidRPr="00234984">
        <w:rPr>
          <w:sz w:val="28"/>
          <w:szCs w:val="28"/>
        </w:rPr>
        <w:t>о</w:t>
      </w:r>
      <w:r w:rsidR="00915D8F">
        <w:rPr>
          <w:sz w:val="28"/>
          <w:szCs w:val="28"/>
        </w:rPr>
        <w:t xml:space="preserve"> </w:t>
      </w:r>
      <w:r w:rsidR="00243DEF" w:rsidRPr="00234984">
        <w:rPr>
          <w:sz w:val="28"/>
          <w:szCs w:val="28"/>
        </w:rPr>
        <w:t>перечисление</w:t>
      </w:r>
      <w:r w:rsidRPr="00234984">
        <w:rPr>
          <w:sz w:val="28"/>
          <w:szCs w:val="28"/>
        </w:rPr>
        <w:t>, либо указаны иные причины возврата средств, а также могут быть указаны коды бюджетной классификации Российской Федерации, по которым ранее был</w:t>
      </w:r>
      <w:r w:rsidR="00ED6E62" w:rsidRPr="00234984">
        <w:rPr>
          <w:sz w:val="28"/>
          <w:szCs w:val="28"/>
        </w:rPr>
        <w:t>о</w:t>
      </w:r>
      <w:r w:rsidRPr="00234984">
        <w:rPr>
          <w:sz w:val="28"/>
          <w:szCs w:val="28"/>
        </w:rPr>
        <w:t xml:space="preserve"> произведен</w:t>
      </w:r>
      <w:r w:rsidR="00ED6E62" w:rsidRPr="00234984">
        <w:rPr>
          <w:sz w:val="28"/>
          <w:szCs w:val="28"/>
        </w:rPr>
        <w:t>о</w:t>
      </w:r>
      <w:r w:rsidR="00915D8F">
        <w:rPr>
          <w:sz w:val="28"/>
          <w:szCs w:val="28"/>
        </w:rPr>
        <w:t xml:space="preserve"> </w:t>
      </w:r>
      <w:r w:rsidR="00ED6E62" w:rsidRPr="00234984">
        <w:rPr>
          <w:sz w:val="28"/>
          <w:szCs w:val="28"/>
        </w:rPr>
        <w:t>перечисление</w:t>
      </w:r>
      <w:r w:rsidRPr="00234984">
        <w:rPr>
          <w:sz w:val="28"/>
          <w:szCs w:val="28"/>
        </w:rPr>
        <w:t>.</w:t>
      </w:r>
    </w:p>
    <w:p w:rsidR="005A58A5" w:rsidRDefault="005A58A5" w:rsidP="005A58A5">
      <w:pPr>
        <w:autoSpaceDE w:val="0"/>
        <w:autoSpaceDN w:val="0"/>
        <w:adjustRightInd w:val="0"/>
        <w:ind w:firstLine="709"/>
        <w:jc w:val="both"/>
        <w:rPr>
          <w:sz w:val="28"/>
          <w:szCs w:val="28"/>
        </w:rPr>
      </w:pPr>
      <w:r w:rsidRPr="00205B77">
        <w:rPr>
          <w:sz w:val="28"/>
          <w:szCs w:val="28"/>
        </w:rPr>
        <w:t xml:space="preserve">Если в платежном поручении дебитора код бюджетной классификации Российской Федерации не проставлен, </w:t>
      </w:r>
      <w:r w:rsidR="00CF38D0">
        <w:rPr>
          <w:sz w:val="28"/>
          <w:szCs w:val="28"/>
        </w:rPr>
        <w:t>клиентом</w:t>
      </w:r>
      <w:r w:rsidRPr="00205B77">
        <w:rPr>
          <w:sz w:val="28"/>
          <w:szCs w:val="28"/>
        </w:rPr>
        <w:t xml:space="preserve"> в течение 10 рабочих дней может быть представлена заверенная подписями руководителя и главного бухгалтера (иных уполномоченных руководителем лиц) </w:t>
      </w:r>
      <w:r w:rsidR="00205B77" w:rsidRPr="00205B77">
        <w:rPr>
          <w:sz w:val="28"/>
          <w:szCs w:val="28"/>
        </w:rPr>
        <w:t>клиента</w:t>
      </w:r>
      <w:r w:rsidRPr="00205B77">
        <w:rPr>
          <w:sz w:val="28"/>
          <w:szCs w:val="28"/>
        </w:rPr>
        <w:t xml:space="preserve"> дополнительная информация в письменной форме о назначении платежа, на основании которой Финансовое управление отражает поступившие суммы на лицевом счете </w:t>
      </w:r>
      <w:r w:rsidR="00205B77" w:rsidRPr="00205B77">
        <w:rPr>
          <w:sz w:val="28"/>
          <w:szCs w:val="28"/>
        </w:rPr>
        <w:t>клиента</w:t>
      </w:r>
      <w:r w:rsidRPr="00205B77">
        <w:rPr>
          <w:sz w:val="28"/>
          <w:szCs w:val="28"/>
        </w:rPr>
        <w:t>.</w:t>
      </w:r>
    </w:p>
    <w:p w:rsidR="005A58A5" w:rsidRPr="003449F9" w:rsidRDefault="00205B77" w:rsidP="005A58A5">
      <w:pPr>
        <w:autoSpaceDE w:val="0"/>
        <w:autoSpaceDN w:val="0"/>
        <w:adjustRightInd w:val="0"/>
        <w:ind w:firstLine="709"/>
        <w:jc w:val="both"/>
        <w:rPr>
          <w:sz w:val="28"/>
          <w:szCs w:val="28"/>
        </w:rPr>
      </w:pPr>
      <w:r w:rsidRPr="00234984">
        <w:rPr>
          <w:sz w:val="28"/>
          <w:szCs w:val="28"/>
        </w:rPr>
        <w:t>8.</w:t>
      </w:r>
      <w:r w:rsidR="00CF38D0" w:rsidRPr="00234984">
        <w:rPr>
          <w:sz w:val="28"/>
          <w:szCs w:val="28"/>
        </w:rPr>
        <w:t>5</w:t>
      </w:r>
      <w:r w:rsidRPr="00234984">
        <w:rPr>
          <w:sz w:val="28"/>
          <w:szCs w:val="28"/>
        </w:rPr>
        <w:t>.1</w:t>
      </w:r>
      <w:r w:rsidR="005A58A5" w:rsidRPr="003449F9">
        <w:rPr>
          <w:sz w:val="28"/>
          <w:szCs w:val="28"/>
        </w:rPr>
        <w:t>. Суммы возврата дебиторской задолженности прошлых лет</w:t>
      </w:r>
      <w:r w:rsidR="00CF38D0">
        <w:rPr>
          <w:sz w:val="28"/>
          <w:szCs w:val="28"/>
        </w:rPr>
        <w:t xml:space="preserve"> клиента, являюще</w:t>
      </w:r>
      <w:r w:rsidR="006F4F6F">
        <w:rPr>
          <w:sz w:val="28"/>
          <w:szCs w:val="28"/>
        </w:rPr>
        <w:t>гося</w:t>
      </w:r>
      <w:r w:rsidR="00915D8F">
        <w:rPr>
          <w:sz w:val="28"/>
          <w:szCs w:val="28"/>
        </w:rPr>
        <w:t xml:space="preserve"> </w:t>
      </w:r>
      <w:r w:rsidR="006F4F6F">
        <w:rPr>
          <w:sz w:val="28"/>
          <w:szCs w:val="28"/>
        </w:rPr>
        <w:t>участником бюджетного процесса,</w:t>
      </w:r>
      <w:r w:rsidR="00915D8F">
        <w:rPr>
          <w:sz w:val="28"/>
          <w:szCs w:val="28"/>
        </w:rPr>
        <w:t xml:space="preserve"> </w:t>
      </w:r>
      <w:r w:rsidR="005A58A5" w:rsidRPr="003449F9">
        <w:rPr>
          <w:sz w:val="28"/>
          <w:szCs w:val="28"/>
        </w:rPr>
        <w:t xml:space="preserve">подлежат перечислению в установленном порядке дебитором в доход местного бюджета. </w:t>
      </w:r>
    </w:p>
    <w:p w:rsidR="005A58A5" w:rsidRPr="003449F9" w:rsidRDefault="005A58A5" w:rsidP="005A58A5">
      <w:pPr>
        <w:autoSpaceDE w:val="0"/>
        <w:autoSpaceDN w:val="0"/>
        <w:adjustRightInd w:val="0"/>
        <w:ind w:firstLine="709"/>
        <w:jc w:val="both"/>
        <w:rPr>
          <w:sz w:val="28"/>
          <w:szCs w:val="28"/>
        </w:rPr>
      </w:pPr>
      <w:r w:rsidRPr="003449F9">
        <w:rPr>
          <w:sz w:val="28"/>
          <w:szCs w:val="28"/>
        </w:rPr>
        <w:t xml:space="preserve">В случае поступления сумм возврата дебиторской задолженности прошлых лет на лицевой счет получателя средств указанные суммы подлежат </w:t>
      </w:r>
      <w:r w:rsidRPr="003449F9">
        <w:rPr>
          <w:sz w:val="28"/>
          <w:szCs w:val="28"/>
        </w:rPr>
        <w:lastRenderedPageBreak/>
        <w:t>перечислению в установленном порядке получателем средств в доход местного бюджета не позднее пяти рабочих дней со дня их отражения на данном лицевом счете. Ответственность за несоблюдение указанного положения несет получатель средств.</w:t>
      </w:r>
    </w:p>
    <w:p w:rsidR="005A58A5" w:rsidRPr="003449F9" w:rsidRDefault="005A58A5" w:rsidP="005A58A5">
      <w:pPr>
        <w:autoSpaceDE w:val="0"/>
        <w:autoSpaceDN w:val="0"/>
        <w:adjustRightInd w:val="0"/>
        <w:ind w:firstLine="709"/>
        <w:jc w:val="both"/>
        <w:rPr>
          <w:sz w:val="28"/>
          <w:szCs w:val="28"/>
        </w:rPr>
      </w:pPr>
      <w:r w:rsidRPr="003449F9">
        <w:rPr>
          <w:sz w:val="28"/>
          <w:szCs w:val="28"/>
        </w:rPr>
        <w:t xml:space="preserve">В случае если код бюджетной классификации Российской Федерации, по которому </w:t>
      </w:r>
      <w:r w:rsidRPr="00234984">
        <w:rPr>
          <w:sz w:val="28"/>
          <w:szCs w:val="28"/>
        </w:rPr>
        <w:t>был</w:t>
      </w:r>
      <w:r w:rsidR="00D94F55" w:rsidRPr="00234984">
        <w:rPr>
          <w:sz w:val="28"/>
          <w:szCs w:val="28"/>
        </w:rPr>
        <w:t>о</w:t>
      </w:r>
      <w:r w:rsidRPr="00234984">
        <w:rPr>
          <w:sz w:val="28"/>
          <w:szCs w:val="28"/>
        </w:rPr>
        <w:t xml:space="preserve"> произведен</w:t>
      </w:r>
      <w:r w:rsidR="00D94F55" w:rsidRPr="00234984">
        <w:rPr>
          <w:sz w:val="28"/>
          <w:szCs w:val="28"/>
        </w:rPr>
        <w:t>о</w:t>
      </w:r>
      <w:r w:rsidR="00915D8F">
        <w:rPr>
          <w:sz w:val="28"/>
          <w:szCs w:val="28"/>
        </w:rPr>
        <w:t xml:space="preserve"> </w:t>
      </w:r>
      <w:r w:rsidR="00D94F55" w:rsidRPr="00234984">
        <w:rPr>
          <w:sz w:val="28"/>
          <w:szCs w:val="28"/>
        </w:rPr>
        <w:t>перечисление</w:t>
      </w:r>
      <w:r w:rsidRPr="003449F9">
        <w:rPr>
          <w:sz w:val="28"/>
          <w:szCs w:val="28"/>
        </w:rPr>
        <w:t xml:space="preserve">, не соответствует кодам бюджетной классификации Российской Федерации, действующим в текущем финансовом году, то после зачисления средств на счет Финансового управления уточнение кода бюджетной классификации Российской Федерации производится в порядке, установленном пунктом </w:t>
      </w:r>
      <w:r w:rsidR="003449F9" w:rsidRPr="003449F9">
        <w:rPr>
          <w:sz w:val="28"/>
          <w:szCs w:val="28"/>
        </w:rPr>
        <w:t>8.3.1</w:t>
      </w:r>
      <w:r w:rsidRPr="003449F9">
        <w:rPr>
          <w:sz w:val="28"/>
          <w:szCs w:val="28"/>
        </w:rPr>
        <w:t xml:space="preserve"> настоящего Порядка.</w:t>
      </w:r>
    </w:p>
    <w:p w:rsidR="005A58A5" w:rsidRDefault="005A58A5" w:rsidP="005A58A5">
      <w:pPr>
        <w:autoSpaceDE w:val="0"/>
        <w:autoSpaceDN w:val="0"/>
        <w:adjustRightInd w:val="0"/>
        <w:ind w:firstLine="709"/>
        <w:jc w:val="both"/>
        <w:rPr>
          <w:sz w:val="28"/>
          <w:szCs w:val="28"/>
        </w:rPr>
      </w:pPr>
      <w:r w:rsidRPr="003449F9">
        <w:rPr>
          <w:sz w:val="28"/>
          <w:szCs w:val="28"/>
        </w:rPr>
        <w:t>Иные зачисленные на счет Финансового управления суммы, не относящиеся к средствам местного бюджета, поступившие в адрес получателя средств, учитываются как невыясненные поступления и не позднее десяти рабочих дней со дня их зачисления подлежат возврату отправителю.</w:t>
      </w:r>
    </w:p>
    <w:p w:rsidR="005A58A5" w:rsidRPr="005A58A5" w:rsidRDefault="00FB5746" w:rsidP="005A58A5">
      <w:pPr>
        <w:autoSpaceDE w:val="0"/>
        <w:autoSpaceDN w:val="0"/>
        <w:adjustRightInd w:val="0"/>
        <w:ind w:firstLine="709"/>
        <w:jc w:val="both"/>
        <w:rPr>
          <w:sz w:val="28"/>
          <w:szCs w:val="28"/>
        </w:rPr>
      </w:pPr>
      <w:r>
        <w:rPr>
          <w:sz w:val="28"/>
          <w:szCs w:val="28"/>
        </w:rPr>
        <w:t>8</w:t>
      </w:r>
      <w:r w:rsidR="005A58A5" w:rsidRPr="005A58A5">
        <w:rPr>
          <w:sz w:val="28"/>
          <w:szCs w:val="28"/>
        </w:rPr>
        <w:t>.</w:t>
      </w:r>
      <w:r w:rsidR="00234984">
        <w:rPr>
          <w:sz w:val="28"/>
          <w:szCs w:val="28"/>
        </w:rPr>
        <w:t>6</w:t>
      </w:r>
      <w:r w:rsidR="005A58A5" w:rsidRPr="005A58A5">
        <w:rPr>
          <w:sz w:val="28"/>
          <w:szCs w:val="28"/>
        </w:rPr>
        <w:t xml:space="preserve">. Ежемесячно, не позднее третьего рабочего дня месяца, следующего за отчетным, отдел </w:t>
      </w:r>
      <w:r w:rsidR="00361E5A" w:rsidRPr="00361E5A">
        <w:rPr>
          <w:sz w:val="28"/>
          <w:szCs w:val="28"/>
        </w:rPr>
        <w:t>казначейского исполнения бюджета</w:t>
      </w:r>
      <w:r w:rsidR="005A58A5" w:rsidRPr="005A58A5">
        <w:rPr>
          <w:sz w:val="28"/>
          <w:szCs w:val="28"/>
        </w:rPr>
        <w:t xml:space="preserve"> и клиент осуществляют сверку операций, учтенных на соответствующих лицевых счетах.</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Сверка производится путем предоставления отделом </w:t>
      </w:r>
      <w:r w:rsidR="00361E5A" w:rsidRPr="00361E5A">
        <w:rPr>
          <w:sz w:val="28"/>
          <w:szCs w:val="28"/>
        </w:rPr>
        <w:t>казначейского исполнения бюджета</w:t>
      </w:r>
      <w:r w:rsidRPr="005A58A5">
        <w:rPr>
          <w:sz w:val="28"/>
          <w:szCs w:val="28"/>
        </w:rPr>
        <w:t xml:space="preserve"> клиенту отчета о состоянии соответствующего лицевого счета по операциям, отраженным на лицевом счете. Отчеты о состоянии соответствующего лицевого счета формируются </w:t>
      </w:r>
      <w:r w:rsidRPr="00234984">
        <w:rPr>
          <w:sz w:val="28"/>
          <w:szCs w:val="28"/>
        </w:rPr>
        <w:t>в разрезе кодов бюджетной классификации</w:t>
      </w:r>
      <w:r w:rsidRPr="005A58A5">
        <w:rPr>
          <w:sz w:val="28"/>
          <w:szCs w:val="28"/>
        </w:rPr>
        <w:t xml:space="preserve"> Российской Федерации и (или) иных аналитических признаков нарастающим итогом с начала года на последний день прошедшего месяца по всем видам лицевых счетов и представляются клиенту на бумажном носителе под расписку (в случае бумажного документооборота) или в электронном виде. </w:t>
      </w:r>
    </w:p>
    <w:p w:rsidR="005A58A5" w:rsidRPr="005A58A5" w:rsidRDefault="005A58A5" w:rsidP="005A58A5">
      <w:pPr>
        <w:autoSpaceDE w:val="0"/>
        <w:autoSpaceDN w:val="0"/>
        <w:adjustRightInd w:val="0"/>
        <w:ind w:firstLine="709"/>
        <w:jc w:val="both"/>
        <w:rPr>
          <w:sz w:val="28"/>
          <w:szCs w:val="28"/>
        </w:rPr>
      </w:pPr>
      <w:r w:rsidRPr="005A58A5">
        <w:rPr>
          <w:sz w:val="28"/>
          <w:szCs w:val="28"/>
        </w:rPr>
        <w:t>При отсутствии возражений в письменной фо</w:t>
      </w:r>
      <w:r w:rsidR="00915D8F">
        <w:rPr>
          <w:sz w:val="28"/>
          <w:szCs w:val="28"/>
        </w:rPr>
        <w:t xml:space="preserve">рме в течение трех рабочих дней, </w:t>
      </w:r>
      <w:r w:rsidRPr="005A58A5">
        <w:rPr>
          <w:sz w:val="28"/>
          <w:szCs w:val="28"/>
        </w:rPr>
        <w:t>с даты вручения клиенту указанной информации, совершенные операции и остатки, отраженные на соответствующем лицевом счете, считаются подтвержденными.</w:t>
      </w:r>
    </w:p>
    <w:p w:rsidR="005A58A5" w:rsidRPr="005A58A5" w:rsidRDefault="005A58A5" w:rsidP="005A58A5">
      <w:pPr>
        <w:autoSpaceDE w:val="0"/>
        <w:autoSpaceDN w:val="0"/>
        <w:adjustRightInd w:val="0"/>
        <w:ind w:firstLine="709"/>
        <w:jc w:val="both"/>
        <w:rPr>
          <w:sz w:val="28"/>
          <w:szCs w:val="28"/>
        </w:rPr>
      </w:pPr>
      <w:r w:rsidRPr="005A58A5">
        <w:rPr>
          <w:sz w:val="28"/>
          <w:szCs w:val="28"/>
        </w:rPr>
        <w:t xml:space="preserve">Отчеты о состоянии соответствующих лицевых счетов формируются по всем видам лицевых счетов по формам, предусмотренным программным комплексом «Бюджет - </w:t>
      </w:r>
      <w:r w:rsidR="00234984">
        <w:rPr>
          <w:sz w:val="28"/>
          <w:szCs w:val="28"/>
          <w:lang w:val="en-US"/>
        </w:rPr>
        <w:t>Next</w:t>
      </w:r>
      <w:r w:rsidRPr="005A58A5">
        <w:rPr>
          <w:sz w:val="28"/>
          <w:szCs w:val="28"/>
        </w:rPr>
        <w:t>», и состоят из:</w:t>
      </w:r>
    </w:p>
    <w:p w:rsidR="005A58A5" w:rsidRPr="005A58A5" w:rsidRDefault="005A58A5" w:rsidP="005A58A5">
      <w:pPr>
        <w:autoSpaceDE w:val="0"/>
        <w:autoSpaceDN w:val="0"/>
        <w:adjustRightInd w:val="0"/>
        <w:ind w:firstLine="709"/>
        <w:jc w:val="both"/>
        <w:rPr>
          <w:sz w:val="28"/>
          <w:szCs w:val="28"/>
        </w:rPr>
      </w:pPr>
      <w:r>
        <w:rPr>
          <w:sz w:val="28"/>
          <w:szCs w:val="28"/>
        </w:rPr>
        <w:t xml:space="preserve">- </w:t>
      </w:r>
      <w:r w:rsidRPr="005A58A5">
        <w:rPr>
          <w:sz w:val="28"/>
          <w:szCs w:val="28"/>
        </w:rPr>
        <w:t>отчета о состоянии лицевого счета главного распорядителя (распорядителя)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отчета о состоянии лицевого счета получателя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t>- отчета о состоянии лицевого счета главного администратора источников финансирования дефицита местного бюджета;</w:t>
      </w:r>
    </w:p>
    <w:p w:rsidR="005A58A5" w:rsidRPr="005A58A5" w:rsidRDefault="005A58A5" w:rsidP="005A58A5">
      <w:pPr>
        <w:autoSpaceDE w:val="0"/>
        <w:autoSpaceDN w:val="0"/>
        <w:adjustRightInd w:val="0"/>
        <w:ind w:firstLine="709"/>
        <w:jc w:val="both"/>
        <w:rPr>
          <w:sz w:val="28"/>
          <w:szCs w:val="28"/>
        </w:rPr>
      </w:pPr>
      <w:r w:rsidRPr="005A58A5">
        <w:rPr>
          <w:sz w:val="28"/>
          <w:szCs w:val="28"/>
        </w:rPr>
        <w:t>- отчета о состоянии лицевого счета администратора источников финансирования дефицита местного бюджета;</w:t>
      </w:r>
    </w:p>
    <w:p w:rsidR="005A58A5" w:rsidRPr="005A58A5" w:rsidRDefault="005A58A5" w:rsidP="005A58A5">
      <w:pPr>
        <w:autoSpaceDE w:val="0"/>
        <w:autoSpaceDN w:val="0"/>
        <w:adjustRightInd w:val="0"/>
        <w:ind w:firstLine="709"/>
        <w:jc w:val="both"/>
        <w:rPr>
          <w:sz w:val="28"/>
          <w:szCs w:val="28"/>
        </w:rPr>
      </w:pPr>
      <w:r w:rsidRPr="005A58A5">
        <w:rPr>
          <w:sz w:val="28"/>
          <w:szCs w:val="28"/>
        </w:rPr>
        <w:t>- отчета о состоянии лицевого счета для учета операций со средствами, поступающими во временное распоряжение получателя средств;</w:t>
      </w:r>
    </w:p>
    <w:p w:rsidR="005A58A5" w:rsidRPr="005A58A5" w:rsidRDefault="005A58A5" w:rsidP="005A58A5">
      <w:pPr>
        <w:autoSpaceDE w:val="0"/>
        <w:autoSpaceDN w:val="0"/>
        <w:adjustRightInd w:val="0"/>
        <w:ind w:firstLine="709"/>
        <w:jc w:val="both"/>
        <w:rPr>
          <w:sz w:val="28"/>
          <w:szCs w:val="28"/>
        </w:rPr>
      </w:pPr>
      <w:r w:rsidRPr="005A58A5">
        <w:rPr>
          <w:sz w:val="28"/>
          <w:szCs w:val="28"/>
        </w:rPr>
        <w:lastRenderedPageBreak/>
        <w:t>- отчета о состоянии лицевого счета бюджетного (автономного) учреждения;</w:t>
      </w:r>
    </w:p>
    <w:p w:rsidR="005A58A5" w:rsidRDefault="005A58A5" w:rsidP="005A58A5">
      <w:pPr>
        <w:autoSpaceDE w:val="0"/>
        <w:autoSpaceDN w:val="0"/>
        <w:adjustRightInd w:val="0"/>
        <w:ind w:firstLine="709"/>
        <w:jc w:val="both"/>
        <w:rPr>
          <w:sz w:val="28"/>
          <w:szCs w:val="28"/>
        </w:rPr>
      </w:pPr>
      <w:r w:rsidRPr="005A58A5">
        <w:rPr>
          <w:sz w:val="28"/>
          <w:szCs w:val="28"/>
        </w:rPr>
        <w:t>- отчета о состоянии отдельного лицевого счета бюджетного (автономного) учреждения</w:t>
      </w:r>
      <w:r w:rsidR="00B74570">
        <w:rPr>
          <w:sz w:val="28"/>
          <w:szCs w:val="28"/>
        </w:rPr>
        <w:t>;</w:t>
      </w:r>
    </w:p>
    <w:p w:rsidR="00B74570" w:rsidRPr="009D7D00" w:rsidRDefault="00B74570" w:rsidP="005A58A5">
      <w:pPr>
        <w:autoSpaceDE w:val="0"/>
        <w:autoSpaceDN w:val="0"/>
        <w:adjustRightInd w:val="0"/>
        <w:ind w:firstLine="709"/>
        <w:jc w:val="both"/>
        <w:rPr>
          <w:sz w:val="28"/>
          <w:szCs w:val="28"/>
        </w:rPr>
      </w:pPr>
      <w:r>
        <w:rPr>
          <w:sz w:val="28"/>
          <w:szCs w:val="28"/>
        </w:rPr>
        <w:t>- о</w:t>
      </w:r>
      <w:r w:rsidRPr="00B74570">
        <w:rPr>
          <w:sz w:val="28"/>
          <w:szCs w:val="28"/>
        </w:rPr>
        <w:t xml:space="preserve">тчета о состоянии </w:t>
      </w:r>
      <w:r w:rsidR="00365A05" w:rsidRPr="009D7D00">
        <w:rPr>
          <w:sz w:val="28"/>
          <w:szCs w:val="28"/>
        </w:rPr>
        <w:t>лицевого счета для учета операций получателя средств из бюджета</w:t>
      </w:r>
      <w:r w:rsidRPr="009D7D00">
        <w:rPr>
          <w:sz w:val="28"/>
          <w:szCs w:val="28"/>
        </w:rPr>
        <w:t>.</w:t>
      </w:r>
    </w:p>
    <w:p w:rsidR="00B73D2B" w:rsidRPr="00B73D2B" w:rsidRDefault="00B73D2B" w:rsidP="00B73D2B">
      <w:pPr>
        <w:autoSpaceDE w:val="0"/>
        <w:autoSpaceDN w:val="0"/>
        <w:adjustRightInd w:val="0"/>
        <w:jc w:val="center"/>
        <w:rPr>
          <w:b/>
          <w:sz w:val="28"/>
          <w:szCs w:val="28"/>
        </w:rPr>
      </w:pPr>
    </w:p>
    <w:p w:rsidR="00480D91" w:rsidRDefault="00480D91" w:rsidP="00B73D2B">
      <w:pPr>
        <w:autoSpaceDE w:val="0"/>
        <w:autoSpaceDN w:val="0"/>
        <w:adjustRightInd w:val="0"/>
        <w:ind w:firstLine="708"/>
        <w:jc w:val="both"/>
        <w:rPr>
          <w:sz w:val="28"/>
          <w:szCs w:val="28"/>
        </w:rPr>
      </w:pPr>
    </w:p>
    <w:p w:rsidR="00480D91" w:rsidRDefault="007C4925" w:rsidP="007C4925">
      <w:pPr>
        <w:tabs>
          <w:tab w:val="left" w:pos="1868"/>
        </w:tabs>
        <w:autoSpaceDE w:val="0"/>
        <w:autoSpaceDN w:val="0"/>
        <w:adjustRightInd w:val="0"/>
        <w:jc w:val="both"/>
        <w:rPr>
          <w:sz w:val="28"/>
          <w:szCs w:val="28"/>
        </w:rPr>
      </w:pPr>
      <w:r>
        <w:rPr>
          <w:sz w:val="28"/>
          <w:szCs w:val="28"/>
        </w:rPr>
        <w:tab/>
      </w:r>
    </w:p>
    <w:tbl>
      <w:tblPr>
        <w:tblW w:w="0" w:type="auto"/>
        <w:tblInd w:w="6408" w:type="dxa"/>
        <w:tblLook w:val="01E0"/>
      </w:tblPr>
      <w:tblGrid>
        <w:gridCol w:w="3056"/>
      </w:tblGrid>
      <w:tr w:rsidR="00413AFC" w:rsidRPr="00B73D2B" w:rsidTr="00B5754A">
        <w:tc>
          <w:tcPr>
            <w:tcW w:w="3056" w:type="dxa"/>
          </w:tcPr>
          <w:p w:rsidR="00413AFC" w:rsidRDefault="00413AFC" w:rsidP="007C4925">
            <w:pPr>
              <w:jc w:val="center"/>
            </w:pPr>
            <w:r w:rsidRPr="00B73D2B">
              <w:br w:type="page"/>
            </w:r>
            <w:r w:rsidRPr="00B73D2B">
              <w:rPr>
                <w:sz w:val="28"/>
                <w:szCs w:val="28"/>
              </w:rPr>
              <w:br w:type="page"/>
            </w:r>
            <w:r w:rsidRPr="00B73D2B">
              <w:br w:type="page"/>
            </w:r>
          </w:p>
          <w:p w:rsidR="00413AFC" w:rsidRDefault="00413AFC" w:rsidP="007C4925">
            <w:pPr>
              <w:jc w:val="center"/>
            </w:pPr>
          </w:p>
          <w:p w:rsidR="00413AFC" w:rsidRDefault="00413AFC" w:rsidP="007C4925">
            <w:pPr>
              <w:jc w:val="center"/>
            </w:pPr>
          </w:p>
          <w:p w:rsidR="00413AFC" w:rsidRDefault="00413AFC" w:rsidP="007C4925">
            <w:pPr>
              <w:jc w:val="center"/>
            </w:pPr>
          </w:p>
          <w:p w:rsidR="00413AFC" w:rsidRDefault="00413AFC" w:rsidP="007C4925">
            <w:pPr>
              <w:jc w:val="center"/>
            </w:pPr>
          </w:p>
          <w:p w:rsidR="00413AFC" w:rsidRDefault="00413AFC" w:rsidP="007C4925">
            <w:pPr>
              <w:jc w:val="center"/>
            </w:pPr>
          </w:p>
          <w:p w:rsidR="00413AFC" w:rsidRDefault="00413AFC" w:rsidP="007C4925">
            <w:pPr>
              <w:jc w:val="center"/>
            </w:pPr>
          </w:p>
          <w:p w:rsidR="00413AFC" w:rsidRDefault="00413AFC" w:rsidP="007C4925">
            <w:pPr>
              <w:jc w:val="center"/>
            </w:pPr>
          </w:p>
          <w:p w:rsidR="00413AFC" w:rsidRDefault="00413AFC" w:rsidP="007C4925">
            <w:pPr>
              <w:jc w:val="center"/>
            </w:pPr>
          </w:p>
          <w:p w:rsidR="00413AFC" w:rsidRDefault="00413AFC" w:rsidP="007C4925">
            <w:pPr>
              <w:jc w:val="cente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350F42" w:rsidRDefault="00350F42"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2834ED" w:rsidRDefault="002834ED"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B87232" w:rsidRDefault="00B87232"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EC2139" w:rsidRDefault="00EC2139" w:rsidP="007C4925">
            <w:pPr>
              <w:jc w:val="center"/>
              <w:rPr>
                <w:sz w:val="16"/>
                <w:szCs w:val="16"/>
              </w:rPr>
            </w:pPr>
          </w:p>
          <w:p w:rsidR="00413AFC" w:rsidRPr="00B73D2B" w:rsidRDefault="00413AFC" w:rsidP="007C4925">
            <w:pPr>
              <w:jc w:val="center"/>
              <w:rPr>
                <w:sz w:val="16"/>
                <w:szCs w:val="16"/>
              </w:rPr>
            </w:pPr>
            <w:r w:rsidRPr="00B73D2B">
              <w:rPr>
                <w:sz w:val="16"/>
                <w:szCs w:val="16"/>
              </w:rPr>
              <w:lastRenderedPageBreak/>
              <w:t>Приложение № 1</w:t>
            </w:r>
          </w:p>
          <w:p w:rsidR="00413AFC" w:rsidRPr="00B73D2B" w:rsidRDefault="00413AFC" w:rsidP="00915D8F">
            <w:pPr>
              <w:jc w:val="both"/>
              <w:rPr>
                <w:b/>
                <w:spacing w:val="40"/>
                <w:sz w:val="16"/>
                <w:szCs w:val="16"/>
              </w:rPr>
            </w:pPr>
            <w:r w:rsidRPr="00B73D2B">
              <w:rPr>
                <w:sz w:val="16"/>
                <w:szCs w:val="16"/>
              </w:rPr>
              <w:t xml:space="preserve">к Порядку открытия и ведения лицевых счетов  </w:t>
            </w:r>
            <w:r>
              <w:rPr>
                <w:sz w:val="16"/>
                <w:szCs w:val="16"/>
              </w:rPr>
              <w:t>Финансовым управлением Администрации муниципального образования «</w:t>
            </w:r>
            <w:r w:rsidR="00915D8F">
              <w:rPr>
                <w:sz w:val="16"/>
                <w:szCs w:val="16"/>
              </w:rPr>
              <w:t xml:space="preserve">Темкинский </w:t>
            </w:r>
            <w:r w:rsidR="00350F42">
              <w:rPr>
                <w:sz w:val="16"/>
                <w:szCs w:val="16"/>
              </w:rPr>
              <w:t>муниципальный округ</w:t>
            </w:r>
            <w:r>
              <w:rPr>
                <w:sz w:val="16"/>
                <w:szCs w:val="16"/>
              </w:rPr>
              <w:t xml:space="preserve">» </w:t>
            </w:r>
            <w:r w:rsidRPr="00B73D2B">
              <w:rPr>
                <w:sz w:val="16"/>
                <w:szCs w:val="16"/>
              </w:rPr>
              <w:t xml:space="preserve">Смоленской области </w:t>
            </w:r>
            <w:r w:rsidR="00915D8F">
              <w:rPr>
                <w:sz w:val="16"/>
                <w:szCs w:val="16"/>
              </w:rPr>
              <w:t>от 25.02.2025 №15</w:t>
            </w:r>
          </w:p>
        </w:tc>
      </w:tr>
      <w:tr w:rsidR="00413AFC" w:rsidRPr="00B73D2B" w:rsidTr="00B5754A">
        <w:tc>
          <w:tcPr>
            <w:tcW w:w="3056" w:type="dxa"/>
          </w:tcPr>
          <w:p w:rsidR="00413AFC" w:rsidRPr="00B73D2B" w:rsidRDefault="00413AFC" w:rsidP="007C4925">
            <w:pPr>
              <w:ind w:firstLine="748"/>
              <w:jc w:val="center"/>
              <w:rPr>
                <w:sz w:val="16"/>
                <w:szCs w:val="16"/>
              </w:rPr>
            </w:pPr>
          </w:p>
          <w:p w:rsidR="00413AFC" w:rsidRPr="00B73D2B" w:rsidRDefault="00413AFC" w:rsidP="007C4925">
            <w:pPr>
              <w:ind w:firstLine="748"/>
              <w:jc w:val="center"/>
              <w:rPr>
                <w:spacing w:val="40"/>
                <w:sz w:val="16"/>
                <w:szCs w:val="16"/>
              </w:rPr>
            </w:pPr>
            <w:r w:rsidRPr="00B73D2B">
              <w:rPr>
                <w:sz w:val="16"/>
                <w:szCs w:val="16"/>
              </w:rPr>
              <w:t>Форма</w:t>
            </w:r>
          </w:p>
        </w:tc>
      </w:tr>
    </w:tbl>
    <w:p w:rsidR="00413AFC" w:rsidRPr="00B73D2B" w:rsidRDefault="00413AFC" w:rsidP="00413AFC">
      <w:pPr>
        <w:ind w:firstLine="748"/>
        <w:jc w:val="center"/>
        <w:rPr>
          <w:sz w:val="22"/>
          <w:szCs w:val="22"/>
        </w:rPr>
      </w:pPr>
    </w:p>
    <w:tbl>
      <w:tblPr>
        <w:tblW w:w="9384" w:type="dxa"/>
        <w:tblLayout w:type="fixed"/>
        <w:tblCellMar>
          <w:left w:w="28" w:type="dxa"/>
          <w:right w:w="28" w:type="dxa"/>
        </w:tblCellMar>
        <w:tblLook w:val="0000"/>
      </w:tblPr>
      <w:tblGrid>
        <w:gridCol w:w="1587"/>
        <w:gridCol w:w="1272"/>
        <w:gridCol w:w="462"/>
        <w:gridCol w:w="228"/>
        <w:gridCol w:w="1826"/>
        <w:gridCol w:w="317"/>
        <w:gridCol w:w="354"/>
        <w:gridCol w:w="72"/>
        <w:gridCol w:w="1140"/>
        <w:gridCol w:w="708"/>
        <w:gridCol w:w="1418"/>
      </w:tblGrid>
      <w:tr w:rsidR="00413AFC" w:rsidRPr="00B73D2B" w:rsidTr="00590D96">
        <w:tc>
          <w:tcPr>
            <w:tcW w:w="7966" w:type="dxa"/>
            <w:gridSpan w:val="10"/>
            <w:tcBorders>
              <w:top w:val="nil"/>
              <w:left w:val="nil"/>
              <w:bottom w:val="nil"/>
            </w:tcBorders>
            <w:vAlign w:val="bottom"/>
          </w:tcPr>
          <w:p w:rsidR="00413AFC" w:rsidRPr="00B73D2B" w:rsidRDefault="00413AFC" w:rsidP="007B748D">
            <w:pPr>
              <w:jc w:val="center"/>
              <w:rPr>
                <w:b/>
                <w:bCs/>
                <w:sz w:val="22"/>
                <w:szCs w:val="22"/>
              </w:rPr>
            </w:pPr>
            <w:r w:rsidRPr="00B73D2B">
              <w:rPr>
                <w:b/>
                <w:spacing w:val="40"/>
                <w:sz w:val="22"/>
                <w:szCs w:val="22"/>
              </w:rPr>
              <w:t>ЗАЯВЛЕНИЕ</w:t>
            </w:r>
          </w:p>
        </w:tc>
        <w:tc>
          <w:tcPr>
            <w:tcW w:w="1418" w:type="dxa"/>
            <w:vAlign w:val="center"/>
          </w:tcPr>
          <w:p w:rsidR="00413AFC" w:rsidRPr="00B73D2B" w:rsidRDefault="00413AFC" w:rsidP="007C4925">
            <w:pPr>
              <w:jc w:val="center"/>
              <w:rPr>
                <w:sz w:val="22"/>
                <w:szCs w:val="22"/>
              </w:rPr>
            </w:pPr>
          </w:p>
        </w:tc>
      </w:tr>
      <w:tr w:rsidR="00413AFC" w:rsidRPr="00B73D2B" w:rsidTr="00590D96">
        <w:tc>
          <w:tcPr>
            <w:tcW w:w="6118" w:type="dxa"/>
            <w:gridSpan w:val="8"/>
            <w:tcBorders>
              <w:top w:val="nil"/>
              <w:left w:val="nil"/>
              <w:bottom w:val="nil"/>
              <w:right w:val="nil"/>
            </w:tcBorders>
            <w:vAlign w:val="center"/>
          </w:tcPr>
          <w:p w:rsidR="00413AFC" w:rsidRPr="00B73D2B" w:rsidRDefault="00413AFC" w:rsidP="007B748D">
            <w:pPr>
              <w:jc w:val="center"/>
              <w:rPr>
                <w:b/>
                <w:bCs/>
                <w:sz w:val="22"/>
                <w:szCs w:val="22"/>
              </w:rPr>
            </w:pPr>
            <w:r w:rsidRPr="00B73D2B">
              <w:rPr>
                <w:b/>
                <w:bCs/>
                <w:sz w:val="22"/>
                <w:szCs w:val="22"/>
              </w:rPr>
              <w:t>на открытие лицевого счета</w:t>
            </w:r>
          </w:p>
        </w:tc>
        <w:tc>
          <w:tcPr>
            <w:tcW w:w="1848" w:type="dxa"/>
            <w:gridSpan w:val="2"/>
            <w:tcBorders>
              <w:top w:val="nil"/>
              <w:left w:val="nil"/>
              <w:bottom w:val="nil"/>
            </w:tcBorders>
            <w:vAlign w:val="center"/>
          </w:tcPr>
          <w:p w:rsidR="00413AFC" w:rsidRPr="00B73D2B" w:rsidRDefault="00413AFC" w:rsidP="00350F42">
            <w:pPr>
              <w:ind w:right="57"/>
              <w:jc w:val="center"/>
              <w:rPr>
                <w:sz w:val="22"/>
                <w:szCs w:val="22"/>
              </w:rPr>
            </w:pPr>
          </w:p>
        </w:tc>
        <w:tc>
          <w:tcPr>
            <w:tcW w:w="1418" w:type="dxa"/>
            <w:tcBorders>
              <w:bottom w:val="single" w:sz="4" w:space="0" w:color="auto"/>
            </w:tcBorders>
            <w:vAlign w:val="center"/>
          </w:tcPr>
          <w:p w:rsidR="00413AFC" w:rsidRPr="00B73D2B" w:rsidRDefault="00413AFC" w:rsidP="007C4925">
            <w:pPr>
              <w:jc w:val="center"/>
              <w:rPr>
                <w:sz w:val="22"/>
                <w:szCs w:val="22"/>
              </w:rPr>
            </w:pPr>
          </w:p>
        </w:tc>
      </w:tr>
      <w:tr w:rsidR="00413AFC" w:rsidRPr="00B73D2B" w:rsidTr="00590D96">
        <w:tc>
          <w:tcPr>
            <w:tcW w:w="2859" w:type="dxa"/>
            <w:gridSpan w:val="2"/>
            <w:tcBorders>
              <w:top w:val="nil"/>
              <w:left w:val="nil"/>
              <w:bottom w:val="nil"/>
              <w:right w:val="nil"/>
            </w:tcBorders>
            <w:vAlign w:val="bottom"/>
          </w:tcPr>
          <w:p w:rsidR="00413AFC" w:rsidRPr="00B73D2B" w:rsidRDefault="00413AFC" w:rsidP="007C4925">
            <w:pPr>
              <w:jc w:val="right"/>
              <w:rPr>
                <w:sz w:val="22"/>
                <w:szCs w:val="22"/>
              </w:rPr>
            </w:pPr>
            <w:r w:rsidRPr="00B73D2B">
              <w:rPr>
                <w:sz w:val="22"/>
                <w:szCs w:val="22"/>
              </w:rPr>
              <w:t>от  «</w:t>
            </w:r>
          </w:p>
        </w:tc>
        <w:tc>
          <w:tcPr>
            <w:tcW w:w="462"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228" w:type="dxa"/>
            <w:tcBorders>
              <w:top w:val="nil"/>
              <w:left w:val="nil"/>
              <w:bottom w:val="nil"/>
              <w:right w:val="nil"/>
            </w:tcBorders>
            <w:vAlign w:val="bottom"/>
          </w:tcPr>
          <w:p w:rsidR="00413AFC" w:rsidRPr="00B73D2B" w:rsidRDefault="00413AFC" w:rsidP="007C4925">
            <w:pPr>
              <w:rPr>
                <w:sz w:val="22"/>
                <w:szCs w:val="22"/>
              </w:rPr>
            </w:pPr>
            <w:r w:rsidRPr="00B73D2B">
              <w:rPr>
                <w:sz w:val="22"/>
                <w:szCs w:val="22"/>
              </w:rPr>
              <w:t>»</w:t>
            </w:r>
          </w:p>
        </w:tc>
        <w:tc>
          <w:tcPr>
            <w:tcW w:w="1826"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317" w:type="dxa"/>
            <w:tcBorders>
              <w:top w:val="nil"/>
              <w:left w:val="nil"/>
              <w:bottom w:val="nil"/>
              <w:right w:val="nil"/>
            </w:tcBorders>
            <w:vAlign w:val="bottom"/>
          </w:tcPr>
          <w:p w:rsidR="00413AFC" w:rsidRPr="00B73D2B" w:rsidRDefault="00413AFC" w:rsidP="007C4925">
            <w:pPr>
              <w:jc w:val="right"/>
              <w:rPr>
                <w:sz w:val="22"/>
                <w:szCs w:val="22"/>
              </w:rPr>
            </w:pPr>
            <w:r w:rsidRPr="00B73D2B">
              <w:rPr>
                <w:sz w:val="22"/>
                <w:szCs w:val="22"/>
              </w:rPr>
              <w:t>20</w:t>
            </w:r>
          </w:p>
        </w:tc>
        <w:tc>
          <w:tcPr>
            <w:tcW w:w="354" w:type="dxa"/>
            <w:tcBorders>
              <w:top w:val="nil"/>
              <w:left w:val="nil"/>
              <w:bottom w:val="single" w:sz="4" w:space="0" w:color="auto"/>
              <w:right w:val="nil"/>
            </w:tcBorders>
            <w:vAlign w:val="bottom"/>
          </w:tcPr>
          <w:p w:rsidR="00413AFC" w:rsidRPr="00B73D2B" w:rsidRDefault="00413AFC" w:rsidP="007C4925">
            <w:pPr>
              <w:rPr>
                <w:sz w:val="22"/>
                <w:szCs w:val="22"/>
              </w:rPr>
            </w:pPr>
          </w:p>
        </w:tc>
        <w:tc>
          <w:tcPr>
            <w:tcW w:w="1212" w:type="dxa"/>
            <w:gridSpan w:val="2"/>
            <w:tcBorders>
              <w:top w:val="nil"/>
              <w:left w:val="nil"/>
              <w:bottom w:val="nil"/>
              <w:right w:val="nil"/>
            </w:tcBorders>
            <w:vAlign w:val="bottom"/>
          </w:tcPr>
          <w:p w:rsidR="00413AFC" w:rsidRPr="00B73D2B" w:rsidRDefault="00413AFC" w:rsidP="007C4925">
            <w:pPr>
              <w:ind w:left="57"/>
              <w:rPr>
                <w:sz w:val="22"/>
                <w:szCs w:val="22"/>
              </w:rPr>
            </w:pPr>
            <w:r w:rsidRPr="00B73D2B">
              <w:rPr>
                <w:sz w:val="22"/>
                <w:szCs w:val="22"/>
              </w:rPr>
              <w:t>г.</w:t>
            </w:r>
          </w:p>
        </w:tc>
        <w:tc>
          <w:tcPr>
            <w:tcW w:w="708" w:type="dxa"/>
            <w:tcBorders>
              <w:top w:val="nil"/>
              <w:left w:val="nil"/>
              <w:bottom w:val="nil"/>
              <w:right w:val="single" w:sz="4" w:space="0" w:color="auto"/>
            </w:tcBorders>
            <w:vAlign w:val="bottom"/>
          </w:tcPr>
          <w:p w:rsidR="00413AFC" w:rsidRPr="00B73D2B" w:rsidRDefault="00413AFC" w:rsidP="007C4925">
            <w:pPr>
              <w:ind w:right="57"/>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413AFC" w:rsidRPr="00B73D2B" w:rsidRDefault="00413AFC" w:rsidP="007C4925">
            <w:pPr>
              <w:jc w:val="center"/>
              <w:rPr>
                <w:sz w:val="22"/>
                <w:szCs w:val="22"/>
              </w:rPr>
            </w:pPr>
            <w:r w:rsidRPr="00B73D2B">
              <w:rPr>
                <w:sz w:val="22"/>
                <w:szCs w:val="22"/>
              </w:rPr>
              <w:t>Коды</w:t>
            </w:r>
          </w:p>
        </w:tc>
      </w:tr>
      <w:tr w:rsidR="00413AFC" w:rsidRPr="00B73D2B" w:rsidTr="00590D96">
        <w:trPr>
          <w:cantSplit/>
          <w:trHeight w:hRule="exact" w:val="801"/>
        </w:trPr>
        <w:tc>
          <w:tcPr>
            <w:tcW w:w="1587" w:type="dxa"/>
            <w:tcBorders>
              <w:top w:val="nil"/>
              <w:left w:val="nil"/>
              <w:bottom w:val="nil"/>
              <w:right w:val="nil"/>
            </w:tcBorders>
            <w:vAlign w:val="bottom"/>
          </w:tcPr>
          <w:p w:rsidR="00413AFC" w:rsidRPr="00B73D2B" w:rsidRDefault="00413AFC" w:rsidP="007C4925">
            <w:pPr>
              <w:rPr>
                <w:sz w:val="22"/>
                <w:szCs w:val="22"/>
              </w:rPr>
            </w:pPr>
            <w:r w:rsidRPr="00B73D2B">
              <w:rPr>
                <w:sz w:val="22"/>
                <w:szCs w:val="22"/>
              </w:rPr>
              <w:t>Наименование</w:t>
            </w:r>
            <w:r w:rsidRPr="00B73D2B">
              <w:rPr>
                <w:sz w:val="22"/>
                <w:szCs w:val="22"/>
              </w:rPr>
              <w:br/>
              <w:t>клиента</w:t>
            </w:r>
          </w:p>
        </w:tc>
        <w:tc>
          <w:tcPr>
            <w:tcW w:w="5671" w:type="dxa"/>
            <w:gridSpan w:val="8"/>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708" w:type="dxa"/>
            <w:tcBorders>
              <w:top w:val="nil"/>
              <w:left w:val="nil"/>
              <w:bottom w:val="nil"/>
              <w:right w:val="single" w:sz="4" w:space="0" w:color="auto"/>
            </w:tcBorders>
            <w:vAlign w:val="bottom"/>
          </w:tcPr>
          <w:p w:rsidR="00413AFC" w:rsidRDefault="00413AFC" w:rsidP="007C4925">
            <w:pPr>
              <w:ind w:right="57"/>
              <w:jc w:val="right"/>
              <w:rPr>
                <w:sz w:val="22"/>
                <w:szCs w:val="22"/>
              </w:rPr>
            </w:pPr>
          </w:p>
          <w:p w:rsidR="00413AFC" w:rsidRPr="00B73D2B" w:rsidRDefault="00413AFC" w:rsidP="007C4925">
            <w:pPr>
              <w:ind w:right="57"/>
              <w:jc w:val="right"/>
              <w:rPr>
                <w:sz w:val="22"/>
                <w:szCs w:val="22"/>
              </w:rPr>
            </w:pPr>
            <w:r w:rsidRPr="00B73D2B">
              <w:rPr>
                <w:sz w:val="22"/>
                <w:szCs w:val="22"/>
              </w:rPr>
              <w:t>ИНН</w:t>
            </w:r>
          </w:p>
        </w:tc>
        <w:tc>
          <w:tcPr>
            <w:tcW w:w="1418" w:type="dxa"/>
            <w:tcBorders>
              <w:top w:val="single" w:sz="4" w:space="0" w:color="auto"/>
              <w:left w:val="single" w:sz="4" w:space="0" w:color="auto"/>
              <w:bottom w:val="single" w:sz="4" w:space="0" w:color="auto"/>
              <w:right w:val="single" w:sz="4" w:space="0" w:color="auto"/>
            </w:tcBorders>
            <w:vAlign w:val="bottom"/>
          </w:tcPr>
          <w:p w:rsidR="00413AFC" w:rsidRPr="00B73D2B" w:rsidRDefault="00413AFC" w:rsidP="007C4925">
            <w:pPr>
              <w:jc w:val="center"/>
              <w:rPr>
                <w:sz w:val="22"/>
                <w:szCs w:val="22"/>
              </w:rPr>
            </w:pPr>
          </w:p>
        </w:tc>
      </w:tr>
      <w:tr w:rsidR="00413AFC" w:rsidRPr="00B73D2B" w:rsidTr="00590D96">
        <w:tc>
          <w:tcPr>
            <w:tcW w:w="7966" w:type="dxa"/>
            <w:gridSpan w:val="10"/>
            <w:tcBorders>
              <w:top w:val="nil"/>
              <w:left w:val="nil"/>
              <w:bottom w:val="nil"/>
            </w:tcBorders>
            <w:vAlign w:val="bottom"/>
          </w:tcPr>
          <w:p w:rsidR="00413AFC" w:rsidRPr="00B73D2B" w:rsidRDefault="00413AFC" w:rsidP="00590D96">
            <w:pPr>
              <w:tabs>
                <w:tab w:val="left" w:pos="1695"/>
              </w:tabs>
              <w:ind w:right="57"/>
              <w:rPr>
                <w:sz w:val="22"/>
                <w:szCs w:val="22"/>
              </w:rPr>
            </w:pPr>
            <w:r>
              <w:rPr>
                <w:sz w:val="22"/>
                <w:szCs w:val="22"/>
              </w:rPr>
              <w:t>_________________________________________________________________</w:t>
            </w:r>
            <w:r w:rsidR="00590D96">
              <w:rPr>
                <w:sz w:val="22"/>
                <w:szCs w:val="22"/>
              </w:rPr>
              <w:t>_</w:t>
            </w:r>
          </w:p>
        </w:tc>
        <w:tc>
          <w:tcPr>
            <w:tcW w:w="1418" w:type="dxa"/>
            <w:tcBorders>
              <w:top w:val="single" w:sz="4" w:space="0" w:color="auto"/>
            </w:tcBorders>
            <w:vAlign w:val="bottom"/>
          </w:tcPr>
          <w:p w:rsidR="00413AFC" w:rsidRPr="00B73D2B" w:rsidRDefault="00413AFC" w:rsidP="007C4925">
            <w:pPr>
              <w:jc w:val="center"/>
              <w:rPr>
                <w:sz w:val="22"/>
                <w:szCs w:val="22"/>
              </w:rPr>
            </w:pPr>
          </w:p>
        </w:tc>
      </w:tr>
      <w:tr w:rsidR="00413AFC" w:rsidRPr="00B73D2B" w:rsidTr="00590D96">
        <w:tc>
          <w:tcPr>
            <w:tcW w:w="2859" w:type="dxa"/>
            <w:gridSpan w:val="2"/>
            <w:tcBorders>
              <w:top w:val="nil"/>
              <w:left w:val="nil"/>
              <w:bottom w:val="nil"/>
              <w:right w:val="nil"/>
            </w:tcBorders>
            <w:vAlign w:val="bottom"/>
          </w:tcPr>
          <w:p w:rsidR="00413AFC" w:rsidRPr="00B73D2B" w:rsidRDefault="00413AFC" w:rsidP="00915D8F">
            <w:pPr>
              <w:jc w:val="both"/>
              <w:rPr>
                <w:sz w:val="22"/>
                <w:szCs w:val="22"/>
              </w:rPr>
            </w:pPr>
            <w:r w:rsidRPr="00B73D2B">
              <w:rPr>
                <w:sz w:val="22"/>
                <w:szCs w:val="22"/>
              </w:rPr>
              <w:t xml:space="preserve">Наименование финансового органа </w:t>
            </w:r>
            <w:r>
              <w:rPr>
                <w:sz w:val="22"/>
                <w:szCs w:val="22"/>
              </w:rPr>
              <w:t xml:space="preserve">муниципального образования </w:t>
            </w:r>
            <w:r w:rsidR="00350F42">
              <w:rPr>
                <w:sz w:val="22"/>
                <w:szCs w:val="22"/>
              </w:rPr>
              <w:t>«</w:t>
            </w:r>
            <w:r w:rsidR="00915D8F">
              <w:rPr>
                <w:sz w:val="22"/>
                <w:szCs w:val="22"/>
              </w:rPr>
              <w:t>Темкинский</w:t>
            </w:r>
            <w:r w:rsidR="00350F42">
              <w:rPr>
                <w:sz w:val="22"/>
                <w:szCs w:val="22"/>
              </w:rPr>
              <w:t xml:space="preserve"> муниципальный округ»</w:t>
            </w:r>
            <w:r w:rsidR="006A6321">
              <w:rPr>
                <w:sz w:val="22"/>
                <w:szCs w:val="22"/>
              </w:rPr>
              <w:t xml:space="preserve"> Смоленской области</w:t>
            </w:r>
          </w:p>
        </w:tc>
        <w:tc>
          <w:tcPr>
            <w:tcW w:w="6525" w:type="dxa"/>
            <w:gridSpan w:val="9"/>
            <w:tcBorders>
              <w:top w:val="nil"/>
              <w:left w:val="nil"/>
              <w:bottom w:val="single" w:sz="4" w:space="0" w:color="auto"/>
            </w:tcBorders>
            <w:vAlign w:val="bottom"/>
          </w:tcPr>
          <w:p w:rsidR="00413AFC" w:rsidRPr="00B73D2B" w:rsidRDefault="00413AFC" w:rsidP="007C4925">
            <w:pPr>
              <w:jc w:val="center"/>
              <w:rPr>
                <w:sz w:val="22"/>
                <w:szCs w:val="22"/>
              </w:rPr>
            </w:pPr>
          </w:p>
        </w:tc>
      </w:tr>
    </w:tbl>
    <w:p w:rsidR="00413AFC" w:rsidRPr="00B73D2B" w:rsidRDefault="00413AFC" w:rsidP="00413AFC">
      <w:pPr>
        <w:rPr>
          <w:sz w:val="22"/>
          <w:szCs w:val="22"/>
        </w:rPr>
      </w:pPr>
    </w:p>
    <w:tbl>
      <w:tblPr>
        <w:tblW w:w="0" w:type="auto"/>
        <w:tblLayout w:type="fixed"/>
        <w:tblCellMar>
          <w:left w:w="28" w:type="dxa"/>
          <w:right w:w="28" w:type="dxa"/>
        </w:tblCellMar>
        <w:tblLook w:val="0000"/>
      </w:tblPr>
      <w:tblGrid>
        <w:gridCol w:w="2722"/>
        <w:gridCol w:w="6662"/>
      </w:tblGrid>
      <w:tr w:rsidR="00413AFC" w:rsidRPr="00B73D2B" w:rsidTr="00590D96">
        <w:trPr>
          <w:trHeight w:val="369"/>
        </w:trPr>
        <w:tc>
          <w:tcPr>
            <w:tcW w:w="2722" w:type="dxa"/>
            <w:tcBorders>
              <w:top w:val="nil"/>
              <w:left w:val="nil"/>
              <w:bottom w:val="nil"/>
              <w:right w:val="nil"/>
            </w:tcBorders>
            <w:vAlign w:val="bottom"/>
          </w:tcPr>
          <w:p w:rsidR="00413AFC" w:rsidRPr="00FC058C" w:rsidRDefault="00413AFC" w:rsidP="007C4925">
            <w:pPr>
              <w:rPr>
                <w:b/>
                <w:bCs/>
                <w:iCs/>
                <w:sz w:val="22"/>
                <w:szCs w:val="22"/>
              </w:rPr>
            </w:pPr>
            <w:r w:rsidRPr="00FC058C">
              <w:rPr>
                <w:b/>
                <w:bCs/>
                <w:iCs/>
                <w:sz w:val="22"/>
                <w:szCs w:val="22"/>
              </w:rPr>
              <w:t>Прошу открыть лицевой счет</w:t>
            </w:r>
          </w:p>
        </w:tc>
        <w:tc>
          <w:tcPr>
            <w:tcW w:w="6662" w:type="dxa"/>
            <w:tcBorders>
              <w:top w:val="nil"/>
              <w:left w:val="nil"/>
              <w:bottom w:val="nil"/>
            </w:tcBorders>
            <w:vAlign w:val="bottom"/>
          </w:tcPr>
          <w:p w:rsidR="00413AFC" w:rsidRPr="00B73D2B" w:rsidRDefault="00413AFC" w:rsidP="007C4925">
            <w:pPr>
              <w:jc w:val="center"/>
              <w:rPr>
                <w:sz w:val="22"/>
                <w:szCs w:val="22"/>
              </w:rPr>
            </w:pPr>
          </w:p>
        </w:tc>
      </w:tr>
      <w:tr w:rsidR="00413AFC" w:rsidRPr="00B73D2B" w:rsidTr="00590D96">
        <w:tc>
          <w:tcPr>
            <w:tcW w:w="2722" w:type="dxa"/>
            <w:tcBorders>
              <w:top w:val="nil"/>
              <w:left w:val="nil"/>
              <w:bottom w:val="nil"/>
              <w:right w:val="nil"/>
            </w:tcBorders>
            <w:vAlign w:val="bottom"/>
          </w:tcPr>
          <w:p w:rsidR="00413AFC" w:rsidRPr="00B73D2B" w:rsidRDefault="00413AFC" w:rsidP="007C4925">
            <w:pPr>
              <w:rPr>
                <w:sz w:val="22"/>
                <w:szCs w:val="22"/>
              </w:rPr>
            </w:pPr>
          </w:p>
        </w:tc>
        <w:tc>
          <w:tcPr>
            <w:tcW w:w="6662" w:type="dxa"/>
            <w:tcBorders>
              <w:top w:val="single" w:sz="4" w:space="0" w:color="auto"/>
              <w:left w:val="nil"/>
              <w:bottom w:val="nil"/>
            </w:tcBorders>
            <w:vAlign w:val="bottom"/>
          </w:tcPr>
          <w:p w:rsidR="00413AFC" w:rsidRPr="00B73D2B" w:rsidRDefault="00413AFC" w:rsidP="007C4925">
            <w:pPr>
              <w:jc w:val="center"/>
              <w:rPr>
                <w:sz w:val="22"/>
                <w:szCs w:val="22"/>
              </w:rPr>
            </w:pPr>
          </w:p>
        </w:tc>
      </w:tr>
      <w:tr w:rsidR="00B5754A" w:rsidRPr="00B73D2B" w:rsidTr="00590D96">
        <w:tc>
          <w:tcPr>
            <w:tcW w:w="2722" w:type="dxa"/>
            <w:tcBorders>
              <w:top w:val="nil"/>
              <w:left w:val="nil"/>
              <w:bottom w:val="nil"/>
              <w:right w:val="nil"/>
            </w:tcBorders>
            <w:vAlign w:val="bottom"/>
          </w:tcPr>
          <w:p w:rsidR="00B5754A" w:rsidRPr="00B73D2B" w:rsidRDefault="00B5754A" w:rsidP="007C4925">
            <w:pPr>
              <w:rPr>
                <w:sz w:val="22"/>
                <w:szCs w:val="22"/>
              </w:rPr>
            </w:pPr>
          </w:p>
        </w:tc>
        <w:tc>
          <w:tcPr>
            <w:tcW w:w="6662" w:type="dxa"/>
            <w:tcBorders>
              <w:top w:val="single" w:sz="4" w:space="0" w:color="auto"/>
              <w:left w:val="nil"/>
              <w:bottom w:val="nil"/>
            </w:tcBorders>
            <w:vAlign w:val="bottom"/>
          </w:tcPr>
          <w:p w:rsidR="00B5754A" w:rsidRPr="00B73D2B" w:rsidRDefault="00B5754A" w:rsidP="007C4925">
            <w:pPr>
              <w:jc w:val="center"/>
              <w:rPr>
                <w:sz w:val="22"/>
                <w:szCs w:val="22"/>
              </w:rPr>
            </w:pPr>
          </w:p>
        </w:tc>
      </w:tr>
      <w:tr w:rsidR="00B5754A" w:rsidRPr="00B73D2B" w:rsidTr="00214E3A">
        <w:tc>
          <w:tcPr>
            <w:tcW w:w="2722" w:type="dxa"/>
            <w:tcBorders>
              <w:top w:val="nil"/>
              <w:left w:val="nil"/>
              <w:bottom w:val="nil"/>
              <w:right w:val="nil"/>
            </w:tcBorders>
            <w:vAlign w:val="bottom"/>
          </w:tcPr>
          <w:p w:rsidR="00B5754A" w:rsidRPr="00B73D2B" w:rsidRDefault="00B5754A" w:rsidP="007C4925">
            <w:pPr>
              <w:rPr>
                <w:sz w:val="22"/>
                <w:szCs w:val="22"/>
              </w:rPr>
            </w:pPr>
          </w:p>
        </w:tc>
        <w:tc>
          <w:tcPr>
            <w:tcW w:w="6662" w:type="dxa"/>
            <w:tcBorders>
              <w:top w:val="single" w:sz="4" w:space="0" w:color="auto"/>
              <w:left w:val="nil"/>
              <w:bottom w:val="nil"/>
            </w:tcBorders>
          </w:tcPr>
          <w:p w:rsidR="00B5754A" w:rsidRPr="00B73D2B" w:rsidRDefault="00B5754A" w:rsidP="007C4925">
            <w:pPr>
              <w:jc w:val="center"/>
              <w:rPr>
                <w:sz w:val="22"/>
                <w:szCs w:val="22"/>
              </w:rPr>
            </w:pPr>
            <w:r w:rsidRPr="00B73D2B">
              <w:rPr>
                <w:sz w:val="18"/>
                <w:szCs w:val="18"/>
              </w:rPr>
              <w:t>(вид лицевого счета)</w:t>
            </w:r>
          </w:p>
        </w:tc>
      </w:tr>
      <w:tr w:rsidR="00B5754A" w:rsidRPr="00B73D2B" w:rsidTr="00590D96">
        <w:trPr>
          <w:cantSplit/>
          <w:trHeight w:hRule="exact" w:val="360"/>
        </w:trPr>
        <w:tc>
          <w:tcPr>
            <w:tcW w:w="2722" w:type="dxa"/>
            <w:tcBorders>
              <w:top w:val="nil"/>
              <w:left w:val="nil"/>
              <w:bottom w:val="nil"/>
              <w:right w:val="nil"/>
            </w:tcBorders>
            <w:vAlign w:val="bottom"/>
          </w:tcPr>
          <w:p w:rsidR="00B5754A" w:rsidRPr="00B81BDA" w:rsidRDefault="00B5754A" w:rsidP="007C4925">
            <w:pPr>
              <w:rPr>
                <w:sz w:val="22"/>
                <w:szCs w:val="22"/>
              </w:rPr>
            </w:pPr>
            <w:r w:rsidRPr="00B81BDA">
              <w:rPr>
                <w:sz w:val="22"/>
                <w:szCs w:val="22"/>
              </w:rPr>
              <w:t>Основание для открытия</w:t>
            </w:r>
          </w:p>
        </w:tc>
        <w:tc>
          <w:tcPr>
            <w:tcW w:w="6662" w:type="dxa"/>
            <w:vMerge w:val="restart"/>
            <w:tcBorders>
              <w:top w:val="nil"/>
              <w:left w:val="nil"/>
            </w:tcBorders>
            <w:vAlign w:val="bottom"/>
          </w:tcPr>
          <w:p w:rsidR="00B5754A" w:rsidRPr="00B73D2B" w:rsidRDefault="00B5754A" w:rsidP="007C4925">
            <w:pPr>
              <w:jc w:val="center"/>
              <w:rPr>
                <w:sz w:val="22"/>
                <w:szCs w:val="22"/>
              </w:rPr>
            </w:pPr>
          </w:p>
        </w:tc>
      </w:tr>
      <w:tr w:rsidR="00B5754A" w:rsidRPr="00B73D2B" w:rsidTr="00590D96">
        <w:trPr>
          <w:cantSplit/>
        </w:trPr>
        <w:tc>
          <w:tcPr>
            <w:tcW w:w="2722" w:type="dxa"/>
            <w:tcBorders>
              <w:top w:val="nil"/>
              <w:left w:val="nil"/>
              <w:bottom w:val="nil"/>
              <w:right w:val="nil"/>
            </w:tcBorders>
            <w:vAlign w:val="bottom"/>
          </w:tcPr>
          <w:p w:rsidR="00B5754A" w:rsidRPr="00B81BDA" w:rsidRDefault="00B5754A" w:rsidP="007C4925">
            <w:pPr>
              <w:rPr>
                <w:sz w:val="22"/>
                <w:szCs w:val="22"/>
              </w:rPr>
            </w:pPr>
            <w:r w:rsidRPr="00B81BDA">
              <w:rPr>
                <w:sz w:val="22"/>
                <w:szCs w:val="22"/>
              </w:rPr>
              <w:t>лицевого счета</w:t>
            </w:r>
          </w:p>
        </w:tc>
        <w:tc>
          <w:tcPr>
            <w:tcW w:w="6662" w:type="dxa"/>
            <w:vMerge/>
            <w:tcBorders>
              <w:left w:val="nil"/>
              <w:bottom w:val="single" w:sz="4" w:space="0" w:color="auto"/>
            </w:tcBorders>
            <w:vAlign w:val="bottom"/>
          </w:tcPr>
          <w:p w:rsidR="00B5754A" w:rsidRPr="00B73D2B" w:rsidRDefault="00B5754A" w:rsidP="007C4925">
            <w:pPr>
              <w:ind w:right="57"/>
              <w:jc w:val="right"/>
              <w:rPr>
                <w:sz w:val="22"/>
                <w:szCs w:val="22"/>
              </w:rPr>
            </w:pPr>
          </w:p>
        </w:tc>
      </w:tr>
    </w:tbl>
    <w:p w:rsidR="00413AFC" w:rsidRPr="00B73D2B" w:rsidRDefault="00413AFC" w:rsidP="00413AFC">
      <w:pPr>
        <w:ind w:firstLine="748"/>
        <w:jc w:val="center"/>
        <w:rPr>
          <w:sz w:val="22"/>
          <w:szCs w:val="22"/>
        </w:rPr>
      </w:pPr>
    </w:p>
    <w:tbl>
      <w:tblPr>
        <w:tblW w:w="9408" w:type="dxa"/>
        <w:tblLayout w:type="fixed"/>
        <w:tblCellMar>
          <w:left w:w="28" w:type="dxa"/>
          <w:right w:w="28" w:type="dxa"/>
        </w:tblCellMar>
        <w:tblLook w:val="0000"/>
      </w:tblPr>
      <w:tblGrid>
        <w:gridCol w:w="2607"/>
        <w:gridCol w:w="2501"/>
        <w:gridCol w:w="130"/>
        <w:gridCol w:w="1304"/>
        <w:gridCol w:w="130"/>
        <w:gridCol w:w="2736"/>
      </w:tblGrid>
      <w:tr w:rsidR="00413AFC" w:rsidRPr="00B73D2B" w:rsidTr="006A6321">
        <w:trPr>
          <w:trHeight w:val="670"/>
        </w:trPr>
        <w:tc>
          <w:tcPr>
            <w:tcW w:w="2607" w:type="dxa"/>
            <w:tcBorders>
              <w:top w:val="nil"/>
              <w:left w:val="nil"/>
              <w:bottom w:val="nil"/>
              <w:right w:val="nil"/>
            </w:tcBorders>
            <w:vAlign w:val="bottom"/>
          </w:tcPr>
          <w:p w:rsidR="00413AFC" w:rsidRPr="00B73D2B" w:rsidRDefault="00413AFC" w:rsidP="007C4925">
            <w:pPr>
              <w:rPr>
                <w:sz w:val="22"/>
                <w:szCs w:val="22"/>
              </w:rPr>
            </w:pPr>
            <w:r w:rsidRPr="00B73D2B">
              <w:rPr>
                <w:sz w:val="22"/>
                <w:szCs w:val="22"/>
              </w:rPr>
              <w:t>Руков</w:t>
            </w:r>
            <w:r w:rsidR="006A6321">
              <w:rPr>
                <w:sz w:val="22"/>
                <w:szCs w:val="22"/>
              </w:rPr>
              <w:t>о</w:t>
            </w:r>
            <w:r w:rsidRPr="00B73D2B">
              <w:rPr>
                <w:sz w:val="22"/>
                <w:szCs w:val="22"/>
              </w:rPr>
              <w:t xml:space="preserve">дитель клиента </w:t>
            </w:r>
          </w:p>
          <w:p w:rsidR="00413AFC" w:rsidRPr="00B73D2B" w:rsidRDefault="00413AFC" w:rsidP="007C4925">
            <w:pPr>
              <w:rPr>
                <w:sz w:val="22"/>
                <w:szCs w:val="22"/>
              </w:rPr>
            </w:pPr>
            <w:r w:rsidRPr="00B73D2B">
              <w:rPr>
                <w:sz w:val="22"/>
                <w:szCs w:val="22"/>
              </w:rPr>
              <w:t>(уполномоченное лицо)</w:t>
            </w:r>
          </w:p>
        </w:tc>
        <w:tc>
          <w:tcPr>
            <w:tcW w:w="2502"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129" w:type="dxa"/>
            <w:tcBorders>
              <w:top w:val="nil"/>
              <w:left w:val="nil"/>
              <w:bottom w:val="nil"/>
              <w:right w:val="nil"/>
            </w:tcBorders>
            <w:vAlign w:val="bottom"/>
          </w:tcPr>
          <w:p w:rsidR="00413AFC" w:rsidRPr="00B73D2B" w:rsidRDefault="00413AFC" w:rsidP="007C4925">
            <w:pPr>
              <w:rPr>
                <w:sz w:val="22"/>
                <w:szCs w:val="22"/>
              </w:rPr>
            </w:pPr>
          </w:p>
        </w:tc>
        <w:tc>
          <w:tcPr>
            <w:tcW w:w="1304"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129" w:type="dxa"/>
            <w:tcBorders>
              <w:top w:val="nil"/>
              <w:left w:val="nil"/>
              <w:bottom w:val="nil"/>
              <w:right w:val="nil"/>
            </w:tcBorders>
            <w:vAlign w:val="bottom"/>
          </w:tcPr>
          <w:p w:rsidR="00413AFC" w:rsidRPr="00B73D2B" w:rsidRDefault="00413AFC" w:rsidP="007C4925">
            <w:pPr>
              <w:rPr>
                <w:sz w:val="22"/>
                <w:szCs w:val="22"/>
              </w:rPr>
            </w:pPr>
          </w:p>
        </w:tc>
        <w:tc>
          <w:tcPr>
            <w:tcW w:w="2737"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r>
      <w:tr w:rsidR="00413AFC" w:rsidRPr="00B73D2B" w:rsidTr="006A6321">
        <w:trPr>
          <w:trHeight w:val="274"/>
        </w:trPr>
        <w:tc>
          <w:tcPr>
            <w:tcW w:w="2607" w:type="dxa"/>
            <w:tcBorders>
              <w:top w:val="nil"/>
              <w:left w:val="nil"/>
              <w:bottom w:val="nil"/>
              <w:right w:val="nil"/>
            </w:tcBorders>
          </w:tcPr>
          <w:p w:rsidR="00413AFC" w:rsidRPr="00B73D2B" w:rsidRDefault="00413AFC" w:rsidP="007C4925">
            <w:pPr>
              <w:rPr>
                <w:sz w:val="18"/>
                <w:szCs w:val="18"/>
              </w:rPr>
            </w:pPr>
          </w:p>
        </w:tc>
        <w:tc>
          <w:tcPr>
            <w:tcW w:w="2502" w:type="dxa"/>
            <w:tcBorders>
              <w:top w:val="nil"/>
              <w:left w:val="nil"/>
              <w:bottom w:val="nil"/>
              <w:right w:val="nil"/>
            </w:tcBorders>
          </w:tcPr>
          <w:p w:rsidR="00413AFC" w:rsidRPr="00B73D2B" w:rsidRDefault="00413AFC" w:rsidP="007C4925">
            <w:pPr>
              <w:jc w:val="center"/>
              <w:rPr>
                <w:sz w:val="18"/>
                <w:szCs w:val="18"/>
              </w:rPr>
            </w:pPr>
            <w:r w:rsidRPr="00B73D2B">
              <w:rPr>
                <w:sz w:val="18"/>
                <w:szCs w:val="18"/>
              </w:rPr>
              <w:t>(должность)</w:t>
            </w:r>
          </w:p>
        </w:tc>
        <w:tc>
          <w:tcPr>
            <w:tcW w:w="129" w:type="dxa"/>
            <w:tcBorders>
              <w:top w:val="nil"/>
              <w:left w:val="nil"/>
              <w:bottom w:val="nil"/>
              <w:right w:val="nil"/>
            </w:tcBorders>
          </w:tcPr>
          <w:p w:rsidR="00413AFC" w:rsidRPr="00B73D2B" w:rsidRDefault="00413AFC" w:rsidP="007C4925">
            <w:pPr>
              <w:rPr>
                <w:sz w:val="18"/>
                <w:szCs w:val="18"/>
              </w:rPr>
            </w:pPr>
          </w:p>
        </w:tc>
        <w:tc>
          <w:tcPr>
            <w:tcW w:w="1304" w:type="dxa"/>
            <w:tcBorders>
              <w:top w:val="nil"/>
              <w:left w:val="nil"/>
              <w:bottom w:val="nil"/>
              <w:right w:val="nil"/>
            </w:tcBorders>
          </w:tcPr>
          <w:p w:rsidR="00413AFC" w:rsidRPr="00B73D2B" w:rsidRDefault="00413AFC" w:rsidP="007C4925">
            <w:pPr>
              <w:jc w:val="center"/>
              <w:rPr>
                <w:sz w:val="18"/>
                <w:szCs w:val="18"/>
              </w:rPr>
            </w:pPr>
            <w:r w:rsidRPr="00B73D2B">
              <w:rPr>
                <w:sz w:val="18"/>
                <w:szCs w:val="18"/>
              </w:rPr>
              <w:t>(подпись)</w:t>
            </w:r>
          </w:p>
        </w:tc>
        <w:tc>
          <w:tcPr>
            <w:tcW w:w="129" w:type="dxa"/>
            <w:tcBorders>
              <w:top w:val="nil"/>
              <w:left w:val="nil"/>
              <w:bottom w:val="nil"/>
              <w:right w:val="nil"/>
            </w:tcBorders>
          </w:tcPr>
          <w:p w:rsidR="00413AFC" w:rsidRPr="00B73D2B" w:rsidRDefault="00413AFC" w:rsidP="007C4925">
            <w:pPr>
              <w:rPr>
                <w:sz w:val="18"/>
                <w:szCs w:val="18"/>
              </w:rPr>
            </w:pPr>
          </w:p>
        </w:tc>
        <w:tc>
          <w:tcPr>
            <w:tcW w:w="2737" w:type="dxa"/>
            <w:tcBorders>
              <w:top w:val="nil"/>
              <w:left w:val="nil"/>
              <w:bottom w:val="nil"/>
              <w:right w:val="nil"/>
            </w:tcBorders>
          </w:tcPr>
          <w:p w:rsidR="00413AFC" w:rsidRPr="00B73D2B" w:rsidRDefault="00413AFC" w:rsidP="007C4925">
            <w:pPr>
              <w:jc w:val="center"/>
              <w:rPr>
                <w:sz w:val="18"/>
                <w:szCs w:val="18"/>
              </w:rPr>
            </w:pPr>
            <w:r w:rsidRPr="00B73D2B">
              <w:rPr>
                <w:sz w:val="18"/>
                <w:szCs w:val="18"/>
              </w:rPr>
              <w:t>(расшифровка подписи)</w:t>
            </w:r>
          </w:p>
        </w:tc>
      </w:tr>
      <w:tr w:rsidR="00413AFC" w:rsidRPr="00B73D2B" w:rsidTr="006A6321">
        <w:trPr>
          <w:trHeight w:val="624"/>
        </w:trPr>
        <w:tc>
          <w:tcPr>
            <w:tcW w:w="2605" w:type="dxa"/>
            <w:tcBorders>
              <w:top w:val="nil"/>
              <w:left w:val="nil"/>
              <w:bottom w:val="nil"/>
              <w:right w:val="nil"/>
            </w:tcBorders>
            <w:vAlign w:val="bottom"/>
          </w:tcPr>
          <w:p w:rsidR="00413AFC" w:rsidRPr="00B73D2B" w:rsidRDefault="00413AFC" w:rsidP="007C4925">
            <w:pPr>
              <w:rPr>
                <w:sz w:val="22"/>
                <w:szCs w:val="22"/>
              </w:rPr>
            </w:pPr>
            <w:r w:rsidRPr="00B73D2B">
              <w:rPr>
                <w:sz w:val="22"/>
                <w:szCs w:val="22"/>
              </w:rPr>
              <w:t>Главный бухгалтер клиента (уполномоченное лицо)</w:t>
            </w:r>
          </w:p>
        </w:tc>
        <w:tc>
          <w:tcPr>
            <w:tcW w:w="2501"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130" w:type="dxa"/>
            <w:tcBorders>
              <w:top w:val="nil"/>
              <w:left w:val="nil"/>
              <w:bottom w:val="nil"/>
              <w:right w:val="nil"/>
            </w:tcBorders>
            <w:vAlign w:val="bottom"/>
          </w:tcPr>
          <w:p w:rsidR="00413AFC" w:rsidRPr="00B73D2B" w:rsidRDefault="00413AFC" w:rsidP="007C4925">
            <w:pPr>
              <w:rPr>
                <w:sz w:val="22"/>
                <w:szCs w:val="22"/>
              </w:rPr>
            </w:pPr>
          </w:p>
        </w:tc>
        <w:tc>
          <w:tcPr>
            <w:tcW w:w="1303"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130" w:type="dxa"/>
            <w:tcBorders>
              <w:top w:val="nil"/>
              <w:left w:val="nil"/>
              <w:bottom w:val="nil"/>
              <w:right w:val="nil"/>
            </w:tcBorders>
            <w:vAlign w:val="bottom"/>
          </w:tcPr>
          <w:p w:rsidR="00413AFC" w:rsidRPr="00B73D2B" w:rsidRDefault="00413AFC" w:rsidP="007C4925">
            <w:pPr>
              <w:rPr>
                <w:sz w:val="22"/>
                <w:szCs w:val="22"/>
              </w:rPr>
            </w:pPr>
          </w:p>
        </w:tc>
        <w:tc>
          <w:tcPr>
            <w:tcW w:w="2735" w:type="dxa"/>
            <w:tcBorders>
              <w:top w:val="nil"/>
              <w:left w:val="nil"/>
              <w:bottom w:val="single" w:sz="4" w:space="0" w:color="auto"/>
              <w:right w:val="nil"/>
            </w:tcBorders>
            <w:vAlign w:val="bottom"/>
          </w:tcPr>
          <w:p w:rsidR="00413AFC" w:rsidRPr="00B73D2B" w:rsidRDefault="00413AFC" w:rsidP="007C4925">
            <w:pPr>
              <w:jc w:val="center"/>
              <w:rPr>
                <w:sz w:val="22"/>
                <w:szCs w:val="22"/>
              </w:rPr>
            </w:pPr>
          </w:p>
        </w:tc>
      </w:tr>
      <w:tr w:rsidR="00413AFC" w:rsidRPr="00B73D2B" w:rsidTr="006A6321">
        <w:trPr>
          <w:trHeight w:val="250"/>
        </w:trPr>
        <w:tc>
          <w:tcPr>
            <w:tcW w:w="2605" w:type="dxa"/>
            <w:tcBorders>
              <w:top w:val="nil"/>
              <w:left w:val="nil"/>
              <w:bottom w:val="nil"/>
              <w:right w:val="nil"/>
            </w:tcBorders>
          </w:tcPr>
          <w:p w:rsidR="00413AFC" w:rsidRPr="00B73D2B" w:rsidRDefault="00413AFC" w:rsidP="007C4925">
            <w:pPr>
              <w:rPr>
                <w:sz w:val="18"/>
                <w:szCs w:val="18"/>
              </w:rPr>
            </w:pPr>
          </w:p>
        </w:tc>
        <w:tc>
          <w:tcPr>
            <w:tcW w:w="2501" w:type="dxa"/>
            <w:tcBorders>
              <w:top w:val="nil"/>
              <w:left w:val="nil"/>
              <w:bottom w:val="nil"/>
              <w:right w:val="nil"/>
            </w:tcBorders>
          </w:tcPr>
          <w:p w:rsidR="00413AFC" w:rsidRPr="00B73D2B" w:rsidRDefault="00413AFC" w:rsidP="007C4925">
            <w:pPr>
              <w:jc w:val="center"/>
              <w:rPr>
                <w:sz w:val="18"/>
                <w:szCs w:val="18"/>
              </w:rPr>
            </w:pPr>
            <w:r w:rsidRPr="00B73D2B">
              <w:rPr>
                <w:sz w:val="18"/>
                <w:szCs w:val="18"/>
              </w:rPr>
              <w:t>(должность)</w:t>
            </w:r>
          </w:p>
        </w:tc>
        <w:tc>
          <w:tcPr>
            <w:tcW w:w="130" w:type="dxa"/>
            <w:tcBorders>
              <w:top w:val="nil"/>
              <w:left w:val="nil"/>
              <w:bottom w:val="nil"/>
              <w:right w:val="nil"/>
            </w:tcBorders>
          </w:tcPr>
          <w:p w:rsidR="00413AFC" w:rsidRPr="00B73D2B" w:rsidRDefault="00413AFC" w:rsidP="007C4925">
            <w:pPr>
              <w:rPr>
                <w:sz w:val="18"/>
                <w:szCs w:val="18"/>
              </w:rPr>
            </w:pPr>
          </w:p>
        </w:tc>
        <w:tc>
          <w:tcPr>
            <w:tcW w:w="1303" w:type="dxa"/>
            <w:tcBorders>
              <w:top w:val="nil"/>
              <w:left w:val="nil"/>
              <w:bottom w:val="nil"/>
              <w:right w:val="nil"/>
            </w:tcBorders>
          </w:tcPr>
          <w:p w:rsidR="00413AFC" w:rsidRPr="00B73D2B" w:rsidRDefault="00413AFC" w:rsidP="007C4925">
            <w:pPr>
              <w:jc w:val="center"/>
              <w:rPr>
                <w:sz w:val="18"/>
                <w:szCs w:val="18"/>
              </w:rPr>
            </w:pPr>
            <w:r w:rsidRPr="00B73D2B">
              <w:rPr>
                <w:sz w:val="18"/>
                <w:szCs w:val="18"/>
              </w:rPr>
              <w:t>(подпись)</w:t>
            </w:r>
          </w:p>
        </w:tc>
        <w:tc>
          <w:tcPr>
            <w:tcW w:w="130" w:type="dxa"/>
            <w:tcBorders>
              <w:top w:val="nil"/>
              <w:left w:val="nil"/>
              <w:bottom w:val="nil"/>
              <w:right w:val="nil"/>
            </w:tcBorders>
          </w:tcPr>
          <w:p w:rsidR="00413AFC" w:rsidRPr="00B73D2B" w:rsidRDefault="00413AFC" w:rsidP="007C4925">
            <w:pPr>
              <w:rPr>
                <w:sz w:val="18"/>
                <w:szCs w:val="18"/>
              </w:rPr>
            </w:pPr>
          </w:p>
        </w:tc>
        <w:tc>
          <w:tcPr>
            <w:tcW w:w="2735" w:type="dxa"/>
            <w:tcBorders>
              <w:top w:val="nil"/>
              <w:left w:val="nil"/>
              <w:bottom w:val="nil"/>
              <w:right w:val="nil"/>
            </w:tcBorders>
          </w:tcPr>
          <w:p w:rsidR="00413AFC" w:rsidRPr="00B73D2B" w:rsidRDefault="00413AFC" w:rsidP="007C4925">
            <w:pPr>
              <w:jc w:val="center"/>
              <w:rPr>
                <w:sz w:val="18"/>
                <w:szCs w:val="18"/>
              </w:rPr>
            </w:pPr>
            <w:r w:rsidRPr="00B73D2B">
              <w:rPr>
                <w:sz w:val="18"/>
                <w:szCs w:val="18"/>
              </w:rPr>
              <w:t>(расшифровка подписи)</w:t>
            </w:r>
          </w:p>
        </w:tc>
      </w:tr>
    </w:tbl>
    <w:p w:rsidR="00413AFC" w:rsidRPr="00B73D2B" w:rsidRDefault="00413AFC" w:rsidP="00413AFC">
      <w:pPr>
        <w:rPr>
          <w:sz w:val="22"/>
          <w:szCs w:val="22"/>
        </w:rPr>
      </w:pPr>
      <w:r w:rsidRPr="00B73D2B">
        <w:rPr>
          <w:sz w:val="22"/>
          <w:szCs w:val="22"/>
        </w:rPr>
        <w:t>М.П.</w:t>
      </w:r>
    </w:p>
    <w:p w:rsidR="00413AFC" w:rsidRPr="00B73D2B" w:rsidRDefault="00413AFC" w:rsidP="00413AFC">
      <w:pPr>
        <w:ind w:firstLine="748"/>
        <w:rPr>
          <w:sz w:val="22"/>
          <w:szCs w:val="22"/>
        </w:rPr>
      </w:pPr>
    </w:p>
    <w:p w:rsidR="006A6321" w:rsidRDefault="00413AFC" w:rsidP="006A6321">
      <w:pPr>
        <w:pBdr>
          <w:top w:val="single" w:sz="4" w:space="1" w:color="auto"/>
        </w:pBdr>
        <w:ind w:firstLine="748"/>
        <w:jc w:val="center"/>
        <w:rPr>
          <w:b/>
          <w:sz w:val="22"/>
          <w:szCs w:val="22"/>
        </w:rPr>
      </w:pPr>
      <w:r w:rsidRPr="00B73D2B">
        <w:rPr>
          <w:b/>
          <w:sz w:val="22"/>
          <w:szCs w:val="22"/>
        </w:rPr>
        <w:t xml:space="preserve">Отметка финансового органа </w:t>
      </w:r>
      <w:r>
        <w:rPr>
          <w:b/>
          <w:sz w:val="22"/>
          <w:szCs w:val="22"/>
        </w:rPr>
        <w:t xml:space="preserve">муниципального образования </w:t>
      </w:r>
    </w:p>
    <w:p w:rsidR="00413AFC" w:rsidRPr="00B73D2B" w:rsidRDefault="006A6321" w:rsidP="006A6321">
      <w:pPr>
        <w:pBdr>
          <w:top w:val="single" w:sz="4" w:space="1" w:color="auto"/>
        </w:pBdr>
        <w:ind w:firstLine="748"/>
        <w:jc w:val="center"/>
        <w:rPr>
          <w:b/>
          <w:sz w:val="22"/>
          <w:szCs w:val="22"/>
        </w:rPr>
      </w:pPr>
      <w:r>
        <w:rPr>
          <w:b/>
          <w:sz w:val="22"/>
          <w:szCs w:val="22"/>
        </w:rPr>
        <w:t xml:space="preserve">«Гагаринский муниципальный округ» </w:t>
      </w:r>
      <w:r w:rsidR="00413AFC" w:rsidRPr="00B73D2B">
        <w:rPr>
          <w:b/>
          <w:sz w:val="22"/>
          <w:szCs w:val="22"/>
        </w:rPr>
        <w:t>Смоленской области</w:t>
      </w:r>
    </w:p>
    <w:p w:rsidR="00413AFC" w:rsidRPr="00B73D2B" w:rsidRDefault="00413AFC" w:rsidP="00413AFC">
      <w:pPr>
        <w:pBdr>
          <w:top w:val="single" w:sz="4" w:space="1" w:color="auto"/>
        </w:pBdr>
        <w:ind w:firstLine="748"/>
        <w:jc w:val="center"/>
        <w:rPr>
          <w:sz w:val="22"/>
          <w:szCs w:val="22"/>
        </w:rPr>
      </w:pPr>
      <w:r w:rsidRPr="00B73D2B">
        <w:rPr>
          <w:sz w:val="22"/>
          <w:szCs w:val="22"/>
        </w:rPr>
        <w:t>об открытии лицевого счета №__________________________</w:t>
      </w:r>
    </w:p>
    <w:p w:rsidR="00413AFC" w:rsidRPr="00B73D2B" w:rsidRDefault="00413AFC" w:rsidP="00413AFC">
      <w:pPr>
        <w:pBdr>
          <w:top w:val="single" w:sz="4" w:space="1" w:color="auto"/>
        </w:pBdr>
        <w:ind w:firstLine="748"/>
        <w:rPr>
          <w:sz w:val="22"/>
          <w:szCs w:val="22"/>
        </w:rPr>
      </w:pPr>
      <w:r w:rsidRPr="00B73D2B">
        <w:rPr>
          <w:sz w:val="22"/>
          <w:szCs w:val="22"/>
        </w:rPr>
        <w:tab/>
      </w:r>
      <w:r w:rsidRPr="00B73D2B">
        <w:rPr>
          <w:sz w:val="22"/>
          <w:szCs w:val="22"/>
        </w:rPr>
        <w:tab/>
      </w:r>
      <w:r w:rsidRPr="00B73D2B">
        <w:rPr>
          <w:sz w:val="22"/>
          <w:szCs w:val="22"/>
        </w:rPr>
        <w:tab/>
      </w:r>
      <w:r w:rsidRPr="00B73D2B">
        <w:rPr>
          <w:sz w:val="22"/>
          <w:szCs w:val="22"/>
        </w:rPr>
        <w:tab/>
        <w:t>№__________________________</w:t>
      </w:r>
    </w:p>
    <w:p w:rsidR="00413AFC" w:rsidRPr="00B73D2B" w:rsidRDefault="00413AFC" w:rsidP="00413AFC">
      <w:pPr>
        <w:pBdr>
          <w:top w:val="single" w:sz="4" w:space="1" w:color="auto"/>
        </w:pBdr>
        <w:ind w:firstLine="748"/>
        <w:rPr>
          <w:sz w:val="22"/>
          <w:szCs w:val="22"/>
        </w:rPr>
      </w:pPr>
      <w:r w:rsidRPr="00B73D2B">
        <w:rPr>
          <w:sz w:val="22"/>
          <w:szCs w:val="22"/>
        </w:rPr>
        <w:tab/>
      </w:r>
      <w:r w:rsidRPr="00B73D2B">
        <w:rPr>
          <w:sz w:val="22"/>
          <w:szCs w:val="22"/>
        </w:rPr>
        <w:tab/>
      </w:r>
      <w:r w:rsidRPr="00B73D2B">
        <w:rPr>
          <w:sz w:val="22"/>
          <w:szCs w:val="22"/>
        </w:rPr>
        <w:tab/>
      </w:r>
      <w:r w:rsidRPr="00B73D2B">
        <w:rPr>
          <w:sz w:val="22"/>
          <w:szCs w:val="22"/>
        </w:rPr>
        <w:tab/>
      </w:r>
      <w:r w:rsidRPr="00B73D2B">
        <w:rPr>
          <w:sz w:val="22"/>
          <w:szCs w:val="22"/>
        </w:rPr>
        <w:tab/>
      </w:r>
      <w:r>
        <w:rPr>
          <w:sz w:val="22"/>
          <w:szCs w:val="22"/>
        </w:rPr>
        <w:t>№</w:t>
      </w:r>
      <w:r w:rsidRPr="00B73D2B">
        <w:rPr>
          <w:sz w:val="22"/>
          <w:szCs w:val="22"/>
        </w:rPr>
        <w:t xml:space="preserve"> __________________________</w:t>
      </w:r>
    </w:p>
    <w:tbl>
      <w:tblPr>
        <w:tblW w:w="9384" w:type="dxa"/>
        <w:tblLayout w:type="fixed"/>
        <w:tblCellMar>
          <w:left w:w="28" w:type="dxa"/>
          <w:right w:w="28" w:type="dxa"/>
        </w:tblCellMar>
        <w:tblLook w:val="0000"/>
      </w:tblPr>
      <w:tblGrid>
        <w:gridCol w:w="1470"/>
        <w:gridCol w:w="3390"/>
        <w:gridCol w:w="1834"/>
        <w:gridCol w:w="500"/>
        <w:gridCol w:w="2190"/>
      </w:tblGrid>
      <w:tr w:rsidR="00413AFC" w:rsidRPr="00B73D2B" w:rsidTr="00590D96">
        <w:trPr>
          <w:cantSplit/>
          <w:trHeight w:val="778"/>
        </w:trPr>
        <w:tc>
          <w:tcPr>
            <w:tcW w:w="4860" w:type="dxa"/>
            <w:gridSpan w:val="2"/>
            <w:vAlign w:val="bottom"/>
          </w:tcPr>
          <w:p w:rsidR="00413AFC" w:rsidRPr="00B73D2B" w:rsidRDefault="00413AFC" w:rsidP="007C4925">
            <w:pPr>
              <w:rPr>
                <w:sz w:val="22"/>
                <w:szCs w:val="22"/>
              </w:rPr>
            </w:pPr>
            <w:r>
              <w:rPr>
                <w:sz w:val="22"/>
                <w:szCs w:val="22"/>
              </w:rPr>
              <w:t xml:space="preserve">Руководитель </w:t>
            </w:r>
            <w:r w:rsidRPr="00B73D2B">
              <w:rPr>
                <w:sz w:val="22"/>
                <w:szCs w:val="22"/>
              </w:rPr>
              <w:t>(заместитель</w:t>
            </w:r>
          </w:p>
          <w:p w:rsidR="00413AFC" w:rsidRPr="00B73D2B" w:rsidRDefault="00413AFC" w:rsidP="007C4925">
            <w:pPr>
              <w:rPr>
                <w:sz w:val="22"/>
                <w:szCs w:val="22"/>
              </w:rPr>
            </w:pPr>
            <w:r>
              <w:rPr>
                <w:sz w:val="22"/>
                <w:szCs w:val="22"/>
              </w:rPr>
              <w:t>руководителя</w:t>
            </w:r>
            <w:r w:rsidRPr="00B73D2B">
              <w:rPr>
                <w:sz w:val="22"/>
                <w:szCs w:val="22"/>
              </w:rPr>
              <w:t xml:space="preserve">) </w:t>
            </w:r>
          </w:p>
          <w:p w:rsidR="00413AFC" w:rsidRPr="00B73D2B" w:rsidRDefault="00413AFC" w:rsidP="00E81EAB">
            <w:pPr>
              <w:rPr>
                <w:sz w:val="22"/>
                <w:szCs w:val="22"/>
              </w:rPr>
            </w:pPr>
            <w:r>
              <w:rPr>
                <w:sz w:val="22"/>
                <w:szCs w:val="22"/>
              </w:rPr>
              <w:t>финансового органа          _</w:t>
            </w:r>
            <w:r w:rsidRPr="00B73D2B">
              <w:rPr>
                <w:sz w:val="22"/>
                <w:szCs w:val="22"/>
              </w:rPr>
              <w:t>________________</w:t>
            </w:r>
            <w:r>
              <w:rPr>
                <w:sz w:val="22"/>
                <w:szCs w:val="22"/>
              </w:rPr>
              <w:t>__</w:t>
            </w:r>
          </w:p>
        </w:tc>
        <w:tc>
          <w:tcPr>
            <w:tcW w:w="1834" w:type="dxa"/>
            <w:tcBorders>
              <w:bottom w:val="single" w:sz="4" w:space="0" w:color="auto"/>
            </w:tcBorders>
            <w:vAlign w:val="bottom"/>
          </w:tcPr>
          <w:p w:rsidR="00413AFC" w:rsidRPr="00B73D2B" w:rsidRDefault="00413AFC" w:rsidP="007C4925">
            <w:pPr>
              <w:ind w:firstLine="748"/>
              <w:jc w:val="center"/>
              <w:rPr>
                <w:sz w:val="22"/>
                <w:szCs w:val="22"/>
              </w:rPr>
            </w:pPr>
          </w:p>
        </w:tc>
        <w:tc>
          <w:tcPr>
            <w:tcW w:w="500" w:type="dxa"/>
            <w:vAlign w:val="center"/>
          </w:tcPr>
          <w:p w:rsidR="00413AFC" w:rsidRPr="00B73D2B" w:rsidRDefault="00413AFC" w:rsidP="007C4925">
            <w:pPr>
              <w:ind w:firstLine="748"/>
              <w:jc w:val="center"/>
              <w:rPr>
                <w:sz w:val="22"/>
                <w:szCs w:val="22"/>
              </w:rPr>
            </w:pPr>
          </w:p>
        </w:tc>
        <w:tc>
          <w:tcPr>
            <w:tcW w:w="2190" w:type="dxa"/>
            <w:tcBorders>
              <w:bottom w:val="single" w:sz="4" w:space="0" w:color="auto"/>
            </w:tcBorders>
            <w:vAlign w:val="bottom"/>
          </w:tcPr>
          <w:p w:rsidR="00413AFC" w:rsidRPr="00B73D2B" w:rsidRDefault="00413AFC" w:rsidP="007C4925">
            <w:pPr>
              <w:ind w:firstLine="748"/>
              <w:jc w:val="center"/>
              <w:rPr>
                <w:sz w:val="22"/>
                <w:szCs w:val="22"/>
              </w:rPr>
            </w:pPr>
          </w:p>
        </w:tc>
      </w:tr>
      <w:tr w:rsidR="00413AFC" w:rsidRPr="00B73D2B" w:rsidTr="00590D96">
        <w:trPr>
          <w:cantSplit/>
          <w:trHeight w:val="200"/>
        </w:trPr>
        <w:tc>
          <w:tcPr>
            <w:tcW w:w="4860" w:type="dxa"/>
            <w:gridSpan w:val="2"/>
            <w:vAlign w:val="bottom"/>
          </w:tcPr>
          <w:p w:rsidR="00413AFC" w:rsidRPr="00B73D2B" w:rsidRDefault="00413AFC" w:rsidP="00E81EAB">
            <w:pPr>
              <w:ind w:firstLine="748"/>
              <w:rPr>
                <w:sz w:val="16"/>
                <w:szCs w:val="16"/>
              </w:rPr>
            </w:pPr>
            <w:r w:rsidRPr="00B73D2B">
              <w:rPr>
                <w:sz w:val="16"/>
                <w:szCs w:val="16"/>
              </w:rPr>
              <w:t>(должность)</w:t>
            </w:r>
          </w:p>
        </w:tc>
        <w:tc>
          <w:tcPr>
            <w:tcW w:w="1834" w:type="dxa"/>
            <w:tcBorders>
              <w:top w:val="single" w:sz="4" w:space="0" w:color="auto"/>
            </w:tcBorders>
            <w:vAlign w:val="bottom"/>
          </w:tcPr>
          <w:p w:rsidR="00413AFC" w:rsidRPr="00B73D2B" w:rsidRDefault="00413AFC" w:rsidP="00E81EAB">
            <w:pPr>
              <w:rPr>
                <w:sz w:val="16"/>
                <w:szCs w:val="16"/>
              </w:rPr>
            </w:pPr>
            <w:r w:rsidRPr="00B73D2B">
              <w:rPr>
                <w:sz w:val="16"/>
                <w:szCs w:val="16"/>
              </w:rPr>
              <w:t xml:space="preserve">             (подпись)</w:t>
            </w:r>
          </w:p>
        </w:tc>
        <w:tc>
          <w:tcPr>
            <w:tcW w:w="500" w:type="dxa"/>
            <w:vAlign w:val="bottom"/>
          </w:tcPr>
          <w:p w:rsidR="00413AFC" w:rsidRPr="00B73D2B" w:rsidRDefault="00413AFC" w:rsidP="007C4925">
            <w:pPr>
              <w:ind w:firstLine="748"/>
              <w:jc w:val="center"/>
              <w:rPr>
                <w:sz w:val="16"/>
                <w:szCs w:val="16"/>
              </w:rPr>
            </w:pPr>
          </w:p>
        </w:tc>
        <w:tc>
          <w:tcPr>
            <w:tcW w:w="2190" w:type="dxa"/>
            <w:tcBorders>
              <w:top w:val="single" w:sz="4" w:space="0" w:color="auto"/>
            </w:tcBorders>
            <w:vAlign w:val="bottom"/>
          </w:tcPr>
          <w:p w:rsidR="00413AFC" w:rsidRPr="00B73D2B" w:rsidRDefault="00413AFC" w:rsidP="00E81EAB">
            <w:pPr>
              <w:rPr>
                <w:sz w:val="16"/>
                <w:szCs w:val="16"/>
              </w:rPr>
            </w:pPr>
            <w:r w:rsidRPr="00B73D2B">
              <w:rPr>
                <w:sz w:val="16"/>
                <w:szCs w:val="16"/>
              </w:rPr>
              <w:t xml:space="preserve">       (расшифровка подписи)</w:t>
            </w:r>
          </w:p>
        </w:tc>
      </w:tr>
      <w:tr w:rsidR="00413AFC" w:rsidRPr="00B73D2B" w:rsidTr="00590D96">
        <w:trPr>
          <w:cantSplit/>
          <w:trHeight w:val="778"/>
        </w:trPr>
        <w:tc>
          <w:tcPr>
            <w:tcW w:w="4860" w:type="dxa"/>
            <w:gridSpan w:val="2"/>
            <w:vAlign w:val="bottom"/>
          </w:tcPr>
          <w:p w:rsidR="00413AFC" w:rsidRDefault="00413AFC" w:rsidP="007C4925">
            <w:pPr>
              <w:rPr>
                <w:sz w:val="22"/>
                <w:szCs w:val="22"/>
              </w:rPr>
            </w:pPr>
            <w:r w:rsidRPr="00704C40">
              <w:rPr>
                <w:sz w:val="22"/>
                <w:szCs w:val="22"/>
              </w:rPr>
              <w:t>Начальник отдела казначейского</w:t>
            </w:r>
          </w:p>
          <w:p w:rsidR="00413AFC" w:rsidRPr="00704C40" w:rsidRDefault="00413AFC" w:rsidP="007C4925">
            <w:pPr>
              <w:rPr>
                <w:sz w:val="22"/>
                <w:szCs w:val="22"/>
              </w:rPr>
            </w:pPr>
            <w:r w:rsidRPr="00704C40">
              <w:rPr>
                <w:sz w:val="22"/>
                <w:szCs w:val="22"/>
              </w:rPr>
              <w:t xml:space="preserve">исполнения бюджета  </w:t>
            </w:r>
          </w:p>
          <w:p w:rsidR="00413AFC" w:rsidRPr="00B73D2B" w:rsidRDefault="00413AFC" w:rsidP="00E81EAB">
            <w:pPr>
              <w:rPr>
                <w:sz w:val="22"/>
                <w:szCs w:val="22"/>
              </w:rPr>
            </w:pPr>
            <w:r w:rsidRPr="00704C40">
              <w:rPr>
                <w:sz w:val="22"/>
                <w:szCs w:val="22"/>
              </w:rPr>
              <w:t>(уполномоченное лицо)</w:t>
            </w:r>
            <w:r w:rsidRPr="00B73D2B">
              <w:rPr>
                <w:sz w:val="22"/>
                <w:szCs w:val="22"/>
              </w:rPr>
              <w:t>____________________</w:t>
            </w:r>
          </w:p>
        </w:tc>
        <w:tc>
          <w:tcPr>
            <w:tcW w:w="1834" w:type="dxa"/>
            <w:tcBorders>
              <w:bottom w:val="single" w:sz="4" w:space="0" w:color="auto"/>
            </w:tcBorders>
            <w:vAlign w:val="bottom"/>
          </w:tcPr>
          <w:p w:rsidR="00413AFC" w:rsidRPr="00B73D2B" w:rsidRDefault="00413AFC" w:rsidP="007C4925">
            <w:pPr>
              <w:ind w:firstLine="748"/>
              <w:jc w:val="center"/>
              <w:rPr>
                <w:sz w:val="22"/>
                <w:szCs w:val="22"/>
              </w:rPr>
            </w:pPr>
          </w:p>
        </w:tc>
        <w:tc>
          <w:tcPr>
            <w:tcW w:w="500" w:type="dxa"/>
            <w:vAlign w:val="center"/>
          </w:tcPr>
          <w:p w:rsidR="00413AFC" w:rsidRPr="00B73D2B" w:rsidRDefault="00413AFC" w:rsidP="007C4925">
            <w:pPr>
              <w:ind w:firstLine="748"/>
              <w:jc w:val="center"/>
              <w:rPr>
                <w:sz w:val="22"/>
                <w:szCs w:val="22"/>
              </w:rPr>
            </w:pPr>
          </w:p>
        </w:tc>
        <w:tc>
          <w:tcPr>
            <w:tcW w:w="2190" w:type="dxa"/>
            <w:tcBorders>
              <w:bottom w:val="single" w:sz="4" w:space="0" w:color="auto"/>
            </w:tcBorders>
            <w:vAlign w:val="bottom"/>
          </w:tcPr>
          <w:p w:rsidR="00413AFC" w:rsidRPr="00B73D2B" w:rsidRDefault="00413AFC" w:rsidP="007C4925">
            <w:pPr>
              <w:ind w:firstLine="748"/>
              <w:jc w:val="center"/>
              <w:rPr>
                <w:sz w:val="22"/>
                <w:szCs w:val="22"/>
              </w:rPr>
            </w:pPr>
          </w:p>
        </w:tc>
      </w:tr>
      <w:tr w:rsidR="00413AFC" w:rsidRPr="00B73D2B" w:rsidTr="00590D96">
        <w:trPr>
          <w:cantSplit/>
          <w:trHeight w:val="190"/>
        </w:trPr>
        <w:tc>
          <w:tcPr>
            <w:tcW w:w="4860" w:type="dxa"/>
            <w:gridSpan w:val="2"/>
            <w:vAlign w:val="bottom"/>
          </w:tcPr>
          <w:p w:rsidR="00413AFC" w:rsidRPr="00B73D2B" w:rsidRDefault="00413AFC" w:rsidP="00E81EAB">
            <w:pPr>
              <w:rPr>
                <w:sz w:val="22"/>
                <w:szCs w:val="22"/>
              </w:rPr>
            </w:pPr>
            <w:r w:rsidRPr="00B73D2B">
              <w:rPr>
                <w:sz w:val="16"/>
                <w:szCs w:val="16"/>
              </w:rPr>
              <w:t xml:space="preserve">                                                                                   (должность)</w:t>
            </w:r>
          </w:p>
        </w:tc>
        <w:tc>
          <w:tcPr>
            <w:tcW w:w="1834" w:type="dxa"/>
            <w:tcBorders>
              <w:top w:val="single" w:sz="4" w:space="0" w:color="auto"/>
            </w:tcBorders>
            <w:vAlign w:val="bottom"/>
          </w:tcPr>
          <w:p w:rsidR="00413AFC" w:rsidRPr="00B73D2B" w:rsidRDefault="00413AFC" w:rsidP="00E81EAB">
            <w:pPr>
              <w:rPr>
                <w:sz w:val="16"/>
                <w:szCs w:val="16"/>
              </w:rPr>
            </w:pPr>
            <w:r w:rsidRPr="00B73D2B">
              <w:rPr>
                <w:sz w:val="16"/>
                <w:szCs w:val="16"/>
              </w:rPr>
              <w:t xml:space="preserve">             (подпись)</w:t>
            </w:r>
          </w:p>
        </w:tc>
        <w:tc>
          <w:tcPr>
            <w:tcW w:w="500" w:type="dxa"/>
            <w:vAlign w:val="bottom"/>
          </w:tcPr>
          <w:p w:rsidR="00413AFC" w:rsidRPr="00B73D2B" w:rsidRDefault="00413AFC" w:rsidP="007C4925">
            <w:pPr>
              <w:ind w:firstLine="748"/>
              <w:jc w:val="center"/>
              <w:rPr>
                <w:sz w:val="16"/>
                <w:szCs w:val="16"/>
              </w:rPr>
            </w:pPr>
          </w:p>
        </w:tc>
        <w:tc>
          <w:tcPr>
            <w:tcW w:w="2190" w:type="dxa"/>
            <w:tcBorders>
              <w:top w:val="single" w:sz="4" w:space="0" w:color="auto"/>
            </w:tcBorders>
            <w:vAlign w:val="bottom"/>
          </w:tcPr>
          <w:p w:rsidR="00413AFC" w:rsidRPr="00B73D2B" w:rsidRDefault="00413AFC" w:rsidP="00E81EAB">
            <w:pPr>
              <w:rPr>
                <w:sz w:val="16"/>
                <w:szCs w:val="16"/>
              </w:rPr>
            </w:pPr>
            <w:r w:rsidRPr="00B73D2B">
              <w:rPr>
                <w:sz w:val="16"/>
                <w:szCs w:val="16"/>
              </w:rPr>
              <w:t xml:space="preserve">       (расшифровка подписи)</w:t>
            </w:r>
          </w:p>
        </w:tc>
      </w:tr>
      <w:tr w:rsidR="00413AFC" w:rsidRPr="00B73D2B" w:rsidTr="00590D96">
        <w:trPr>
          <w:gridAfter w:val="1"/>
          <w:wAfter w:w="2190" w:type="dxa"/>
          <w:trHeight w:val="789"/>
        </w:trPr>
        <w:tc>
          <w:tcPr>
            <w:tcW w:w="4860" w:type="dxa"/>
            <w:gridSpan w:val="2"/>
            <w:tcBorders>
              <w:top w:val="nil"/>
              <w:left w:val="nil"/>
              <w:bottom w:val="nil"/>
              <w:right w:val="nil"/>
            </w:tcBorders>
            <w:vAlign w:val="bottom"/>
          </w:tcPr>
          <w:p w:rsidR="00413AFC" w:rsidRPr="00B73D2B" w:rsidRDefault="00413AFC" w:rsidP="007C4925">
            <w:pPr>
              <w:rPr>
                <w:sz w:val="22"/>
                <w:szCs w:val="22"/>
              </w:rPr>
            </w:pPr>
            <w:r w:rsidRPr="00B73D2B">
              <w:rPr>
                <w:sz w:val="22"/>
                <w:szCs w:val="22"/>
              </w:rPr>
              <w:t>Ответственный работник</w:t>
            </w:r>
          </w:p>
          <w:p w:rsidR="00413AFC" w:rsidRDefault="00413AFC" w:rsidP="007C4925">
            <w:pPr>
              <w:rPr>
                <w:sz w:val="22"/>
                <w:szCs w:val="22"/>
              </w:rPr>
            </w:pPr>
            <w:r>
              <w:rPr>
                <w:sz w:val="22"/>
                <w:szCs w:val="22"/>
              </w:rPr>
              <w:t xml:space="preserve">отдела казначейского </w:t>
            </w:r>
          </w:p>
          <w:p w:rsidR="00413AFC" w:rsidRPr="00B73D2B" w:rsidRDefault="00413AFC" w:rsidP="00E81EAB">
            <w:pPr>
              <w:rPr>
                <w:sz w:val="22"/>
                <w:szCs w:val="22"/>
              </w:rPr>
            </w:pPr>
            <w:r>
              <w:rPr>
                <w:sz w:val="22"/>
                <w:szCs w:val="22"/>
              </w:rPr>
              <w:t xml:space="preserve">исполнения бюджета     </w:t>
            </w:r>
            <w:r w:rsidR="00E81EAB">
              <w:rPr>
                <w:sz w:val="22"/>
                <w:szCs w:val="22"/>
              </w:rPr>
              <w:t>____________________</w:t>
            </w:r>
          </w:p>
        </w:tc>
        <w:tc>
          <w:tcPr>
            <w:tcW w:w="1834" w:type="dxa"/>
            <w:tcBorders>
              <w:top w:val="nil"/>
              <w:left w:val="nil"/>
              <w:bottom w:val="single" w:sz="4" w:space="0" w:color="auto"/>
              <w:right w:val="nil"/>
            </w:tcBorders>
            <w:vAlign w:val="bottom"/>
          </w:tcPr>
          <w:p w:rsidR="00413AFC" w:rsidRPr="00B73D2B" w:rsidRDefault="00413AFC" w:rsidP="007C4925">
            <w:pPr>
              <w:ind w:firstLine="748"/>
              <w:jc w:val="center"/>
              <w:rPr>
                <w:sz w:val="22"/>
                <w:szCs w:val="22"/>
              </w:rPr>
            </w:pPr>
          </w:p>
        </w:tc>
        <w:tc>
          <w:tcPr>
            <w:tcW w:w="500" w:type="dxa"/>
            <w:tcBorders>
              <w:top w:val="nil"/>
              <w:left w:val="nil"/>
              <w:bottom w:val="nil"/>
              <w:right w:val="nil"/>
            </w:tcBorders>
            <w:vAlign w:val="bottom"/>
          </w:tcPr>
          <w:p w:rsidR="00413AFC" w:rsidRPr="00B73D2B" w:rsidRDefault="00413AFC" w:rsidP="007C4925">
            <w:pPr>
              <w:ind w:firstLine="748"/>
              <w:rPr>
                <w:sz w:val="22"/>
                <w:szCs w:val="22"/>
              </w:rPr>
            </w:pPr>
          </w:p>
        </w:tc>
      </w:tr>
      <w:tr w:rsidR="00413AFC" w:rsidRPr="00B73D2B" w:rsidTr="00590D96">
        <w:trPr>
          <w:trHeight w:val="220"/>
        </w:trPr>
        <w:tc>
          <w:tcPr>
            <w:tcW w:w="1470" w:type="dxa"/>
            <w:tcBorders>
              <w:top w:val="nil"/>
              <w:left w:val="nil"/>
              <w:bottom w:val="nil"/>
              <w:right w:val="nil"/>
            </w:tcBorders>
            <w:vAlign w:val="bottom"/>
          </w:tcPr>
          <w:p w:rsidR="00413AFC" w:rsidRPr="00B73D2B" w:rsidRDefault="00413AFC" w:rsidP="007C4925">
            <w:pPr>
              <w:ind w:firstLine="748"/>
              <w:rPr>
                <w:sz w:val="18"/>
                <w:szCs w:val="18"/>
              </w:rPr>
            </w:pPr>
          </w:p>
        </w:tc>
        <w:tc>
          <w:tcPr>
            <w:tcW w:w="3390" w:type="dxa"/>
            <w:tcBorders>
              <w:left w:val="nil"/>
              <w:bottom w:val="nil"/>
              <w:right w:val="nil"/>
            </w:tcBorders>
            <w:vAlign w:val="bottom"/>
          </w:tcPr>
          <w:p w:rsidR="00413AFC" w:rsidRPr="00B73D2B" w:rsidRDefault="00413AFC" w:rsidP="00E81EAB">
            <w:pPr>
              <w:ind w:firstLine="748"/>
              <w:rPr>
                <w:sz w:val="16"/>
                <w:szCs w:val="16"/>
              </w:rPr>
            </w:pPr>
            <w:r w:rsidRPr="00B73D2B">
              <w:rPr>
                <w:sz w:val="16"/>
                <w:szCs w:val="16"/>
              </w:rPr>
              <w:t xml:space="preserve"> (должность)</w:t>
            </w:r>
          </w:p>
        </w:tc>
        <w:tc>
          <w:tcPr>
            <w:tcW w:w="1834" w:type="dxa"/>
            <w:tcBorders>
              <w:top w:val="single" w:sz="4" w:space="0" w:color="auto"/>
              <w:left w:val="nil"/>
              <w:bottom w:val="nil"/>
              <w:right w:val="nil"/>
            </w:tcBorders>
            <w:vAlign w:val="bottom"/>
          </w:tcPr>
          <w:p w:rsidR="00413AFC" w:rsidRPr="00B73D2B" w:rsidRDefault="00413AFC" w:rsidP="00E81EAB">
            <w:pPr>
              <w:rPr>
                <w:sz w:val="16"/>
                <w:szCs w:val="16"/>
              </w:rPr>
            </w:pPr>
            <w:r w:rsidRPr="00B73D2B">
              <w:rPr>
                <w:sz w:val="16"/>
                <w:szCs w:val="16"/>
              </w:rPr>
              <w:t xml:space="preserve">             (подпись)</w:t>
            </w:r>
          </w:p>
        </w:tc>
        <w:tc>
          <w:tcPr>
            <w:tcW w:w="500" w:type="dxa"/>
            <w:tcBorders>
              <w:top w:val="nil"/>
              <w:left w:val="nil"/>
              <w:bottom w:val="nil"/>
              <w:right w:val="nil"/>
            </w:tcBorders>
            <w:vAlign w:val="bottom"/>
          </w:tcPr>
          <w:p w:rsidR="00413AFC" w:rsidRPr="00B73D2B" w:rsidRDefault="00413AFC" w:rsidP="007C4925">
            <w:pPr>
              <w:ind w:firstLine="748"/>
              <w:rPr>
                <w:sz w:val="16"/>
                <w:szCs w:val="16"/>
              </w:rPr>
            </w:pPr>
          </w:p>
        </w:tc>
        <w:tc>
          <w:tcPr>
            <w:tcW w:w="2190" w:type="dxa"/>
            <w:tcBorders>
              <w:top w:val="single" w:sz="4" w:space="0" w:color="auto"/>
              <w:left w:val="nil"/>
              <w:bottom w:val="nil"/>
            </w:tcBorders>
            <w:vAlign w:val="bottom"/>
          </w:tcPr>
          <w:p w:rsidR="00413AFC" w:rsidRPr="00B73D2B" w:rsidRDefault="00413AFC" w:rsidP="00E81EAB">
            <w:pPr>
              <w:rPr>
                <w:sz w:val="16"/>
                <w:szCs w:val="16"/>
              </w:rPr>
            </w:pPr>
            <w:r w:rsidRPr="00B73D2B">
              <w:rPr>
                <w:sz w:val="16"/>
                <w:szCs w:val="16"/>
              </w:rPr>
              <w:t xml:space="preserve">        (расшифровка подписи)</w:t>
            </w:r>
          </w:p>
        </w:tc>
      </w:tr>
    </w:tbl>
    <w:p w:rsidR="00413AFC" w:rsidRPr="00B73D2B" w:rsidRDefault="00413AFC" w:rsidP="00413AFC">
      <w:r w:rsidRPr="00B73D2B">
        <w:t>«______»_________________20____г.</w:t>
      </w:r>
    </w:p>
    <w:p w:rsidR="00B73D2B" w:rsidRPr="00B73D2B" w:rsidRDefault="00B73D2B" w:rsidP="00B73D2B">
      <w:pPr>
        <w:ind w:firstLine="748"/>
        <w:rPr>
          <w:sz w:val="22"/>
          <w:szCs w:val="22"/>
        </w:rPr>
        <w:sectPr w:rsidR="00B73D2B" w:rsidRPr="00B73D2B" w:rsidSect="00E81EAB">
          <w:headerReference w:type="even" r:id="rId58"/>
          <w:headerReference w:type="default" r:id="rId59"/>
          <w:footerReference w:type="even" r:id="rId60"/>
          <w:type w:val="continuous"/>
          <w:pgSz w:w="11906" w:h="16838"/>
          <w:pgMar w:top="1134" w:right="850" w:bottom="993" w:left="1701" w:header="720" w:footer="451" w:gutter="0"/>
          <w:pgNumType w:start="1"/>
          <w:cols w:space="720"/>
          <w:titlePg/>
        </w:sectPr>
      </w:pPr>
    </w:p>
    <w:tbl>
      <w:tblPr>
        <w:tblW w:w="0" w:type="auto"/>
        <w:tblInd w:w="10740" w:type="dxa"/>
        <w:tblLook w:val="01E0"/>
      </w:tblPr>
      <w:tblGrid>
        <w:gridCol w:w="3764"/>
      </w:tblGrid>
      <w:tr w:rsidR="00B73D2B" w:rsidRPr="00B73D2B" w:rsidTr="00615EA9">
        <w:tc>
          <w:tcPr>
            <w:tcW w:w="4394" w:type="dxa"/>
          </w:tcPr>
          <w:p w:rsidR="00B73D2B" w:rsidRPr="00B73D2B" w:rsidRDefault="00B73D2B" w:rsidP="00B73D2B">
            <w:pPr>
              <w:jc w:val="center"/>
              <w:rPr>
                <w:sz w:val="16"/>
                <w:szCs w:val="16"/>
              </w:rPr>
            </w:pPr>
            <w:r w:rsidRPr="00B73D2B">
              <w:rPr>
                <w:sz w:val="16"/>
                <w:szCs w:val="16"/>
              </w:rPr>
              <w:lastRenderedPageBreak/>
              <w:t>Приложение № 2</w:t>
            </w:r>
          </w:p>
          <w:p w:rsidR="00B73D2B" w:rsidRPr="00B73D2B" w:rsidRDefault="00371B27" w:rsidP="00AB190F">
            <w:pPr>
              <w:jc w:val="both"/>
              <w:rPr>
                <w:sz w:val="16"/>
                <w:szCs w:val="16"/>
              </w:rPr>
            </w:pPr>
            <w:r w:rsidRPr="00B73D2B">
              <w:rPr>
                <w:sz w:val="16"/>
                <w:szCs w:val="16"/>
              </w:rPr>
              <w:t xml:space="preserve">к Порядку открытия и ведения лицевых счетов  </w:t>
            </w:r>
            <w:r>
              <w:rPr>
                <w:sz w:val="16"/>
                <w:szCs w:val="16"/>
              </w:rPr>
              <w:t>Финансовым управлением Администрации муниципального образования «</w:t>
            </w:r>
            <w:r w:rsidR="00AB190F">
              <w:rPr>
                <w:sz w:val="16"/>
                <w:szCs w:val="16"/>
              </w:rPr>
              <w:t xml:space="preserve">Темкинский </w:t>
            </w:r>
            <w:r w:rsidR="00822BFA">
              <w:rPr>
                <w:sz w:val="16"/>
                <w:szCs w:val="16"/>
              </w:rPr>
              <w:t>муниципальный округ</w:t>
            </w:r>
            <w:r>
              <w:rPr>
                <w:sz w:val="16"/>
                <w:szCs w:val="16"/>
              </w:rPr>
              <w:t xml:space="preserve">» </w:t>
            </w:r>
            <w:r w:rsidRPr="00B73D2B">
              <w:rPr>
                <w:sz w:val="16"/>
                <w:szCs w:val="16"/>
              </w:rPr>
              <w:t xml:space="preserve">Смоленской области </w:t>
            </w:r>
          </w:p>
        </w:tc>
      </w:tr>
      <w:tr w:rsidR="00B73D2B" w:rsidRPr="00B73D2B" w:rsidTr="00615EA9">
        <w:tc>
          <w:tcPr>
            <w:tcW w:w="4394" w:type="dxa"/>
          </w:tcPr>
          <w:p w:rsidR="00B73D2B" w:rsidRPr="00B73D2B" w:rsidRDefault="00B73D2B" w:rsidP="00B73D2B">
            <w:pPr>
              <w:ind w:firstLine="748"/>
              <w:jc w:val="center"/>
              <w:rPr>
                <w:sz w:val="16"/>
                <w:szCs w:val="16"/>
              </w:rPr>
            </w:pPr>
            <w:r w:rsidRPr="00B73D2B">
              <w:rPr>
                <w:sz w:val="16"/>
                <w:szCs w:val="16"/>
              </w:rPr>
              <w:t xml:space="preserve">Форма </w:t>
            </w:r>
          </w:p>
        </w:tc>
      </w:tr>
    </w:tbl>
    <w:p w:rsidR="00B73D2B" w:rsidRPr="00B73D2B" w:rsidRDefault="00B73D2B" w:rsidP="00B73D2B">
      <w:pPr>
        <w:ind w:firstLine="748"/>
        <w:rPr>
          <w:sz w:val="2"/>
        </w:rPr>
      </w:pPr>
    </w:p>
    <w:p w:rsidR="00B73D2B" w:rsidRPr="00B73D2B" w:rsidRDefault="00B73D2B" w:rsidP="00B73D2B">
      <w:pPr>
        <w:jc w:val="center"/>
        <w:rPr>
          <w:b/>
          <w:sz w:val="22"/>
          <w:szCs w:val="22"/>
        </w:rPr>
      </w:pPr>
      <w:r w:rsidRPr="00B73D2B">
        <w:rPr>
          <w:b/>
          <w:sz w:val="22"/>
          <w:szCs w:val="22"/>
        </w:rPr>
        <w:t>КАРТОЧКА</w:t>
      </w:r>
    </w:p>
    <w:p w:rsidR="00B73D2B" w:rsidRPr="00B73D2B" w:rsidRDefault="00B73D2B" w:rsidP="00B73D2B">
      <w:pPr>
        <w:jc w:val="center"/>
        <w:rPr>
          <w:b/>
          <w:sz w:val="22"/>
          <w:szCs w:val="22"/>
        </w:rPr>
      </w:pPr>
      <w:r w:rsidRPr="00B73D2B">
        <w:rPr>
          <w:b/>
          <w:sz w:val="22"/>
          <w:szCs w:val="22"/>
        </w:rPr>
        <w:t>образцов подписей и оттиска печати</w:t>
      </w:r>
    </w:p>
    <w:p w:rsidR="00B73D2B" w:rsidRPr="00B73D2B" w:rsidRDefault="00B73D2B" w:rsidP="00B73D2B">
      <w:pPr>
        <w:jc w:val="both"/>
        <w:rPr>
          <w:sz w:val="22"/>
          <w:szCs w:val="22"/>
        </w:rPr>
      </w:pPr>
      <w:r w:rsidRPr="00B73D2B">
        <w:rPr>
          <w:sz w:val="22"/>
          <w:szCs w:val="22"/>
        </w:rPr>
        <w:t>к лицевым счетам №________________________________________________________</w:t>
      </w:r>
      <w:r w:rsidR="00B50FA1">
        <w:rPr>
          <w:sz w:val="22"/>
          <w:szCs w:val="22"/>
        </w:rPr>
        <w:t>___________________________</w:t>
      </w:r>
    </w:p>
    <w:p w:rsidR="00B73D2B" w:rsidRPr="00B73D2B" w:rsidRDefault="00B73D2B" w:rsidP="00B73D2B">
      <w:pPr>
        <w:jc w:val="both"/>
        <w:rPr>
          <w:sz w:val="22"/>
          <w:szCs w:val="22"/>
        </w:rPr>
      </w:pPr>
    </w:p>
    <w:tbl>
      <w:tblPr>
        <w:tblW w:w="14317" w:type="dxa"/>
        <w:tblInd w:w="28" w:type="dxa"/>
        <w:tblLayout w:type="fixed"/>
        <w:tblCellMar>
          <w:left w:w="28" w:type="dxa"/>
          <w:right w:w="28" w:type="dxa"/>
        </w:tblCellMar>
        <w:tblLook w:val="0000"/>
      </w:tblPr>
      <w:tblGrid>
        <w:gridCol w:w="2880"/>
        <w:gridCol w:w="1656"/>
        <w:gridCol w:w="324"/>
        <w:gridCol w:w="4500"/>
        <w:gridCol w:w="2880"/>
        <w:gridCol w:w="2077"/>
      </w:tblGrid>
      <w:tr w:rsidR="00B73D2B" w:rsidRPr="00B73D2B" w:rsidTr="00A64A86">
        <w:trPr>
          <w:cantSplit/>
        </w:trPr>
        <w:tc>
          <w:tcPr>
            <w:tcW w:w="2880" w:type="dxa"/>
            <w:tcBorders>
              <w:bottom w:val="single" w:sz="4" w:space="0" w:color="auto"/>
            </w:tcBorders>
            <w:vAlign w:val="bottom"/>
          </w:tcPr>
          <w:p w:rsidR="00B73D2B" w:rsidRPr="00B73D2B" w:rsidRDefault="00B73D2B" w:rsidP="00B73D2B">
            <w:r w:rsidRPr="00B73D2B">
              <w:t>Наименование клиента</w:t>
            </w:r>
          </w:p>
        </w:tc>
        <w:tc>
          <w:tcPr>
            <w:tcW w:w="1980" w:type="dxa"/>
            <w:gridSpan w:val="2"/>
            <w:vAlign w:val="bottom"/>
          </w:tcPr>
          <w:p w:rsidR="00B73D2B" w:rsidRPr="00B73D2B" w:rsidRDefault="00B73D2B" w:rsidP="00B73D2B"/>
        </w:tc>
        <w:tc>
          <w:tcPr>
            <w:tcW w:w="7380" w:type="dxa"/>
            <w:gridSpan w:val="2"/>
            <w:tcBorders>
              <w:right w:val="single" w:sz="4" w:space="0" w:color="auto"/>
            </w:tcBorders>
            <w:vAlign w:val="bottom"/>
          </w:tcPr>
          <w:p w:rsidR="00B73D2B" w:rsidRPr="00B73D2B" w:rsidRDefault="00B73D2B" w:rsidP="00B73D2B"/>
        </w:tc>
        <w:tc>
          <w:tcPr>
            <w:tcW w:w="2077" w:type="dxa"/>
            <w:tcBorders>
              <w:top w:val="single" w:sz="4" w:space="0" w:color="auto"/>
              <w:left w:val="single" w:sz="4" w:space="0" w:color="auto"/>
              <w:bottom w:val="single" w:sz="4" w:space="0" w:color="auto"/>
              <w:right w:val="single" w:sz="4" w:space="0" w:color="auto"/>
            </w:tcBorders>
            <w:vAlign w:val="center"/>
          </w:tcPr>
          <w:p w:rsidR="00B73D2B" w:rsidRPr="00B73D2B" w:rsidRDefault="00B73D2B" w:rsidP="00B73D2B">
            <w:pPr>
              <w:ind w:right="-28"/>
              <w:jc w:val="center"/>
              <w:rPr>
                <w:b/>
              </w:rPr>
            </w:pPr>
            <w:r w:rsidRPr="00B73D2B">
              <w:t>ИНН</w:t>
            </w:r>
          </w:p>
        </w:tc>
      </w:tr>
      <w:tr w:rsidR="00B73D2B" w:rsidRPr="00B73D2B" w:rsidTr="00A64A86">
        <w:trPr>
          <w:cantSplit/>
          <w:trHeight w:val="218"/>
        </w:trPr>
        <w:tc>
          <w:tcPr>
            <w:tcW w:w="12240" w:type="dxa"/>
            <w:gridSpan w:val="5"/>
            <w:tcBorders>
              <w:top w:val="single" w:sz="4" w:space="0" w:color="auto"/>
              <w:right w:val="single" w:sz="4" w:space="0" w:color="auto"/>
            </w:tcBorders>
          </w:tcPr>
          <w:p w:rsidR="00B73D2B" w:rsidRPr="00B73D2B" w:rsidRDefault="00B73D2B" w:rsidP="00B73D2B">
            <w:pPr>
              <w:jc w:val="center"/>
              <w:rPr>
                <w:sz w:val="16"/>
                <w:szCs w:val="16"/>
              </w:rPr>
            </w:pPr>
            <w:r w:rsidRPr="00B73D2B">
              <w:rPr>
                <w:sz w:val="16"/>
                <w:szCs w:val="16"/>
              </w:rPr>
              <w:t>(полное и сокращенное наименование в соответствии  с учредительными документами)</w:t>
            </w:r>
          </w:p>
        </w:tc>
        <w:tc>
          <w:tcPr>
            <w:tcW w:w="2077" w:type="dxa"/>
            <w:tcBorders>
              <w:top w:val="single" w:sz="4" w:space="0" w:color="auto"/>
              <w:left w:val="single" w:sz="4" w:space="0" w:color="auto"/>
              <w:bottom w:val="single" w:sz="4" w:space="0" w:color="auto"/>
              <w:right w:val="single" w:sz="4" w:space="0" w:color="auto"/>
            </w:tcBorders>
          </w:tcPr>
          <w:p w:rsidR="00B73D2B" w:rsidRPr="00B73D2B" w:rsidRDefault="00B73D2B" w:rsidP="00B73D2B">
            <w:pPr>
              <w:jc w:val="center"/>
            </w:pPr>
          </w:p>
          <w:p w:rsidR="00B73D2B" w:rsidRPr="00B73D2B" w:rsidRDefault="00B73D2B" w:rsidP="00A64A86">
            <w:pPr>
              <w:ind w:right="681"/>
              <w:jc w:val="center"/>
            </w:pPr>
          </w:p>
        </w:tc>
      </w:tr>
      <w:tr w:rsidR="00B73D2B" w:rsidRPr="00B73D2B" w:rsidTr="00A64A86">
        <w:trPr>
          <w:cantSplit/>
        </w:trPr>
        <w:tc>
          <w:tcPr>
            <w:tcW w:w="9360" w:type="dxa"/>
            <w:gridSpan w:val="4"/>
            <w:tcBorders>
              <w:top w:val="single" w:sz="4" w:space="0" w:color="auto"/>
              <w:bottom w:val="single" w:sz="4" w:space="0" w:color="auto"/>
            </w:tcBorders>
            <w:vAlign w:val="bottom"/>
          </w:tcPr>
          <w:p w:rsidR="00B73D2B" w:rsidRPr="00B73D2B" w:rsidRDefault="00B73D2B" w:rsidP="00B73D2B">
            <w:r w:rsidRPr="00B73D2B">
              <w:t xml:space="preserve">Адрес </w:t>
            </w:r>
          </w:p>
        </w:tc>
        <w:tc>
          <w:tcPr>
            <w:tcW w:w="4957" w:type="dxa"/>
            <w:gridSpan w:val="2"/>
            <w:tcBorders>
              <w:top w:val="single" w:sz="4" w:space="0" w:color="auto"/>
              <w:bottom w:val="single" w:sz="4" w:space="0" w:color="auto"/>
              <w:right w:val="single" w:sz="12" w:space="0" w:color="FFFFFF"/>
            </w:tcBorders>
            <w:vAlign w:val="bottom"/>
          </w:tcPr>
          <w:p w:rsidR="00B73D2B" w:rsidRPr="00B73D2B" w:rsidRDefault="00B73D2B" w:rsidP="00B73D2B"/>
        </w:tc>
      </w:tr>
      <w:tr w:rsidR="00B73D2B" w:rsidRPr="00B73D2B" w:rsidTr="00A64A86">
        <w:trPr>
          <w:cantSplit/>
        </w:trPr>
        <w:tc>
          <w:tcPr>
            <w:tcW w:w="9360" w:type="dxa"/>
            <w:gridSpan w:val="4"/>
            <w:tcBorders>
              <w:bottom w:val="single" w:sz="4" w:space="0" w:color="auto"/>
            </w:tcBorders>
            <w:vAlign w:val="bottom"/>
          </w:tcPr>
          <w:p w:rsidR="00B73D2B" w:rsidRPr="00B73D2B" w:rsidRDefault="00B73D2B" w:rsidP="00B73D2B"/>
        </w:tc>
        <w:tc>
          <w:tcPr>
            <w:tcW w:w="4957" w:type="dxa"/>
            <w:gridSpan w:val="2"/>
            <w:tcBorders>
              <w:bottom w:val="single" w:sz="4" w:space="0" w:color="auto"/>
              <w:right w:val="single" w:sz="12" w:space="0" w:color="FFFFFF"/>
            </w:tcBorders>
            <w:vAlign w:val="bottom"/>
          </w:tcPr>
          <w:p w:rsidR="00B73D2B" w:rsidRPr="00B73D2B" w:rsidRDefault="00B73D2B" w:rsidP="00B73D2B">
            <w:r w:rsidRPr="00B73D2B">
              <w:t>Телефон  №</w:t>
            </w:r>
          </w:p>
        </w:tc>
      </w:tr>
      <w:tr w:rsidR="00B73D2B" w:rsidRPr="00B73D2B" w:rsidTr="00A64A86">
        <w:tc>
          <w:tcPr>
            <w:tcW w:w="4536" w:type="dxa"/>
            <w:gridSpan w:val="2"/>
            <w:vAlign w:val="bottom"/>
          </w:tcPr>
          <w:p w:rsidR="00B73D2B" w:rsidRPr="00B73D2B" w:rsidRDefault="00B73D2B" w:rsidP="00B73D2B"/>
        </w:tc>
        <w:tc>
          <w:tcPr>
            <w:tcW w:w="9781" w:type="dxa"/>
            <w:gridSpan w:val="4"/>
          </w:tcPr>
          <w:p w:rsidR="00B73D2B" w:rsidRPr="00B73D2B" w:rsidRDefault="00B73D2B" w:rsidP="00B73D2B">
            <w:pPr>
              <w:jc w:val="center"/>
              <w:rPr>
                <w:b/>
              </w:rPr>
            </w:pPr>
          </w:p>
        </w:tc>
      </w:tr>
      <w:tr w:rsidR="00B73D2B" w:rsidRPr="00B73D2B" w:rsidTr="00A64A86">
        <w:tc>
          <w:tcPr>
            <w:tcW w:w="4536" w:type="dxa"/>
            <w:gridSpan w:val="2"/>
            <w:tcBorders>
              <w:bottom w:val="single" w:sz="4" w:space="0" w:color="auto"/>
            </w:tcBorders>
            <w:vAlign w:val="bottom"/>
          </w:tcPr>
          <w:p w:rsidR="00B73D2B" w:rsidRPr="00B73D2B" w:rsidRDefault="00B73D2B" w:rsidP="00B73D2B">
            <w:r w:rsidRPr="00B73D2B">
              <w:t>Наименование вышестоящего участника бюджетного процесса (вышестоящей организации)</w:t>
            </w:r>
          </w:p>
        </w:tc>
        <w:tc>
          <w:tcPr>
            <w:tcW w:w="9781" w:type="dxa"/>
            <w:gridSpan w:val="4"/>
            <w:tcBorders>
              <w:bottom w:val="single" w:sz="4" w:space="0" w:color="auto"/>
              <w:right w:val="single" w:sz="12" w:space="0" w:color="FFFFFF"/>
            </w:tcBorders>
          </w:tcPr>
          <w:p w:rsidR="00B73D2B" w:rsidRPr="00B73D2B" w:rsidRDefault="00B73D2B" w:rsidP="00B73D2B">
            <w:pPr>
              <w:jc w:val="center"/>
              <w:rPr>
                <w:b/>
              </w:rPr>
            </w:pPr>
          </w:p>
        </w:tc>
      </w:tr>
      <w:tr w:rsidR="00B73D2B" w:rsidRPr="00B73D2B" w:rsidTr="00A64A86">
        <w:trPr>
          <w:cantSplit/>
        </w:trPr>
        <w:tc>
          <w:tcPr>
            <w:tcW w:w="14317" w:type="dxa"/>
            <w:gridSpan w:val="6"/>
            <w:tcBorders>
              <w:bottom w:val="single" w:sz="4" w:space="0" w:color="auto"/>
              <w:right w:val="single" w:sz="12" w:space="0" w:color="FFFFFF"/>
            </w:tcBorders>
            <w:vAlign w:val="bottom"/>
          </w:tcPr>
          <w:p w:rsidR="00B73D2B" w:rsidRPr="00B73D2B" w:rsidRDefault="00B73D2B" w:rsidP="00B73D2B"/>
        </w:tc>
      </w:tr>
      <w:tr w:rsidR="00B73D2B" w:rsidRPr="00B73D2B" w:rsidTr="00A64A86">
        <w:trPr>
          <w:cantSplit/>
        </w:trPr>
        <w:tc>
          <w:tcPr>
            <w:tcW w:w="14317" w:type="dxa"/>
            <w:gridSpan w:val="6"/>
            <w:tcBorders>
              <w:bottom w:val="single" w:sz="2" w:space="0" w:color="auto"/>
            </w:tcBorders>
            <w:vAlign w:val="bottom"/>
          </w:tcPr>
          <w:p w:rsidR="00DE7B9F" w:rsidRDefault="00B73D2B" w:rsidP="00DE7B9F">
            <w:r w:rsidRPr="00B73D2B">
              <w:t xml:space="preserve">Финансовый орган </w:t>
            </w:r>
            <w:r w:rsidR="00626177">
              <w:t>муниципального образования</w:t>
            </w:r>
          </w:p>
          <w:p w:rsidR="00B73D2B" w:rsidRPr="00B73D2B" w:rsidRDefault="00822BFA" w:rsidP="00AB190F">
            <w:r>
              <w:t>«</w:t>
            </w:r>
            <w:r w:rsidR="00AB190F">
              <w:t>Темкинский</w:t>
            </w:r>
            <w:r>
              <w:t xml:space="preserve"> муниципальный округ» </w:t>
            </w:r>
            <w:r w:rsidR="00DE7B9F">
              <w:t>Смоленской области</w:t>
            </w:r>
          </w:p>
        </w:tc>
      </w:tr>
    </w:tbl>
    <w:p w:rsidR="00B73D2B" w:rsidRPr="00B73D2B" w:rsidRDefault="00B73D2B" w:rsidP="00B73D2B">
      <w:pPr>
        <w:jc w:val="both"/>
        <w:rPr>
          <w:b/>
        </w:rPr>
      </w:pPr>
    </w:p>
    <w:p w:rsidR="00B73D2B" w:rsidRPr="00B73D2B" w:rsidRDefault="00B73D2B" w:rsidP="00D1609C">
      <w:pPr>
        <w:jc w:val="center"/>
        <w:rPr>
          <w:b/>
        </w:rPr>
      </w:pPr>
      <w:r w:rsidRPr="00B73D2B">
        <w:rPr>
          <w:b/>
        </w:rPr>
        <w:t>Образцы подписей должностных лиц клиента, имеющих право подписи платежных                                               Образец оттиска печати</w:t>
      </w:r>
    </w:p>
    <w:p w:rsidR="00B73D2B" w:rsidRPr="00B73D2B" w:rsidRDefault="00B73D2B" w:rsidP="00D1609C">
      <w:pPr>
        <w:rPr>
          <w:b/>
        </w:rPr>
      </w:pPr>
      <w:r w:rsidRPr="00B73D2B">
        <w:rPr>
          <w:b/>
        </w:rPr>
        <w:t>и иных  документов при совершении операций по лицевым счетам</w:t>
      </w:r>
    </w:p>
    <w:tbl>
      <w:tblPr>
        <w:tblW w:w="144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836"/>
        <w:gridCol w:w="2836"/>
        <w:gridCol w:w="2836"/>
        <w:gridCol w:w="1810"/>
        <w:gridCol w:w="3226"/>
      </w:tblGrid>
      <w:tr w:rsidR="00B73D2B" w:rsidRPr="00B73D2B" w:rsidTr="00A64A86">
        <w:trPr>
          <w:cantSplit/>
          <w:trHeight w:val="927"/>
        </w:trPr>
        <w:tc>
          <w:tcPr>
            <w:tcW w:w="868" w:type="dxa"/>
          </w:tcPr>
          <w:p w:rsidR="00B73D2B" w:rsidRPr="00B73D2B" w:rsidRDefault="00B73D2B" w:rsidP="00B73D2B">
            <w:pPr>
              <w:jc w:val="center"/>
            </w:pPr>
            <w:r w:rsidRPr="00B73D2B">
              <w:t>Право подписи</w:t>
            </w:r>
          </w:p>
        </w:tc>
        <w:tc>
          <w:tcPr>
            <w:tcW w:w="2836" w:type="dxa"/>
          </w:tcPr>
          <w:p w:rsidR="00B73D2B" w:rsidRPr="00B73D2B" w:rsidRDefault="00B73D2B" w:rsidP="00B73D2B">
            <w:pPr>
              <w:jc w:val="center"/>
            </w:pPr>
            <w:r w:rsidRPr="00B73D2B">
              <w:t>Дол</w:t>
            </w:r>
            <w:r w:rsidRPr="00B73D2B">
              <w:softHyphen/>
              <w:t>жность</w:t>
            </w:r>
          </w:p>
        </w:tc>
        <w:tc>
          <w:tcPr>
            <w:tcW w:w="2836" w:type="dxa"/>
          </w:tcPr>
          <w:p w:rsidR="00B73D2B" w:rsidRPr="00B73D2B" w:rsidRDefault="00B73D2B" w:rsidP="00B73D2B">
            <w:pPr>
              <w:jc w:val="center"/>
            </w:pPr>
            <w:r w:rsidRPr="00B73D2B">
              <w:t>Фа</w:t>
            </w:r>
            <w:r w:rsidRPr="00B73D2B">
              <w:softHyphen/>
              <w:t>ми</w:t>
            </w:r>
            <w:r w:rsidRPr="00B73D2B">
              <w:softHyphen/>
              <w:t>лия, имя и от</w:t>
            </w:r>
            <w:r w:rsidRPr="00B73D2B">
              <w:softHyphen/>
              <w:t>чес</w:t>
            </w:r>
            <w:r w:rsidRPr="00B73D2B">
              <w:softHyphen/>
              <w:t>тво</w:t>
            </w:r>
          </w:p>
        </w:tc>
        <w:tc>
          <w:tcPr>
            <w:tcW w:w="2836" w:type="dxa"/>
          </w:tcPr>
          <w:p w:rsidR="00B73D2B" w:rsidRPr="00B73D2B" w:rsidRDefault="00B73D2B" w:rsidP="00B73D2B">
            <w:pPr>
              <w:jc w:val="center"/>
            </w:pPr>
            <w:r w:rsidRPr="00B73D2B">
              <w:t>Об</w:t>
            </w:r>
            <w:r w:rsidRPr="00B73D2B">
              <w:softHyphen/>
              <w:t>ра</w:t>
            </w:r>
            <w:r w:rsidRPr="00B73D2B">
              <w:softHyphen/>
              <w:t>зец под</w:t>
            </w:r>
            <w:r w:rsidRPr="00B73D2B">
              <w:softHyphen/>
              <w:t>пи</w:t>
            </w:r>
            <w:r w:rsidRPr="00B73D2B">
              <w:softHyphen/>
              <w:t>си</w:t>
            </w:r>
          </w:p>
        </w:tc>
        <w:tc>
          <w:tcPr>
            <w:tcW w:w="1810" w:type="dxa"/>
          </w:tcPr>
          <w:p w:rsidR="00B73D2B" w:rsidRPr="00B73D2B" w:rsidRDefault="00B73D2B" w:rsidP="00B73D2B">
            <w:pPr>
              <w:jc w:val="center"/>
            </w:pPr>
            <w:r w:rsidRPr="00B73D2B">
              <w:t>Срок полномочий лиц, временно пользующихся правом подписи</w:t>
            </w:r>
          </w:p>
        </w:tc>
        <w:tc>
          <w:tcPr>
            <w:tcW w:w="3226" w:type="dxa"/>
            <w:vMerge w:val="restart"/>
          </w:tcPr>
          <w:p w:rsidR="00B73D2B" w:rsidRPr="00B73D2B" w:rsidRDefault="00B73D2B" w:rsidP="00B73D2B">
            <w:pPr>
              <w:jc w:val="both"/>
            </w:pPr>
          </w:p>
        </w:tc>
      </w:tr>
      <w:tr w:rsidR="00B73D2B" w:rsidRPr="00B73D2B" w:rsidTr="00A64A86">
        <w:trPr>
          <w:cantSplit/>
          <w:trHeight w:val="232"/>
        </w:trPr>
        <w:tc>
          <w:tcPr>
            <w:tcW w:w="868" w:type="dxa"/>
          </w:tcPr>
          <w:p w:rsidR="00B73D2B" w:rsidRPr="00B73D2B" w:rsidRDefault="00B73D2B" w:rsidP="00B73D2B">
            <w:pPr>
              <w:jc w:val="center"/>
            </w:pPr>
            <w:r w:rsidRPr="00B73D2B">
              <w:t>1</w:t>
            </w:r>
          </w:p>
        </w:tc>
        <w:tc>
          <w:tcPr>
            <w:tcW w:w="2836" w:type="dxa"/>
          </w:tcPr>
          <w:p w:rsidR="00B73D2B" w:rsidRPr="00B73D2B" w:rsidRDefault="00B73D2B" w:rsidP="00B73D2B">
            <w:pPr>
              <w:jc w:val="center"/>
            </w:pPr>
            <w:r w:rsidRPr="00B73D2B">
              <w:t>2</w:t>
            </w:r>
          </w:p>
        </w:tc>
        <w:tc>
          <w:tcPr>
            <w:tcW w:w="2836" w:type="dxa"/>
          </w:tcPr>
          <w:p w:rsidR="00B73D2B" w:rsidRPr="00B73D2B" w:rsidRDefault="00B73D2B" w:rsidP="00B73D2B">
            <w:pPr>
              <w:jc w:val="center"/>
            </w:pPr>
            <w:r w:rsidRPr="00B73D2B">
              <w:t>3</w:t>
            </w:r>
          </w:p>
        </w:tc>
        <w:tc>
          <w:tcPr>
            <w:tcW w:w="2836" w:type="dxa"/>
          </w:tcPr>
          <w:p w:rsidR="00B73D2B" w:rsidRPr="00B73D2B" w:rsidRDefault="00B73D2B" w:rsidP="00B73D2B">
            <w:pPr>
              <w:jc w:val="center"/>
            </w:pPr>
            <w:r w:rsidRPr="00B73D2B">
              <w:t>4</w:t>
            </w:r>
          </w:p>
        </w:tc>
        <w:tc>
          <w:tcPr>
            <w:tcW w:w="1810" w:type="dxa"/>
          </w:tcPr>
          <w:p w:rsidR="00B73D2B" w:rsidRPr="00B73D2B" w:rsidRDefault="00B73D2B" w:rsidP="00B73D2B">
            <w:pPr>
              <w:jc w:val="center"/>
            </w:pPr>
            <w:r w:rsidRPr="00B73D2B">
              <w:t>5</w:t>
            </w:r>
          </w:p>
        </w:tc>
        <w:tc>
          <w:tcPr>
            <w:tcW w:w="3226" w:type="dxa"/>
            <w:vMerge/>
          </w:tcPr>
          <w:p w:rsidR="00B73D2B" w:rsidRPr="00B73D2B" w:rsidRDefault="00B73D2B" w:rsidP="00B73D2B">
            <w:pPr>
              <w:jc w:val="both"/>
            </w:pPr>
          </w:p>
        </w:tc>
      </w:tr>
      <w:tr w:rsidR="00B73D2B" w:rsidRPr="00B73D2B" w:rsidTr="00A64A86">
        <w:trPr>
          <w:cantSplit/>
          <w:trHeight w:val="232"/>
        </w:trPr>
        <w:tc>
          <w:tcPr>
            <w:tcW w:w="868" w:type="dxa"/>
            <w:vMerge w:val="restart"/>
            <w:shd w:val="clear" w:color="auto" w:fill="auto"/>
          </w:tcPr>
          <w:p w:rsidR="00B73D2B" w:rsidRPr="00B73D2B" w:rsidRDefault="00B73D2B" w:rsidP="00B73D2B">
            <w:pPr>
              <w:jc w:val="center"/>
            </w:pPr>
          </w:p>
          <w:p w:rsidR="00B73D2B" w:rsidRPr="00B73D2B" w:rsidRDefault="00B73D2B" w:rsidP="00B73D2B">
            <w:pPr>
              <w:jc w:val="center"/>
            </w:pPr>
            <w:r w:rsidRPr="00B73D2B">
              <w:t xml:space="preserve">Первой </w:t>
            </w:r>
          </w:p>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146"/>
        </w:trPr>
        <w:tc>
          <w:tcPr>
            <w:tcW w:w="868" w:type="dxa"/>
            <w:vMerge/>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146"/>
        </w:trPr>
        <w:tc>
          <w:tcPr>
            <w:tcW w:w="868" w:type="dxa"/>
            <w:vMerge/>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146"/>
        </w:trPr>
        <w:tc>
          <w:tcPr>
            <w:tcW w:w="868" w:type="dxa"/>
            <w:vMerge/>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232"/>
        </w:trPr>
        <w:tc>
          <w:tcPr>
            <w:tcW w:w="868" w:type="dxa"/>
            <w:vMerge w:val="restart"/>
            <w:shd w:val="clear" w:color="auto" w:fill="auto"/>
          </w:tcPr>
          <w:p w:rsidR="00B73D2B" w:rsidRPr="00B73D2B" w:rsidRDefault="00B73D2B" w:rsidP="00B73D2B"/>
          <w:p w:rsidR="00B73D2B" w:rsidRPr="00B73D2B" w:rsidRDefault="00B73D2B" w:rsidP="00B73D2B">
            <w:pPr>
              <w:jc w:val="center"/>
            </w:pPr>
            <w:r w:rsidRPr="00B73D2B">
              <w:t>Второй</w:t>
            </w:r>
          </w:p>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146"/>
        </w:trPr>
        <w:tc>
          <w:tcPr>
            <w:tcW w:w="868" w:type="dxa"/>
            <w:vMerge/>
          </w:tcPr>
          <w:p w:rsidR="00B73D2B" w:rsidRPr="00B73D2B" w:rsidRDefault="00B73D2B" w:rsidP="00B73D2B"/>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146"/>
        </w:trPr>
        <w:tc>
          <w:tcPr>
            <w:tcW w:w="868" w:type="dxa"/>
            <w:vMerge/>
          </w:tcPr>
          <w:p w:rsidR="00B73D2B" w:rsidRPr="00B73D2B" w:rsidRDefault="00B73D2B" w:rsidP="00B73D2B"/>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r w:rsidR="00B73D2B" w:rsidRPr="00B73D2B" w:rsidTr="00A64A86">
        <w:trPr>
          <w:cantSplit/>
          <w:trHeight w:val="146"/>
        </w:trPr>
        <w:tc>
          <w:tcPr>
            <w:tcW w:w="868" w:type="dxa"/>
            <w:vMerge/>
          </w:tcPr>
          <w:p w:rsidR="00B73D2B" w:rsidRPr="00B73D2B" w:rsidRDefault="00B73D2B" w:rsidP="00B73D2B"/>
        </w:tc>
        <w:tc>
          <w:tcPr>
            <w:tcW w:w="2836" w:type="dxa"/>
            <w:vAlign w:val="bottom"/>
          </w:tcPr>
          <w:p w:rsidR="00B73D2B" w:rsidRPr="00B73D2B" w:rsidRDefault="00B73D2B" w:rsidP="00B73D2B">
            <w:pPr>
              <w:jc w:val="center"/>
            </w:pPr>
          </w:p>
        </w:tc>
        <w:tc>
          <w:tcPr>
            <w:tcW w:w="2836" w:type="dxa"/>
            <w:vAlign w:val="bottom"/>
          </w:tcPr>
          <w:p w:rsidR="00B73D2B" w:rsidRPr="00B73D2B" w:rsidRDefault="00B73D2B" w:rsidP="00B73D2B">
            <w:pPr>
              <w:jc w:val="center"/>
            </w:pPr>
          </w:p>
        </w:tc>
        <w:tc>
          <w:tcPr>
            <w:tcW w:w="2836" w:type="dxa"/>
          </w:tcPr>
          <w:p w:rsidR="00B73D2B" w:rsidRPr="00B73D2B" w:rsidRDefault="00B73D2B" w:rsidP="00B73D2B">
            <w:pPr>
              <w:jc w:val="center"/>
            </w:pPr>
          </w:p>
        </w:tc>
        <w:tc>
          <w:tcPr>
            <w:tcW w:w="1810" w:type="dxa"/>
          </w:tcPr>
          <w:p w:rsidR="00B73D2B" w:rsidRPr="00B73D2B" w:rsidRDefault="00B73D2B" w:rsidP="00B73D2B">
            <w:pPr>
              <w:jc w:val="center"/>
            </w:pPr>
          </w:p>
        </w:tc>
        <w:tc>
          <w:tcPr>
            <w:tcW w:w="3226" w:type="dxa"/>
            <w:vMerge/>
          </w:tcPr>
          <w:p w:rsidR="00B73D2B" w:rsidRPr="00B73D2B" w:rsidRDefault="00B73D2B" w:rsidP="00B73D2B">
            <w:pPr>
              <w:jc w:val="center"/>
            </w:pPr>
          </w:p>
        </w:tc>
      </w:tr>
    </w:tbl>
    <w:p w:rsidR="008F561B" w:rsidRDefault="008F561B" w:rsidP="00B73D2B">
      <w:pPr>
        <w:rPr>
          <w:bCs/>
        </w:rPr>
      </w:pPr>
    </w:p>
    <w:p w:rsidR="008F561B" w:rsidRDefault="00B73D2B" w:rsidP="00B73D2B">
      <w:pPr>
        <w:rPr>
          <w:bCs/>
          <w:sz w:val="16"/>
          <w:szCs w:val="16"/>
        </w:rPr>
      </w:pPr>
      <w:r w:rsidRPr="00B73D2B">
        <w:rPr>
          <w:bCs/>
        </w:rPr>
        <w:t xml:space="preserve">Руководитель клиента </w:t>
      </w:r>
      <w:r w:rsidRPr="00B73D2B">
        <w:t xml:space="preserve">(уполномоченное лицо)          ______________________   </w:t>
      </w:r>
      <w:r w:rsidRPr="00B73D2B">
        <w:rPr>
          <w:bCs/>
        </w:rPr>
        <w:t xml:space="preserve"> _____________________________  </w:t>
      </w:r>
      <w:r w:rsidR="008F561B">
        <w:rPr>
          <w:bCs/>
          <w:sz w:val="16"/>
          <w:szCs w:val="16"/>
        </w:rPr>
        <w:t xml:space="preserve"> ___________________________</w:t>
      </w:r>
    </w:p>
    <w:p w:rsidR="008F561B" w:rsidRDefault="008F561B" w:rsidP="00B73D2B">
      <w:pPr>
        <w:rPr>
          <w:bCs/>
          <w:sz w:val="16"/>
          <w:szCs w:val="16"/>
        </w:rPr>
      </w:pPr>
      <w:r>
        <w:rPr>
          <w:bCs/>
          <w:sz w:val="16"/>
          <w:szCs w:val="16"/>
        </w:rPr>
        <w:t>(должность)(подпись) (расшифровка подписи)</w:t>
      </w:r>
    </w:p>
    <w:p w:rsidR="00B73D2B" w:rsidRPr="00B73D2B" w:rsidRDefault="00B73D2B" w:rsidP="00B73D2B">
      <w:pPr>
        <w:rPr>
          <w:bCs/>
        </w:rPr>
      </w:pPr>
      <w:r w:rsidRPr="00B73D2B">
        <w:rPr>
          <w:bCs/>
        </w:rPr>
        <w:t xml:space="preserve">Главный бухгалтер клиента </w:t>
      </w:r>
      <w:r w:rsidRPr="00B73D2B">
        <w:t>(уполномоченное лицо)</w:t>
      </w:r>
      <w:r w:rsidRPr="00B73D2B">
        <w:rPr>
          <w:bCs/>
        </w:rPr>
        <w:t xml:space="preserve">   ______________________    _____________________________             _____________________</w:t>
      </w:r>
    </w:p>
    <w:p w:rsidR="00B73D2B" w:rsidRPr="00B73D2B" w:rsidRDefault="00B73D2B" w:rsidP="00B73D2B">
      <w:pPr>
        <w:rPr>
          <w:bCs/>
          <w:sz w:val="22"/>
          <w:szCs w:val="22"/>
        </w:rPr>
      </w:pPr>
      <w:r w:rsidRPr="00B73D2B">
        <w:rPr>
          <w:bCs/>
          <w:sz w:val="16"/>
          <w:szCs w:val="16"/>
        </w:rPr>
        <w:t xml:space="preserve">                                                                                                                                   (должность)                                              (подпись)                                                      (расшифровка подписи)</w:t>
      </w:r>
    </w:p>
    <w:p w:rsidR="00B73D2B" w:rsidRPr="00B73D2B" w:rsidRDefault="00B73D2B" w:rsidP="00B73D2B">
      <w:pPr>
        <w:rPr>
          <w:bCs/>
          <w:sz w:val="22"/>
          <w:szCs w:val="22"/>
        </w:rPr>
      </w:pPr>
      <w:r w:rsidRPr="00B73D2B">
        <w:rPr>
          <w:bCs/>
          <w:sz w:val="22"/>
          <w:szCs w:val="22"/>
        </w:rPr>
        <w:t>«_______»_____________________________20_____г.</w:t>
      </w:r>
    </w:p>
    <w:p w:rsidR="00B73D2B" w:rsidRDefault="00B73D2B" w:rsidP="00B73D2B">
      <w:pPr>
        <w:jc w:val="center"/>
        <w:rPr>
          <w:b/>
          <w:bCs/>
          <w:sz w:val="22"/>
          <w:szCs w:val="22"/>
        </w:rPr>
      </w:pPr>
    </w:p>
    <w:p w:rsidR="00AB190F" w:rsidRPr="00B73D2B" w:rsidRDefault="00AB190F" w:rsidP="00B73D2B">
      <w:pPr>
        <w:jc w:val="center"/>
        <w:rPr>
          <w:b/>
          <w:bCs/>
          <w:sz w:val="22"/>
          <w:szCs w:val="22"/>
        </w:rPr>
      </w:pPr>
    </w:p>
    <w:p w:rsidR="00A64A86" w:rsidRDefault="00A64A86" w:rsidP="00B73D2B">
      <w:pPr>
        <w:jc w:val="center"/>
        <w:rPr>
          <w:b/>
          <w:bCs/>
          <w:sz w:val="22"/>
          <w:szCs w:val="22"/>
        </w:rPr>
      </w:pPr>
    </w:p>
    <w:p w:rsidR="00B73D2B" w:rsidRPr="00B73D2B" w:rsidRDefault="00B73D2B" w:rsidP="007D5720">
      <w:pPr>
        <w:jc w:val="center"/>
        <w:rPr>
          <w:bCs/>
          <w:sz w:val="16"/>
          <w:szCs w:val="16"/>
        </w:rPr>
      </w:pPr>
      <w:r w:rsidRPr="00B73D2B">
        <w:rPr>
          <w:b/>
          <w:bCs/>
          <w:sz w:val="22"/>
          <w:szCs w:val="22"/>
        </w:rPr>
        <w:lastRenderedPageBreak/>
        <w:t>Отметка об удостоверении полномочий и подписей</w:t>
      </w:r>
      <w:r w:rsidR="00AB190F">
        <w:rPr>
          <w:b/>
          <w:bCs/>
          <w:sz w:val="22"/>
          <w:szCs w:val="22"/>
        </w:rPr>
        <w:t xml:space="preserve">                                                                                            </w:t>
      </w:r>
      <w:r w:rsidRPr="00B73D2B">
        <w:rPr>
          <w:bCs/>
          <w:sz w:val="16"/>
          <w:szCs w:val="16"/>
        </w:rPr>
        <w:t>Место для гербовой печати органа, заверившего</w:t>
      </w:r>
    </w:p>
    <w:p w:rsidR="00B73D2B" w:rsidRPr="00B73D2B" w:rsidRDefault="00B73D2B" w:rsidP="00B73D2B">
      <w:pPr>
        <w:jc w:val="both"/>
        <w:rPr>
          <w:b/>
          <w:bCs/>
          <w:sz w:val="22"/>
          <w:szCs w:val="22"/>
        </w:rPr>
      </w:pPr>
      <w:r w:rsidRPr="00B73D2B">
        <w:rPr>
          <w:bCs/>
          <w:sz w:val="16"/>
          <w:szCs w:val="16"/>
        </w:rPr>
        <w:t xml:space="preserve">                                                                                                                                                                                                                                                                 </w:t>
      </w:r>
      <w:r w:rsidR="00AB190F">
        <w:rPr>
          <w:bCs/>
          <w:sz w:val="16"/>
          <w:szCs w:val="16"/>
        </w:rPr>
        <w:t xml:space="preserve">                               </w:t>
      </w:r>
      <w:r w:rsidRPr="00B73D2B">
        <w:rPr>
          <w:bCs/>
          <w:sz w:val="16"/>
          <w:szCs w:val="16"/>
        </w:rPr>
        <w:t>полномочия и подписи</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8"/>
        <w:gridCol w:w="3407"/>
      </w:tblGrid>
      <w:tr w:rsidR="00B73D2B" w:rsidRPr="00B73D2B" w:rsidTr="002114DE">
        <w:trPr>
          <w:trHeight w:val="2365"/>
        </w:trPr>
        <w:tc>
          <w:tcPr>
            <w:tcW w:w="11018" w:type="dxa"/>
          </w:tcPr>
          <w:p w:rsidR="00B73D2B" w:rsidRPr="00B73D2B" w:rsidRDefault="00B73D2B" w:rsidP="00B73D2B">
            <w:pPr>
              <w:jc w:val="both"/>
              <w:rPr>
                <w:bCs/>
                <w:sz w:val="22"/>
                <w:szCs w:val="22"/>
              </w:rPr>
            </w:pPr>
          </w:p>
          <w:p w:rsidR="00B73D2B" w:rsidRPr="00B73D2B" w:rsidRDefault="00B73D2B" w:rsidP="00B73D2B">
            <w:pPr>
              <w:jc w:val="both"/>
              <w:rPr>
                <w:bCs/>
                <w:sz w:val="22"/>
                <w:szCs w:val="22"/>
              </w:rPr>
            </w:pPr>
            <w:r w:rsidRPr="00B73D2B">
              <w:rPr>
                <w:bCs/>
                <w:sz w:val="22"/>
                <w:szCs w:val="22"/>
              </w:rPr>
              <w:t>Руководитель</w:t>
            </w:r>
          </w:p>
          <w:p w:rsidR="00B73D2B" w:rsidRPr="00B73D2B" w:rsidRDefault="00B73D2B" w:rsidP="00B73D2B">
            <w:pPr>
              <w:jc w:val="both"/>
              <w:rPr>
                <w:bCs/>
                <w:sz w:val="22"/>
                <w:szCs w:val="22"/>
              </w:rPr>
            </w:pPr>
            <w:r w:rsidRPr="00B73D2B">
              <w:rPr>
                <w:bCs/>
                <w:sz w:val="22"/>
                <w:szCs w:val="22"/>
              </w:rPr>
              <w:t>(уполномоченное лицо) ________________________________________________________________________</w:t>
            </w:r>
          </w:p>
          <w:p w:rsidR="00B73D2B" w:rsidRPr="00B73D2B" w:rsidRDefault="00B73D2B" w:rsidP="00B73D2B">
            <w:pPr>
              <w:jc w:val="center"/>
              <w:rPr>
                <w:bCs/>
                <w:sz w:val="16"/>
                <w:szCs w:val="16"/>
              </w:rPr>
            </w:pPr>
            <w:r w:rsidRPr="00B73D2B">
              <w:rPr>
                <w:bCs/>
                <w:sz w:val="16"/>
                <w:szCs w:val="16"/>
              </w:rPr>
              <w:t>(должность)</w:t>
            </w:r>
          </w:p>
          <w:p w:rsidR="00B73D2B" w:rsidRPr="00B73D2B" w:rsidRDefault="00B73D2B" w:rsidP="00B73D2B">
            <w:pPr>
              <w:jc w:val="center"/>
              <w:rPr>
                <w:bCs/>
                <w:sz w:val="16"/>
                <w:szCs w:val="16"/>
              </w:rPr>
            </w:pPr>
          </w:p>
          <w:p w:rsidR="00B73D2B" w:rsidRPr="00B73D2B" w:rsidRDefault="00B73D2B" w:rsidP="002114DE">
            <w:pPr>
              <w:tabs>
                <w:tab w:val="left" w:pos="6286"/>
              </w:tabs>
              <w:jc w:val="both"/>
              <w:rPr>
                <w:bCs/>
                <w:sz w:val="22"/>
                <w:szCs w:val="22"/>
              </w:rPr>
            </w:pPr>
            <w:r w:rsidRPr="00B73D2B">
              <w:rPr>
                <w:bCs/>
                <w:sz w:val="22"/>
                <w:szCs w:val="22"/>
              </w:rPr>
              <w:t>______________________________________</w:t>
            </w:r>
            <w:r w:rsidR="002114DE">
              <w:rPr>
                <w:bCs/>
                <w:sz w:val="22"/>
                <w:szCs w:val="22"/>
              </w:rPr>
              <w:tab/>
              <w:t>_____________________________________</w:t>
            </w:r>
          </w:p>
          <w:p w:rsidR="00B73D2B" w:rsidRPr="00B73D2B" w:rsidRDefault="00B73D2B" w:rsidP="00B73D2B">
            <w:pPr>
              <w:jc w:val="both"/>
              <w:rPr>
                <w:bCs/>
                <w:sz w:val="16"/>
                <w:szCs w:val="16"/>
              </w:rPr>
            </w:pPr>
            <w:r w:rsidRPr="00B73D2B">
              <w:rPr>
                <w:bCs/>
                <w:sz w:val="16"/>
                <w:szCs w:val="16"/>
              </w:rPr>
              <w:t xml:space="preserve">                                     (подпись)                                                                                                                      (расшифровка подписи) </w:t>
            </w:r>
          </w:p>
          <w:p w:rsidR="00B73D2B" w:rsidRPr="00B73D2B" w:rsidRDefault="00B73D2B" w:rsidP="00B73D2B">
            <w:pPr>
              <w:jc w:val="both"/>
              <w:rPr>
                <w:bCs/>
                <w:sz w:val="22"/>
                <w:szCs w:val="22"/>
              </w:rPr>
            </w:pPr>
          </w:p>
          <w:p w:rsidR="002114DE" w:rsidRDefault="00B73D2B" w:rsidP="00B73D2B">
            <w:pPr>
              <w:jc w:val="both"/>
              <w:rPr>
                <w:bCs/>
                <w:sz w:val="22"/>
                <w:szCs w:val="22"/>
              </w:rPr>
            </w:pPr>
            <w:r w:rsidRPr="00B73D2B">
              <w:rPr>
                <w:bCs/>
                <w:sz w:val="22"/>
                <w:szCs w:val="22"/>
              </w:rPr>
              <w:t>«_____»_____________________20___г.</w:t>
            </w:r>
          </w:p>
          <w:p w:rsidR="00B73D2B" w:rsidRPr="002114DE" w:rsidRDefault="00B73D2B" w:rsidP="002114DE">
            <w:pPr>
              <w:rPr>
                <w:sz w:val="22"/>
                <w:szCs w:val="22"/>
              </w:rPr>
            </w:pPr>
          </w:p>
        </w:tc>
        <w:tc>
          <w:tcPr>
            <w:tcW w:w="3407" w:type="dxa"/>
          </w:tcPr>
          <w:p w:rsidR="00B73D2B" w:rsidRPr="00B73D2B" w:rsidRDefault="00B73D2B" w:rsidP="00B73D2B">
            <w:pPr>
              <w:jc w:val="center"/>
              <w:rPr>
                <w:bCs/>
                <w:sz w:val="22"/>
                <w:szCs w:val="22"/>
              </w:rPr>
            </w:pPr>
          </w:p>
        </w:tc>
      </w:tr>
    </w:tbl>
    <w:p w:rsidR="00B73D2B" w:rsidRPr="00B73D2B" w:rsidRDefault="00B73D2B" w:rsidP="00B73D2B">
      <w:pPr>
        <w:jc w:val="center"/>
        <w:rPr>
          <w:b/>
          <w:bCs/>
          <w:sz w:val="22"/>
          <w:szCs w:val="22"/>
        </w:rPr>
      </w:pPr>
      <w:r w:rsidRPr="00B73D2B">
        <w:rPr>
          <w:b/>
          <w:bCs/>
          <w:sz w:val="22"/>
          <w:szCs w:val="22"/>
        </w:rPr>
        <w:t>Удостоверительная надпись о засвидетельствовании подлинности подписей</w:t>
      </w:r>
    </w:p>
    <w:p w:rsidR="00B73D2B" w:rsidRPr="00B73D2B" w:rsidRDefault="00B73D2B" w:rsidP="00B73D2B">
      <w:pPr>
        <w:rPr>
          <w:sz w:val="22"/>
          <w:szCs w:val="22"/>
        </w:rPr>
      </w:pPr>
    </w:p>
    <w:p w:rsidR="00B73D2B" w:rsidRPr="00B73D2B" w:rsidRDefault="00B73D2B" w:rsidP="00B73D2B">
      <w:pPr>
        <w:pBdr>
          <w:top w:val="single" w:sz="4" w:space="1" w:color="auto"/>
        </w:pBdr>
        <w:jc w:val="center"/>
        <w:rPr>
          <w:sz w:val="16"/>
          <w:szCs w:val="16"/>
        </w:rPr>
      </w:pPr>
      <w:r w:rsidRPr="00B73D2B">
        <w:rPr>
          <w:sz w:val="16"/>
          <w:szCs w:val="16"/>
        </w:rPr>
        <w:t>(город (село, поселок, район, край, область, республика))</w:t>
      </w:r>
    </w:p>
    <w:p w:rsidR="00B73D2B" w:rsidRPr="00B73D2B" w:rsidRDefault="00B73D2B" w:rsidP="00B73D2B">
      <w:pPr>
        <w:rPr>
          <w:sz w:val="22"/>
          <w:szCs w:val="22"/>
        </w:rPr>
      </w:pPr>
    </w:p>
    <w:p w:rsidR="00B73D2B" w:rsidRPr="00B73D2B" w:rsidRDefault="00B73D2B" w:rsidP="00B73D2B">
      <w:pPr>
        <w:pBdr>
          <w:top w:val="single" w:sz="4" w:space="1" w:color="auto"/>
        </w:pBdr>
        <w:jc w:val="center"/>
        <w:rPr>
          <w:sz w:val="16"/>
          <w:szCs w:val="16"/>
        </w:rPr>
      </w:pPr>
      <w:r w:rsidRPr="00B73D2B">
        <w:rPr>
          <w:sz w:val="16"/>
          <w:szCs w:val="16"/>
        </w:rPr>
        <w:t>(дата (число, месяц, год) прописью)</w:t>
      </w:r>
    </w:p>
    <w:tbl>
      <w:tblPr>
        <w:tblW w:w="14345" w:type="dxa"/>
        <w:tblLayout w:type="fixed"/>
        <w:tblCellMar>
          <w:left w:w="28" w:type="dxa"/>
          <w:right w:w="28" w:type="dxa"/>
        </w:tblCellMar>
        <w:tblLook w:val="0000"/>
      </w:tblPr>
      <w:tblGrid>
        <w:gridCol w:w="298"/>
        <w:gridCol w:w="5964"/>
        <w:gridCol w:w="1074"/>
        <w:gridCol w:w="7009"/>
      </w:tblGrid>
      <w:tr w:rsidR="00B73D2B" w:rsidRPr="00B73D2B" w:rsidTr="00D1609C">
        <w:trPr>
          <w:trHeight w:val="333"/>
        </w:trPr>
        <w:tc>
          <w:tcPr>
            <w:tcW w:w="298" w:type="dxa"/>
            <w:tcBorders>
              <w:top w:val="nil"/>
              <w:left w:val="nil"/>
              <w:bottom w:val="nil"/>
              <w:right w:val="nil"/>
            </w:tcBorders>
            <w:vAlign w:val="bottom"/>
          </w:tcPr>
          <w:p w:rsidR="00B73D2B" w:rsidRPr="00B73D2B" w:rsidRDefault="00B73D2B" w:rsidP="00B73D2B">
            <w:pPr>
              <w:rPr>
                <w:sz w:val="22"/>
                <w:szCs w:val="22"/>
              </w:rPr>
            </w:pPr>
            <w:r w:rsidRPr="00B73D2B">
              <w:rPr>
                <w:sz w:val="22"/>
                <w:szCs w:val="22"/>
              </w:rPr>
              <w:t>Я,</w:t>
            </w:r>
          </w:p>
        </w:tc>
        <w:tc>
          <w:tcPr>
            <w:tcW w:w="5964" w:type="dxa"/>
            <w:tcBorders>
              <w:top w:val="nil"/>
              <w:left w:val="nil"/>
              <w:bottom w:val="single" w:sz="4" w:space="0" w:color="auto"/>
              <w:right w:val="nil"/>
            </w:tcBorders>
            <w:vAlign w:val="bottom"/>
          </w:tcPr>
          <w:p w:rsidR="00B73D2B" w:rsidRPr="00B73D2B" w:rsidRDefault="00B73D2B" w:rsidP="00B73D2B">
            <w:pPr>
              <w:jc w:val="center"/>
              <w:rPr>
                <w:sz w:val="22"/>
                <w:szCs w:val="22"/>
              </w:rPr>
            </w:pPr>
          </w:p>
        </w:tc>
        <w:tc>
          <w:tcPr>
            <w:tcW w:w="1074" w:type="dxa"/>
            <w:tcBorders>
              <w:top w:val="nil"/>
              <w:left w:val="nil"/>
              <w:bottom w:val="nil"/>
              <w:right w:val="nil"/>
            </w:tcBorders>
            <w:vAlign w:val="bottom"/>
          </w:tcPr>
          <w:p w:rsidR="00B73D2B" w:rsidRPr="00B73D2B" w:rsidRDefault="00B73D2B" w:rsidP="00B73D2B">
            <w:pPr>
              <w:rPr>
                <w:sz w:val="22"/>
                <w:szCs w:val="22"/>
              </w:rPr>
            </w:pPr>
            <w:r w:rsidRPr="00B73D2B">
              <w:rPr>
                <w:sz w:val="22"/>
                <w:szCs w:val="22"/>
              </w:rPr>
              <w:t>, нотариус</w:t>
            </w:r>
          </w:p>
        </w:tc>
        <w:tc>
          <w:tcPr>
            <w:tcW w:w="7009" w:type="dxa"/>
            <w:tcBorders>
              <w:top w:val="nil"/>
              <w:left w:val="nil"/>
              <w:bottom w:val="single" w:sz="4" w:space="0" w:color="auto"/>
              <w:right w:val="nil"/>
            </w:tcBorders>
            <w:vAlign w:val="bottom"/>
          </w:tcPr>
          <w:p w:rsidR="00B73D2B" w:rsidRPr="00B73D2B" w:rsidRDefault="00B73D2B" w:rsidP="00B73D2B">
            <w:pPr>
              <w:jc w:val="center"/>
              <w:rPr>
                <w:sz w:val="22"/>
                <w:szCs w:val="22"/>
              </w:rPr>
            </w:pPr>
          </w:p>
        </w:tc>
      </w:tr>
      <w:tr w:rsidR="00B73D2B" w:rsidRPr="00D1609C" w:rsidTr="00D1609C">
        <w:trPr>
          <w:trHeight w:val="273"/>
        </w:trPr>
        <w:tc>
          <w:tcPr>
            <w:tcW w:w="298" w:type="dxa"/>
            <w:tcBorders>
              <w:top w:val="nil"/>
              <w:left w:val="nil"/>
              <w:bottom w:val="nil"/>
              <w:right w:val="nil"/>
            </w:tcBorders>
            <w:vAlign w:val="bottom"/>
          </w:tcPr>
          <w:p w:rsidR="00B73D2B" w:rsidRPr="00B73D2B" w:rsidRDefault="00B73D2B" w:rsidP="00B73D2B">
            <w:pPr>
              <w:rPr>
                <w:sz w:val="18"/>
                <w:szCs w:val="18"/>
              </w:rPr>
            </w:pPr>
          </w:p>
        </w:tc>
        <w:tc>
          <w:tcPr>
            <w:tcW w:w="5964" w:type="dxa"/>
            <w:tcBorders>
              <w:top w:val="nil"/>
              <w:left w:val="nil"/>
              <w:bottom w:val="nil"/>
              <w:right w:val="nil"/>
            </w:tcBorders>
            <w:vAlign w:val="bottom"/>
          </w:tcPr>
          <w:p w:rsidR="00B73D2B" w:rsidRPr="00B73D2B" w:rsidRDefault="00B73D2B" w:rsidP="00B73D2B">
            <w:pPr>
              <w:jc w:val="center"/>
              <w:rPr>
                <w:sz w:val="16"/>
                <w:szCs w:val="16"/>
              </w:rPr>
            </w:pPr>
            <w:r w:rsidRPr="00B73D2B">
              <w:rPr>
                <w:sz w:val="16"/>
                <w:szCs w:val="16"/>
              </w:rPr>
              <w:t>(фамилия, имя, отчество)</w:t>
            </w:r>
          </w:p>
        </w:tc>
        <w:tc>
          <w:tcPr>
            <w:tcW w:w="1074" w:type="dxa"/>
            <w:tcBorders>
              <w:top w:val="nil"/>
              <w:left w:val="nil"/>
              <w:bottom w:val="nil"/>
              <w:right w:val="nil"/>
            </w:tcBorders>
            <w:vAlign w:val="bottom"/>
          </w:tcPr>
          <w:p w:rsidR="00B73D2B" w:rsidRPr="00B73D2B" w:rsidRDefault="00B73D2B" w:rsidP="00B73D2B">
            <w:pPr>
              <w:rPr>
                <w:sz w:val="18"/>
                <w:szCs w:val="18"/>
              </w:rPr>
            </w:pPr>
          </w:p>
        </w:tc>
        <w:tc>
          <w:tcPr>
            <w:tcW w:w="7009" w:type="dxa"/>
            <w:tcBorders>
              <w:top w:val="nil"/>
              <w:left w:val="nil"/>
              <w:bottom w:val="nil"/>
              <w:right w:val="nil"/>
            </w:tcBorders>
            <w:vAlign w:val="bottom"/>
          </w:tcPr>
          <w:p w:rsidR="00B73D2B" w:rsidRPr="00B73D2B" w:rsidRDefault="00B73D2B" w:rsidP="00B73D2B">
            <w:pPr>
              <w:jc w:val="center"/>
              <w:rPr>
                <w:sz w:val="18"/>
                <w:szCs w:val="18"/>
              </w:rPr>
            </w:pPr>
            <w:r w:rsidRPr="00B73D2B">
              <w:rPr>
                <w:sz w:val="18"/>
                <w:szCs w:val="18"/>
              </w:rPr>
              <w:t>(наименование государственной нотариальной конторы или нотариального округа)</w:t>
            </w:r>
          </w:p>
        </w:tc>
      </w:tr>
    </w:tbl>
    <w:p w:rsidR="00AB190F" w:rsidRDefault="00B73D2B" w:rsidP="00D1609C">
      <w:pPr>
        <w:tabs>
          <w:tab w:val="center" w:pos="9839"/>
          <w:tab w:val="left" w:pos="14940"/>
        </w:tabs>
        <w:jc w:val="center"/>
        <w:rPr>
          <w:sz w:val="22"/>
          <w:szCs w:val="22"/>
        </w:rPr>
      </w:pPr>
      <w:r w:rsidRPr="00B73D2B">
        <w:rPr>
          <w:sz w:val="22"/>
          <w:szCs w:val="22"/>
        </w:rPr>
        <w:t>свидетельствую подлинность подписи:___________________________________________________</w:t>
      </w:r>
      <w:r w:rsidR="00D1609C">
        <w:rPr>
          <w:sz w:val="22"/>
          <w:szCs w:val="22"/>
        </w:rPr>
        <w:t>_____________________________________________</w:t>
      </w:r>
    </w:p>
    <w:p w:rsidR="00B73D2B" w:rsidRPr="00B73D2B" w:rsidRDefault="00B73D2B" w:rsidP="00D1609C">
      <w:pPr>
        <w:tabs>
          <w:tab w:val="center" w:pos="9839"/>
          <w:tab w:val="left" w:pos="14940"/>
        </w:tabs>
        <w:jc w:val="center"/>
        <w:rPr>
          <w:sz w:val="16"/>
          <w:szCs w:val="16"/>
        </w:rPr>
      </w:pPr>
      <w:r w:rsidRPr="00B73D2B">
        <w:rPr>
          <w:sz w:val="22"/>
          <w:szCs w:val="22"/>
        </w:rPr>
        <w:tab/>
      </w:r>
      <w:r w:rsidRPr="00B73D2B">
        <w:rPr>
          <w:sz w:val="16"/>
          <w:szCs w:val="16"/>
        </w:rPr>
        <w:t>(должность, наименование юридического лица, фамилия, имя, отчество представителей,  __________________________________________________________________________________________________________________________________________________________________________________,</w:t>
      </w:r>
    </w:p>
    <w:p w:rsidR="00B73D2B" w:rsidRPr="00B73D2B" w:rsidRDefault="00B73D2B" w:rsidP="00B73D2B">
      <w:pPr>
        <w:tabs>
          <w:tab w:val="center" w:pos="9839"/>
          <w:tab w:val="left" w:pos="14940"/>
        </w:tabs>
        <w:rPr>
          <w:sz w:val="16"/>
          <w:szCs w:val="16"/>
        </w:rPr>
      </w:pPr>
      <w:r w:rsidRPr="00B73D2B">
        <w:rPr>
          <w:sz w:val="16"/>
          <w:szCs w:val="16"/>
        </w:rPr>
        <w:t xml:space="preserve">                                                                                                                                                    включенных в карточку образцов подписей и оттиска печати)</w:t>
      </w:r>
    </w:p>
    <w:p w:rsidR="00B73D2B" w:rsidRPr="00B73D2B" w:rsidRDefault="00B73D2B" w:rsidP="00B73D2B">
      <w:pPr>
        <w:rPr>
          <w:sz w:val="22"/>
          <w:szCs w:val="22"/>
        </w:rPr>
      </w:pPr>
      <w:r w:rsidRPr="00B73D2B">
        <w:rPr>
          <w:sz w:val="22"/>
          <w:szCs w:val="22"/>
        </w:rPr>
        <w:t>которые сделаны в моем присутствии. Личность представителей установлена.</w:t>
      </w:r>
    </w:p>
    <w:tbl>
      <w:tblPr>
        <w:tblW w:w="14380" w:type="dxa"/>
        <w:tblLayout w:type="fixed"/>
        <w:tblCellMar>
          <w:left w:w="28" w:type="dxa"/>
          <w:right w:w="28" w:type="dxa"/>
        </w:tblCellMar>
        <w:tblLook w:val="0000"/>
      </w:tblPr>
      <w:tblGrid>
        <w:gridCol w:w="3337"/>
        <w:gridCol w:w="2758"/>
        <w:gridCol w:w="911"/>
        <w:gridCol w:w="3352"/>
        <w:gridCol w:w="4022"/>
      </w:tblGrid>
      <w:tr w:rsidR="00B73D2B" w:rsidRPr="00B73D2B" w:rsidTr="00D1609C">
        <w:trPr>
          <w:cantSplit/>
          <w:trHeight w:val="450"/>
        </w:trPr>
        <w:tc>
          <w:tcPr>
            <w:tcW w:w="3337" w:type="dxa"/>
            <w:tcBorders>
              <w:top w:val="nil"/>
              <w:left w:val="nil"/>
              <w:bottom w:val="nil"/>
              <w:right w:val="nil"/>
            </w:tcBorders>
            <w:vAlign w:val="bottom"/>
          </w:tcPr>
          <w:p w:rsidR="00B73D2B" w:rsidRPr="00B73D2B" w:rsidRDefault="00B73D2B" w:rsidP="00B73D2B">
            <w:pPr>
              <w:rPr>
                <w:sz w:val="22"/>
                <w:szCs w:val="22"/>
              </w:rPr>
            </w:pPr>
            <w:r w:rsidRPr="00B73D2B">
              <w:rPr>
                <w:sz w:val="22"/>
                <w:szCs w:val="22"/>
              </w:rPr>
              <w:t>Зарегистрировано в реестре за №</w:t>
            </w:r>
          </w:p>
        </w:tc>
        <w:tc>
          <w:tcPr>
            <w:tcW w:w="2758" w:type="dxa"/>
            <w:tcBorders>
              <w:top w:val="nil"/>
              <w:left w:val="nil"/>
              <w:bottom w:val="single" w:sz="4" w:space="0" w:color="auto"/>
              <w:right w:val="nil"/>
            </w:tcBorders>
            <w:vAlign w:val="bottom"/>
          </w:tcPr>
          <w:p w:rsidR="00B73D2B" w:rsidRPr="00B73D2B" w:rsidRDefault="00B73D2B" w:rsidP="00B73D2B">
            <w:pPr>
              <w:jc w:val="center"/>
              <w:rPr>
                <w:sz w:val="22"/>
                <w:szCs w:val="22"/>
              </w:rPr>
            </w:pPr>
          </w:p>
        </w:tc>
        <w:tc>
          <w:tcPr>
            <w:tcW w:w="911" w:type="dxa"/>
            <w:tcBorders>
              <w:top w:val="nil"/>
              <w:left w:val="nil"/>
              <w:bottom w:val="nil"/>
              <w:right w:val="nil"/>
            </w:tcBorders>
            <w:vAlign w:val="bottom"/>
          </w:tcPr>
          <w:p w:rsidR="00B73D2B" w:rsidRPr="00B73D2B" w:rsidRDefault="00B73D2B" w:rsidP="00B73D2B">
            <w:pPr>
              <w:tabs>
                <w:tab w:val="left" w:pos="0"/>
              </w:tabs>
              <w:rPr>
                <w:sz w:val="22"/>
                <w:szCs w:val="22"/>
              </w:rPr>
            </w:pPr>
          </w:p>
        </w:tc>
        <w:tc>
          <w:tcPr>
            <w:tcW w:w="3352" w:type="dxa"/>
            <w:tcBorders>
              <w:top w:val="nil"/>
              <w:left w:val="nil"/>
              <w:bottom w:val="nil"/>
              <w:right w:val="nil"/>
            </w:tcBorders>
            <w:vAlign w:val="bottom"/>
          </w:tcPr>
          <w:p w:rsidR="00D1609C" w:rsidRDefault="00D1609C" w:rsidP="00B73D2B">
            <w:pPr>
              <w:jc w:val="right"/>
              <w:rPr>
                <w:sz w:val="22"/>
                <w:szCs w:val="22"/>
              </w:rPr>
            </w:pPr>
          </w:p>
          <w:p w:rsidR="00B73D2B" w:rsidRPr="00B73D2B" w:rsidRDefault="00B73D2B" w:rsidP="00D1609C">
            <w:pPr>
              <w:ind w:hanging="485"/>
              <w:jc w:val="right"/>
              <w:rPr>
                <w:sz w:val="22"/>
                <w:szCs w:val="22"/>
              </w:rPr>
            </w:pPr>
            <w:r w:rsidRPr="00B73D2B">
              <w:rPr>
                <w:sz w:val="22"/>
                <w:szCs w:val="22"/>
              </w:rPr>
              <w:t>Взыскано госпошлины (по тарифу)</w:t>
            </w:r>
          </w:p>
        </w:tc>
        <w:tc>
          <w:tcPr>
            <w:tcW w:w="4022" w:type="dxa"/>
            <w:tcBorders>
              <w:top w:val="nil"/>
              <w:left w:val="nil"/>
              <w:bottom w:val="single" w:sz="4" w:space="0" w:color="auto"/>
              <w:right w:val="nil"/>
            </w:tcBorders>
            <w:vAlign w:val="bottom"/>
          </w:tcPr>
          <w:p w:rsidR="00B73D2B" w:rsidRPr="00B73D2B" w:rsidRDefault="00B73D2B" w:rsidP="00B73D2B">
            <w:pPr>
              <w:jc w:val="center"/>
              <w:rPr>
                <w:sz w:val="22"/>
                <w:szCs w:val="22"/>
              </w:rPr>
            </w:pPr>
          </w:p>
        </w:tc>
      </w:tr>
    </w:tbl>
    <w:p w:rsidR="00B73D2B" w:rsidRPr="00B73D2B" w:rsidRDefault="00B73D2B" w:rsidP="00B73D2B">
      <w:pPr>
        <w:rPr>
          <w:sz w:val="22"/>
          <w:szCs w:val="22"/>
        </w:rPr>
      </w:pPr>
      <w:r w:rsidRPr="00B73D2B">
        <w:rPr>
          <w:sz w:val="22"/>
          <w:szCs w:val="22"/>
        </w:rPr>
        <w:t>Нотариус____________________________________________</w:t>
      </w:r>
    </w:p>
    <w:p w:rsidR="00B73D2B" w:rsidRPr="00B73D2B" w:rsidRDefault="00B73D2B" w:rsidP="00B73D2B">
      <w:pPr>
        <w:rPr>
          <w:sz w:val="16"/>
          <w:szCs w:val="16"/>
        </w:rPr>
      </w:pPr>
      <w:r w:rsidRPr="00B73D2B">
        <w:rPr>
          <w:sz w:val="16"/>
          <w:szCs w:val="16"/>
        </w:rPr>
        <w:t xml:space="preserve">                                                            (подпись)</w:t>
      </w:r>
    </w:p>
    <w:p w:rsidR="00B73D2B" w:rsidRPr="00B73D2B" w:rsidRDefault="00B73D2B" w:rsidP="00B73D2B">
      <w:pPr>
        <w:rPr>
          <w:sz w:val="22"/>
          <w:szCs w:val="22"/>
        </w:rPr>
      </w:pPr>
      <w:r w:rsidRPr="00B73D2B">
        <w:rPr>
          <w:sz w:val="22"/>
          <w:szCs w:val="22"/>
        </w:rPr>
        <w:t>М.П.</w:t>
      </w:r>
    </w:p>
    <w:p w:rsidR="00B73D2B" w:rsidRPr="00B73D2B" w:rsidRDefault="00B73D2B" w:rsidP="00B73D2B">
      <w:pPr>
        <w:rPr>
          <w:sz w:val="22"/>
          <w:szCs w:val="22"/>
        </w:rPr>
      </w:pPr>
      <w:r w:rsidRPr="00B73D2B">
        <w:rPr>
          <w:sz w:val="22"/>
          <w:szCs w:val="22"/>
        </w:rPr>
        <w:t>«_____» ___________________ 20___г.</w:t>
      </w:r>
    </w:p>
    <w:p w:rsidR="00B73D2B" w:rsidRPr="00B73D2B" w:rsidRDefault="00B73D2B" w:rsidP="00B73D2B">
      <w:pPr>
        <w:rPr>
          <w:sz w:val="22"/>
          <w:szCs w:val="22"/>
        </w:rPr>
      </w:pPr>
    </w:p>
    <w:p w:rsidR="00822BFA" w:rsidRDefault="00B73D2B" w:rsidP="00B73D2B">
      <w:pPr>
        <w:jc w:val="center"/>
        <w:rPr>
          <w:b/>
          <w:sz w:val="22"/>
          <w:szCs w:val="22"/>
        </w:rPr>
      </w:pPr>
      <w:r w:rsidRPr="00B73D2B">
        <w:rPr>
          <w:b/>
          <w:sz w:val="22"/>
          <w:szCs w:val="22"/>
        </w:rPr>
        <w:t xml:space="preserve">Отметка </w:t>
      </w:r>
      <w:r w:rsidR="00414645">
        <w:rPr>
          <w:b/>
          <w:sz w:val="22"/>
          <w:szCs w:val="22"/>
        </w:rPr>
        <w:t>финансового органа муниципального образования</w:t>
      </w:r>
      <w:r w:rsidR="00822BFA">
        <w:rPr>
          <w:b/>
          <w:sz w:val="22"/>
          <w:szCs w:val="22"/>
        </w:rPr>
        <w:t xml:space="preserve"> «</w:t>
      </w:r>
      <w:r w:rsidR="00AB190F">
        <w:rPr>
          <w:b/>
          <w:sz w:val="22"/>
          <w:szCs w:val="22"/>
        </w:rPr>
        <w:t>Темкинский</w:t>
      </w:r>
      <w:r w:rsidR="00822BFA">
        <w:rPr>
          <w:b/>
          <w:sz w:val="22"/>
          <w:szCs w:val="22"/>
        </w:rPr>
        <w:t xml:space="preserve"> муниципальный округ» </w:t>
      </w:r>
      <w:r w:rsidR="00414645">
        <w:rPr>
          <w:b/>
          <w:sz w:val="22"/>
          <w:szCs w:val="22"/>
        </w:rPr>
        <w:t xml:space="preserve">Смоленской области </w:t>
      </w:r>
    </w:p>
    <w:p w:rsidR="00B73D2B" w:rsidRPr="00B73D2B" w:rsidRDefault="00B73D2B" w:rsidP="00B73D2B">
      <w:pPr>
        <w:jc w:val="center"/>
        <w:rPr>
          <w:b/>
          <w:sz w:val="22"/>
          <w:szCs w:val="22"/>
        </w:rPr>
      </w:pPr>
      <w:r w:rsidRPr="00B73D2B">
        <w:rPr>
          <w:b/>
          <w:sz w:val="22"/>
          <w:szCs w:val="22"/>
        </w:rPr>
        <w:t>о приеме образцов подписей и оттиска печати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10346"/>
      </w:tblGrid>
      <w:tr w:rsidR="00B73D2B" w:rsidRPr="00B73D2B" w:rsidTr="00615EA9">
        <w:trPr>
          <w:trHeight w:val="1040"/>
        </w:trPr>
        <w:tc>
          <w:tcPr>
            <w:tcW w:w="4158" w:type="dxa"/>
          </w:tcPr>
          <w:p w:rsidR="00B73D2B" w:rsidRPr="00B73D2B" w:rsidRDefault="00B73D2B" w:rsidP="00B73D2B">
            <w:pPr>
              <w:jc w:val="both"/>
              <w:rPr>
                <w:sz w:val="22"/>
                <w:szCs w:val="22"/>
              </w:rPr>
            </w:pPr>
            <w:r w:rsidRPr="00B73D2B">
              <w:rPr>
                <w:sz w:val="22"/>
                <w:szCs w:val="22"/>
              </w:rPr>
              <w:t xml:space="preserve">Начальник </w:t>
            </w:r>
            <w:r w:rsidR="00414645">
              <w:rPr>
                <w:sz w:val="22"/>
                <w:szCs w:val="22"/>
              </w:rPr>
              <w:t>отдела казначейского исполнения бюджета</w:t>
            </w:r>
            <w:r w:rsidR="00AB190F">
              <w:rPr>
                <w:sz w:val="22"/>
                <w:szCs w:val="22"/>
              </w:rPr>
              <w:t xml:space="preserve"> </w:t>
            </w:r>
            <w:r w:rsidRPr="00B73D2B">
              <w:rPr>
                <w:sz w:val="22"/>
                <w:szCs w:val="22"/>
              </w:rPr>
              <w:t>(</w:t>
            </w:r>
            <w:r w:rsidR="00414645">
              <w:rPr>
                <w:sz w:val="22"/>
                <w:szCs w:val="22"/>
              </w:rPr>
              <w:t>уполномоченное лицо</w:t>
            </w:r>
            <w:r w:rsidRPr="00B73D2B">
              <w:rPr>
                <w:sz w:val="22"/>
                <w:szCs w:val="22"/>
              </w:rPr>
              <w:t>)</w:t>
            </w:r>
          </w:p>
          <w:p w:rsidR="002114DE" w:rsidRDefault="00B73D2B" w:rsidP="00B73D2B">
            <w:pPr>
              <w:rPr>
                <w:sz w:val="22"/>
                <w:szCs w:val="22"/>
              </w:rPr>
            </w:pPr>
            <w:r w:rsidRPr="00B73D2B">
              <w:rPr>
                <w:sz w:val="22"/>
                <w:szCs w:val="22"/>
              </w:rPr>
              <w:t xml:space="preserve">Ответственный работник </w:t>
            </w:r>
            <w:r w:rsidR="00414645">
              <w:rPr>
                <w:sz w:val="22"/>
                <w:szCs w:val="22"/>
              </w:rPr>
              <w:t>отдела казначейского исполнения бюджета</w:t>
            </w:r>
          </w:p>
          <w:p w:rsidR="002114DE" w:rsidRDefault="002114DE" w:rsidP="002114DE">
            <w:pPr>
              <w:rPr>
                <w:sz w:val="22"/>
                <w:szCs w:val="22"/>
              </w:rPr>
            </w:pPr>
          </w:p>
          <w:p w:rsidR="00B73D2B" w:rsidRPr="002114DE" w:rsidRDefault="00B73D2B" w:rsidP="002114DE">
            <w:pPr>
              <w:jc w:val="center"/>
              <w:rPr>
                <w:sz w:val="22"/>
                <w:szCs w:val="22"/>
              </w:rPr>
            </w:pPr>
          </w:p>
        </w:tc>
        <w:tc>
          <w:tcPr>
            <w:tcW w:w="11197" w:type="dxa"/>
          </w:tcPr>
          <w:p w:rsidR="00B73D2B" w:rsidRPr="00B73D2B" w:rsidRDefault="00B73D2B" w:rsidP="00B73D2B">
            <w:pPr>
              <w:tabs>
                <w:tab w:val="left" w:pos="1605"/>
              </w:tabs>
              <w:jc w:val="both"/>
              <w:rPr>
                <w:sz w:val="16"/>
                <w:szCs w:val="16"/>
              </w:rPr>
            </w:pPr>
          </w:p>
          <w:p w:rsidR="00B73D2B" w:rsidRPr="00B73D2B" w:rsidRDefault="00B73D2B" w:rsidP="00B73D2B">
            <w:pPr>
              <w:tabs>
                <w:tab w:val="left" w:pos="1605"/>
              </w:tabs>
              <w:jc w:val="both"/>
              <w:rPr>
                <w:sz w:val="16"/>
                <w:szCs w:val="16"/>
              </w:rPr>
            </w:pPr>
          </w:p>
          <w:p w:rsidR="00B73D2B" w:rsidRPr="00B73D2B" w:rsidRDefault="00B73D2B" w:rsidP="002114DE">
            <w:pPr>
              <w:tabs>
                <w:tab w:val="left" w:pos="1605"/>
              </w:tabs>
              <w:jc w:val="center"/>
              <w:rPr>
                <w:sz w:val="16"/>
                <w:szCs w:val="16"/>
              </w:rPr>
            </w:pPr>
            <w:r w:rsidRPr="00B73D2B">
              <w:rPr>
                <w:sz w:val="16"/>
                <w:szCs w:val="16"/>
              </w:rPr>
              <w:t>_________________________________      ______________________________________   _________________________________________________                (должность)                                                           (подпись)                                                   (расшифровка подписи)</w:t>
            </w:r>
          </w:p>
          <w:p w:rsidR="00B73D2B" w:rsidRPr="00B73D2B" w:rsidRDefault="00B73D2B" w:rsidP="00B73D2B">
            <w:pPr>
              <w:tabs>
                <w:tab w:val="left" w:pos="1605"/>
              </w:tabs>
              <w:jc w:val="both"/>
              <w:rPr>
                <w:sz w:val="16"/>
                <w:szCs w:val="16"/>
              </w:rPr>
            </w:pPr>
          </w:p>
          <w:p w:rsidR="00B73D2B" w:rsidRPr="00B73D2B" w:rsidRDefault="00B73D2B" w:rsidP="00B73D2B">
            <w:pPr>
              <w:rPr>
                <w:sz w:val="16"/>
                <w:szCs w:val="16"/>
              </w:rPr>
            </w:pPr>
          </w:p>
          <w:p w:rsidR="002114DE" w:rsidRPr="00B73D2B" w:rsidRDefault="002114DE" w:rsidP="002114DE">
            <w:pPr>
              <w:tabs>
                <w:tab w:val="left" w:pos="1605"/>
              </w:tabs>
              <w:ind w:hanging="47"/>
              <w:jc w:val="center"/>
              <w:rPr>
                <w:sz w:val="16"/>
                <w:szCs w:val="16"/>
              </w:rPr>
            </w:pPr>
            <w:r w:rsidRPr="00B73D2B">
              <w:rPr>
                <w:sz w:val="16"/>
                <w:szCs w:val="16"/>
              </w:rPr>
              <w:t>_________________________________      ______________________________________   __________________________________________</w:t>
            </w:r>
            <w:r>
              <w:rPr>
                <w:sz w:val="16"/>
                <w:szCs w:val="16"/>
              </w:rPr>
              <w:t>______</w:t>
            </w:r>
            <w:r w:rsidRPr="00B73D2B">
              <w:rPr>
                <w:sz w:val="16"/>
                <w:szCs w:val="16"/>
              </w:rPr>
              <w:t>(должность)                                                           (подпись)                                                   (расшифровка подписи)</w:t>
            </w:r>
          </w:p>
          <w:p w:rsidR="002114DE" w:rsidRPr="00B73D2B" w:rsidRDefault="002114DE" w:rsidP="002114DE">
            <w:pPr>
              <w:tabs>
                <w:tab w:val="left" w:pos="1605"/>
              </w:tabs>
              <w:jc w:val="both"/>
              <w:rPr>
                <w:sz w:val="16"/>
                <w:szCs w:val="16"/>
              </w:rPr>
            </w:pPr>
          </w:p>
          <w:p w:rsidR="00B73D2B" w:rsidRPr="00B73D2B" w:rsidRDefault="00B73D2B" w:rsidP="002114DE">
            <w:pPr>
              <w:ind w:left="5481" w:hanging="4961"/>
              <w:jc w:val="both"/>
              <w:rPr>
                <w:sz w:val="22"/>
                <w:szCs w:val="22"/>
              </w:rPr>
            </w:pPr>
            <w:r w:rsidRPr="00B73D2B">
              <w:rPr>
                <w:sz w:val="22"/>
                <w:szCs w:val="22"/>
              </w:rPr>
              <w:t>«_______»__________________20_____г.</w:t>
            </w:r>
          </w:p>
        </w:tc>
      </w:tr>
      <w:tr w:rsidR="00B73D2B" w:rsidRPr="00B73D2B" w:rsidTr="00615EA9">
        <w:trPr>
          <w:trHeight w:val="80"/>
        </w:trPr>
        <w:tc>
          <w:tcPr>
            <w:tcW w:w="15355" w:type="dxa"/>
            <w:gridSpan w:val="2"/>
          </w:tcPr>
          <w:p w:rsidR="00B73D2B" w:rsidRPr="00B73D2B" w:rsidRDefault="00B73D2B" w:rsidP="00B73D2B">
            <w:pPr>
              <w:rPr>
                <w:sz w:val="22"/>
                <w:szCs w:val="22"/>
              </w:rPr>
            </w:pPr>
            <w:r w:rsidRPr="00B73D2B">
              <w:rPr>
                <w:sz w:val="22"/>
                <w:szCs w:val="22"/>
              </w:rPr>
              <w:t>Особые отметки___________________________________________________________________________________________________________________</w:t>
            </w:r>
          </w:p>
          <w:p w:rsidR="00B73D2B" w:rsidRPr="00B73D2B" w:rsidRDefault="00B73D2B" w:rsidP="00B73D2B">
            <w:pPr>
              <w:rPr>
                <w:sz w:val="22"/>
                <w:szCs w:val="22"/>
              </w:rPr>
            </w:pPr>
          </w:p>
        </w:tc>
      </w:tr>
    </w:tbl>
    <w:p w:rsidR="00B73D2B" w:rsidRPr="00B73D2B" w:rsidRDefault="00B73D2B" w:rsidP="00B73D2B">
      <w:pPr>
        <w:autoSpaceDE w:val="0"/>
        <w:autoSpaceDN w:val="0"/>
        <w:adjustRightInd w:val="0"/>
        <w:jc w:val="right"/>
        <w:sectPr w:rsidR="00B73D2B" w:rsidRPr="00B73D2B" w:rsidSect="00AB190F">
          <w:headerReference w:type="even" r:id="rId61"/>
          <w:pgSz w:w="16840" w:h="11907" w:orient="landscape" w:code="9"/>
          <w:pgMar w:top="567" w:right="851" w:bottom="284" w:left="1701" w:header="425" w:footer="0" w:gutter="0"/>
          <w:cols w:space="720"/>
          <w:noEndnote/>
        </w:sectPr>
      </w:pPr>
    </w:p>
    <w:tbl>
      <w:tblPr>
        <w:tblW w:w="0" w:type="auto"/>
        <w:jc w:val="right"/>
        <w:tblInd w:w="6408" w:type="dxa"/>
        <w:tblLook w:val="01E0"/>
      </w:tblPr>
      <w:tblGrid>
        <w:gridCol w:w="4013"/>
      </w:tblGrid>
      <w:tr w:rsidR="00B73D2B" w:rsidRPr="00B73D2B" w:rsidTr="00615EA9">
        <w:trPr>
          <w:trHeight w:val="898"/>
          <w:jc w:val="right"/>
        </w:trPr>
        <w:tc>
          <w:tcPr>
            <w:tcW w:w="4013" w:type="dxa"/>
          </w:tcPr>
          <w:p w:rsidR="00B73D2B" w:rsidRPr="00B73D2B" w:rsidRDefault="00B73D2B" w:rsidP="00B73D2B">
            <w:pPr>
              <w:jc w:val="center"/>
              <w:rPr>
                <w:sz w:val="16"/>
                <w:szCs w:val="16"/>
              </w:rPr>
            </w:pPr>
            <w:r w:rsidRPr="00B73D2B">
              <w:rPr>
                <w:sz w:val="16"/>
                <w:szCs w:val="16"/>
              </w:rPr>
              <w:lastRenderedPageBreak/>
              <w:t>Приложение №  3</w:t>
            </w:r>
          </w:p>
          <w:p w:rsidR="00B73D2B" w:rsidRPr="00B73D2B" w:rsidRDefault="00EF2B3B" w:rsidP="00214E3A">
            <w:pPr>
              <w:ind w:left="140"/>
              <w:jc w:val="both"/>
              <w:rPr>
                <w:b/>
                <w:spacing w:val="40"/>
                <w:sz w:val="16"/>
                <w:szCs w:val="16"/>
              </w:rPr>
            </w:pPr>
            <w:r w:rsidRPr="00B73D2B">
              <w:rPr>
                <w:sz w:val="16"/>
                <w:szCs w:val="16"/>
              </w:rPr>
              <w:t xml:space="preserve">к Порядку открытия и ведения лицевых счетов  </w:t>
            </w:r>
            <w:r>
              <w:rPr>
                <w:sz w:val="16"/>
                <w:szCs w:val="16"/>
              </w:rPr>
              <w:t>Финансовым управлением Администрации муниципального образования «</w:t>
            </w:r>
            <w:r w:rsidR="00AB190F" w:rsidRPr="00AB190F">
              <w:rPr>
                <w:sz w:val="16"/>
                <w:szCs w:val="16"/>
              </w:rPr>
              <w:t xml:space="preserve">Темкинский </w:t>
            </w:r>
            <w:r w:rsidR="000514F1">
              <w:rPr>
                <w:sz w:val="16"/>
                <w:szCs w:val="16"/>
              </w:rPr>
              <w:t>муниципальный округ</w:t>
            </w:r>
            <w:r>
              <w:rPr>
                <w:sz w:val="16"/>
                <w:szCs w:val="16"/>
              </w:rPr>
              <w:t xml:space="preserve">» </w:t>
            </w:r>
            <w:r w:rsidRPr="00B73D2B">
              <w:rPr>
                <w:sz w:val="16"/>
                <w:szCs w:val="16"/>
              </w:rPr>
              <w:t xml:space="preserve">Смоленской области </w:t>
            </w:r>
          </w:p>
        </w:tc>
      </w:tr>
      <w:tr w:rsidR="00B73D2B" w:rsidRPr="00B73D2B" w:rsidTr="00615EA9">
        <w:trPr>
          <w:jc w:val="right"/>
        </w:trPr>
        <w:tc>
          <w:tcPr>
            <w:tcW w:w="4013" w:type="dxa"/>
          </w:tcPr>
          <w:p w:rsidR="00B73D2B" w:rsidRPr="00B73D2B" w:rsidRDefault="00B73D2B" w:rsidP="00B73D2B">
            <w:pPr>
              <w:jc w:val="center"/>
              <w:rPr>
                <w:sz w:val="16"/>
                <w:szCs w:val="16"/>
              </w:rPr>
            </w:pPr>
          </w:p>
          <w:p w:rsidR="00B73D2B" w:rsidRPr="00B73D2B" w:rsidRDefault="00B73D2B" w:rsidP="00B73D2B">
            <w:pPr>
              <w:jc w:val="center"/>
              <w:rPr>
                <w:spacing w:val="40"/>
                <w:sz w:val="16"/>
                <w:szCs w:val="16"/>
              </w:rPr>
            </w:pPr>
            <w:r w:rsidRPr="00B73D2B">
              <w:rPr>
                <w:sz w:val="16"/>
                <w:szCs w:val="16"/>
              </w:rPr>
              <w:t>Форма</w:t>
            </w:r>
          </w:p>
        </w:tc>
      </w:tr>
    </w:tbl>
    <w:p w:rsidR="00B73D2B" w:rsidRPr="00B73D2B" w:rsidRDefault="00B73D2B" w:rsidP="00B73D2B">
      <w:pPr>
        <w:rPr>
          <w:sz w:val="22"/>
          <w:szCs w:val="22"/>
        </w:rPr>
      </w:pPr>
    </w:p>
    <w:p w:rsidR="00B73D2B" w:rsidRPr="00B73D2B" w:rsidRDefault="00B73D2B" w:rsidP="00B73D2B">
      <w:pPr>
        <w:jc w:val="center"/>
        <w:rPr>
          <w:sz w:val="22"/>
          <w:szCs w:val="22"/>
        </w:rPr>
      </w:pPr>
    </w:p>
    <w:p w:rsidR="00B73D2B" w:rsidRPr="000514F1" w:rsidRDefault="00B73D2B" w:rsidP="00B73D2B">
      <w:pPr>
        <w:jc w:val="center"/>
        <w:rPr>
          <w:b/>
          <w:sz w:val="22"/>
          <w:szCs w:val="22"/>
        </w:rPr>
      </w:pPr>
      <w:r w:rsidRPr="000514F1">
        <w:rPr>
          <w:b/>
          <w:sz w:val="22"/>
          <w:szCs w:val="22"/>
        </w:rPr>
        <w:t xml:space="preserve">КНИГА РЕГИСТРАЦИИ ЛИЦЕВЫХ СЧЕТОВ, ОТКРЫТЫХ УЧАСТНИКАМ БЮДЖЕТНОГО ПРОЦЕССА/ </w:t>
      </w:r>
    </w:p>
    <w:p w:rsidR="00B73D2B" w:rsidRPr="000514F1" w:rsidRDefault="00B73D2B" w:rsidP="004D41E0">
      <w:pPr>
        <w:jc w:val="center"/>
        <w:rPr>
          <w:b/>
          <w:sz w:val="22"/>
          <w:szCs w:val="22"/>
          <w:u w:val="single"/>
        </w:rPr>
      </w:pPr>
      <w:r w:rsidRPr="000514F1">
        <w:rPr>
          <w:b/>
          <w:sz w:val="22"/>
          <w:szCs w:val="22"/>
          <w:u w:val="single"/>
        </w:rPr>
        <w:t xml:space="preserve">БЮДЖЕТНЫМ (АВТОНОМНЫМ) УЧРЕЖДЕНИЯМ/ </w:t>
      </w:r>
      <w:r w:rsidR="000514F1">
        <w:rPr>
          <w:b/>
          <w:sz w:val="22"/>
          <w:szCs w:val="22"/>
          <w:u w:val="single"/>
        </w:rPr>
        <w:t>ПОЛУЧАТЕЛЯМ СРЕДСТВ ИЗ БЮДЖЕТА</w:t>
      </w:r>
      <w:r w:rsidR="004D41E0" w:rsidRPr="000514F1">
        <w:rPr>
          <w:b/>
          <w:sz w:val="22"/>
          <w:szCs w:val="22"/>
          <w:u w:val="single"/>
        </w:rPr>
        <w:t>__________</w:t>
      </w:r>
    </w:p>
    <w:p w:rsidR="00B73D2B" w:rsidRDefault="00B73D2B" w:rsidP="00B73D2B">
      <w:pPr>
        <w:jc w:val="center"/>
      </w:pPr>
      <w:r w:rsidRPr="00B73D2B">
        <w:t>(необходимое подчеркнуть)</w:t>
      </w:r>
    </w:p>
    <w:p w:rsidR="004D41E0" w:rsidRPr="00B73D2B" w:rsidRDefault="004D41E0" w:rsidP="00B73D2B">
      <w:pPr>
        <w:jc w:val="center"/>
      </w:pPr>
    </w:p>
    <w:p w:rsidR="004D41E0" w:rsidRPr="00B73D2B" w:rsidRDefault="004D41E0" w:rsidP="004D41E0">
      <w:pPr>
        <w:jc w:val="center"/>
        <w:rPr>
          <w:sz w:val="22"/>
          <w:szCs w:val="22"/>
        </w:rPr>
      </w:pPr>
      <w:r w:rsidRPr="00B73D2B">
        <w:rPr>
          <w:sz w:val="22"/>
          <w:szCs w:val="22"/>
        </w:rPr>
        <w:t>_________________________________________________________________________________________________________________________________</w:t>
      </w:r>
    </w:p>
    <w:p w:rsidR="004D41E0" w:rsidRPr="00B73D2B" w:rsidRDefault="004D41E0" w:rsidP="004D41E0">
      <w:pPr>
        <w:jc w:val="center"/>
        <w:rPr>
          <w:sz w:val="22"/>
          <w:szCs w:val="22"/>
        </w:rPr>
      </w:pPr>
      <w:r w:rsidRPr="00B73D2B">
        <w:rPr>
          <w:sz w:val="22"/>
          <w:szCs w:val="22"/>
        </w:rPr>
        <w:t xml:space="preserve">(наименование финансового органа </w:t>
      </w:r>
      <w:r>
        <w:rPr>
          <w:sz w:val="22"/>
          <w:szCs w:val="22"/>
        </w:rPr>
        <w:t xml:space="preserve">муниципального образования </w:t>
      </w:r>
      <w:r w:rsidR="000514F1">
        <w:rPr>
          <w:sz w:val="22"/>
          <w:szCs w:val="22"/>
        </w:rPr>
        <w:t>«</w:t>
      </w:r>
      <w:r w:rsidR="00AB190F">
        <w:rPr>
          <w:sz w:val="22"/>
          <w:szCs w:val="22"/>
        </w:rPr>
        <w:t>Темкинский</w:t>
      </w:r>
      <w:r w:rsidR="000514F1">
        <w:rPr>
          <w:sz w:val="22"/>
          <w:szCs w:val="22"/>
        </w:rPr>
        <w:t xml:space="preserve"> муниципальный округ» </w:t>
      </w:r>
      <w:r w:rsidRPr="00B73D2B">
        <w:rPr>
          <w:sz w:val="22"/>
          <w:szCs w:val="22"/>
        </w:rPr>
        <w:t>Смоленской области)</w:t>
      </w:r>
    </w:p>
    <w:p w:rsidR="00B73D2B" w:rsidRPr="00B73D2B" w:rsidRDefault="00B73D2B" w:rsidP="00B73D2B">
      <w:pPr>
        <w:jc w:val="center"/>
        <w:rPr>
          <w:b/>
          <w:sz w:val="22"/>
          <w:szCs w:val="22"/>
        </w:rPr>
      </w:pPr>
    </w:p>
    <w:p w:rsidR="00B73D2B" w:rsidRPr="00B73D2B" w:rsidRDefault="00B73D2B" w:rsidP="00B73D2B">
      <w:pPr>
        <w:rPr>
          <w:sz w:val="16"/>
          <w:szCs w:val="16"/>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3680"/>
        <w:gridCol w:w="2121"/>
        <w:gridCol w:w="2247"/>
        <w:gridCol w:w="2322"/>
        <w:gridCol w:w="1597"/>
        <w:gridCol w:w="1597"/>
      </w:tblGrid>
      <w:tr w:rsidR="00135AA0" w:rsidRPr="00B73D2B" w:rsidTr="00135AA0">
        <w:trPr>
          <w:trHeight w:val="810"/>
        </w:trPr>
        <w:tc>
          <w:tcPr>
            <w:tcW w:w="566" w:type="dxa"/>
            <w:shd w:val="clear" w:color="auto" w:fill="auto"/>
            <w:vAlign w:val="center"/>
          </w:tcPr>
          <w:p w:rsidR="00135AA0" w:rsidRPr="00B73D2B" w:rsidRDefault="00135AA0" w:rsidP="00135AA0">
            <w:pPr>
              <w:jc w:val="center"/>
            </w:pPr>
            <w:r w:rsidRPr="00B73D2B">
              <w:t>№ п/п</w:t>
            </w:r>
          </w:p>
        </w:tc>
        <w:tc>
          <w:tcPr>
            <w:tcW w:w="3680" w:type="dxa"/>
            <w:shd w:val="clear" w:color="auto" w:fill="auto"/>
          </w:tcPr>
          <w:p w:rsidR="00135AA0" w:rsidRPr="00B73D2B" w:rsidRDefault="00135AA0" w:rsidP="00135AA0">
            <w:pPr>
              <w:jc w:val="center"/>
            </w:pPr>
            <w:r w:rsidRPr="00B73D2B">
              <w:t>Наименование клиента</w:t>
            </w:r>
          </w:p>
        </w:tc>
        <w:tc>
          <w:tcPr>
            <w:tcW w:w="2121" w:type="dxa"/>
            <w:shd w:val="clear" w:color="auto" w:fill="auto"/>
          </w:tcPr>
          <w:p w:rsidR="00135AA0" w:rsidRPr="00B73D2B" w:rsidRDefault="00135AA0" w:rsidP="00135AA0">
            <w:pPr>
              <w:jc w:val="center"/>
            </w:pPr>
            <w:r>
              <w:t>Номер</w:t>
            </w:r>
            <w:r w:rsidRPr="00B73D2B">
              <w:t xml:space="preserve"> лицевого счета</w:t>
            </w:r>
          </w:p>
        </w:tc>
        <w:tc>
          <w:tcPr>
            <w:tcW w:w="2247" w:type="dxa"/>
            <w:shd w:val="clear" w:color="auto" w:fill="auto"/>
          </w:tcPr>
          <w:p w:rsidR="00135AA0" w:rsidRPr="004D41E0" w:rsidRDefault="00135AA0" w:rsidP="00135AA0">
            <w:pPr>
              <w:jc w:val="center"/>
            </w:pPr>
            <w:r w:rsidRPr="00B73D2B">
              <w:t xml:space="preserve">Дата </w:t>
            </w:r>
            <w:r>
              <w:t>открытия</w:t>
            </w:r>
            <w:r w:rsidRPr="00B73D2B">
              <w:t xml:space="preserve"> лицевого счета</w:t>
            </w:r>
          </w:p>
        </w:tc>
        <w:tc>
          <w:tcPr>
            <w:tcW w:w="2322" w:type="dxa"/>
            <w:shd w:val="clear" w:color="auto" w:fill="auto"/>
          </w:tcPr>
          <w:p w:rsidR="00135AA0" w:rsidRDefault="00135AA0" w:rsidP="00135AA0">
            <w:pPr>
              <w:jc w:val="center"/>
            </w:pPr>
            <w:r w:rsidRPr="00B73D2B">
              <w:t>Дата</w:t>
            </w:r>
          </w:p>
          <w:p w:rsidR="00135AA0" w:rsidRDefault="00135AA0" w:rsidP="00135AA0">
            <w:pPr>
              <w:jc w:val="center"/>
            </w:pPr>
            <w:r w:rsidRPr="00B73D2B">
              <w:t>переоформления лицевого счета</w:t>
            </w:r>
          </w:p>
          <w:p w:rsidR="00135AA0" w:rsidRPr="00AD5148" w:rsidRDefault="00135AA0" w:rsidP="00135AA0">
            <w:pPr>
              <w:jc w:val="center"/>
            </w:pPr>
          </w:p>
        </w:tc>
        <w:tc>
          <w:tcPr>
            <w:tcW w:w="1597" w:type="dxa"/>
            <w:shd w:val="clear" w:color="auto" w:fill="auto"/>
          </w:tcPr>
          <w:p w:rsidR="00135AA0" w:rsidRDefault="00135AA0" w:rsidP="00135AA0">
            <w:pPr>
              <w:jc w:val="center"/>
            </w:pPr>
            <w:r w:rsidRPr="00B73D2B">
              <w:t>Примечание</w:t>
            </w:r>
          </w:p>
          <w:p w:rsidR="00135AA0" w:rsidRPr="00B73D2B" w:rsidRDefault="00135AA0" w:rsidP="00135AA0">
            <w:pPr>
              <w:jc w:val="center"/>
            </w:pPr>
          </w:p>
        </w:tc>
        <w:tc>
          <w:tcPr>
            <w:tcW w:w="1597" w:type="dxa"/>
          </w:tcPr>
          <w:p w:rsidR="00135AA0" w:rsidRPr="00B73D2B" w:rsidRDefault="00135AA0" w:rsidP="00135AA0">
            <w:pPr>
              <w:jc w:val="center"/>
            </w:pPr>
            <w:r>
              <w:t>Дата закрытия лицевого счета</w:t>
            </w:r>
          </w:p>
        </w:tc>
      </w:tr>
      <w:tr w:rsidR="00135AA0" w:rsidRPr="00B73D2B" w:rsidTr="00135AA0">
        <w:trPr>
          <w:trHeight w:val="360"/>
        </w:trPr>
        <w:tc>
          <w:tcPr>
            <w:tcW w:w="566" w:type="dxa"/>
            <w:shd w:val="clear" w:color="auto" w:fill="auto"/>
            <w:vAlign w:val="center"/>
          </w:tcPr>
          <w:p w:rsidR="00135AA0" w:rsidRPr="00B73D2B" w:rsidRDefault="00135AA0" w:rsidP="00135AA0">
            <w:pPr>
              <w:jc w:val="center"/>
            </w:pPr>
            <w:r w:rsidRPr="00B73D2B">
              <w:t>1</w:t>
            </w:r>
          </w:p>
        </w:tc>
        <w:tc>
          <w:tcPr>
            <w:tcW w:w="3680" w:type="dxa"/>
            <w:shd w:val="clear" w:color="auto" w:fill="auto"/>
            <w:vAlign w:val="center"/>
          </w:tcPr>
          <w:p w:rsidR="00135AA0" w:rsidRPr="00B73D2B" w:rsidRDefault="00135AA0" w:rsidP="00135AA0">
            <w:pPr>
              <w:jc w:val="center"/>
              <w:rPr>
                <w:sz w:val="24"/>
                <w:szCs w:val="24"/>
              </w:rPr>
            </w:pPr>
            <w:r>
              <w:rPr>
                <w:sz w:val="24"/>
                <w:szCs w:val="24"/>
              </w:rPr>
              <w:t>2</w:t>
            </w:r>
          </w:p>
        </w:tc>
        <w:tc>
          <w:tcPr>
            <w:tcW w:w="2121" w:type="dxa"/>
            <w:shd w:val="clear" w:color="auto" w:fill="auto"/>
            <w:vAlign w:val="center"/>
          </w:tcPr>
          <w:p w:rsidR="00135AA0" w:rsidRPr="00B73D2B" w:rsidRDefault="00135AA0" w:rsidP="00135AA0">
            <w:pPr>
              <w:jc w:val="center"/>
            </w:pPr>
            <w:r>
              <w:t>3</w:t>
            </w:r>
          </w:p>
        </w:tc>
        <w:tc>
          <w:tcPr>
            <w:tcW w:w="2247" w:type="dxa"/>
            <w:shd w:val="clear" w:color="auto" w:fill="auto"/>
            <w:vAlign w:val="center"/>
          </w:tcPr>
          <w:p w:rsidR="00135AA0" w:rsidRPr="00B73D2B" w:rsidRDefault="00135AA0" w:rsidP="00135AA0">
            <w:pPr>
              <w:jc w:val="center"/>
            </w:pPr>
            <w:r>
              <w:t>4</w:t>
            </w:r>
          </w:p>
        </w:tc>
        <w:tc>
          <w:tcPr>
            <w:tcW w:w="2322" w:type="dxa"/>
            <w:shd w:val="clear" w:color="auto" w:fill="auto"/>
            <w:vAlign w:val="center"/>
          </w:tcPr>
          <w:p w:rsidR="00135AA0" w:rsidRPr="00B73D2B" w:rsidRDefault="00135AA0" w:rsidP="00135AA0">
            <w:pPr>
              <w:jc w:val="center"/>
            </w:pPr>
            <w:r>
              <w:t>5</w:t>
            </w:r>
          </w:p>
        </w:tc>
        <w:tc>
          <w:tcPr>
            <w:tcW w:w="1597" w:type="dxa"/>
            <w:shd w:val="clear" w:color="auto" w:fill="auto"/>
            <w:vAlign w:val="center"/>
          </w:tcPr>
          <w:p w:rsidR="00135AA0" w:rsidRPr="00B73D2B" w:rsidRDefault="00135AA0" w:rsidP="00135AA0">
            <w:pPr>
              <w:jc w:val="center"/>
            </w:pPr>
            <w:r>
              <w:t>6</w:t>
            </w:r>
          </w:p>
        </w:tc>
        <w:tc>
          <w:tcPr>
            <w:tcW w:w="1597" w:type="dxa"/>
            <w:vAlign w:val="center"/>
          </w:tcPr>
          <w:p w:rsidR="00135AA0" w:rsidRDefault="00135AA0" w:rsidP="00135AA0">
            <w:pPr>
              <w:jc w:val="center"/>
            </w:pPr>
            <w:r>
              <w:t>7</w:t>
            </w:r>
          </w:p>
        </w:tc>
      </w:tr>
      <w:tr w:rsidR="00135AA0" w:rsidRPr="00B73D2B" w:rsidTr="00956B23">
        <w:trPr>
          <w:trHeight w:val="360"/>
        </w:trPr>
        <w:tc>
          <w:tcPr>
            <w:tcW w:w="566" w:type="dxa"/>
            <w:shd w:val="clear" w:color="auto" w:fill="auto"/>
            <w:vAlign w:val="center"/>
          </w:tcPr>
          <w:p w:rsidR="00135AA0" w:rsidRPr="00B73D2B" w:rsidRDefault="00135AA0" w:rsidP="00B73D2B">
            <w:pPr>
              <w:jc w:val="center"/>
              <w:rPr>
                <w:rFonts w:ascii="Arial CYR" w:hAnsi="Arial CYR" w:cs="Arial CYR"/>
              </w:rPr>
            </w:pPr>
          </w:p>
        </w:tc>
        <w:tc>
          <w:tcPr>
            <w:tcW w:w="3680" w:type="dxa"/>
            <w:shd w:val="clear" w:color="auto" w:fill="auto"/>
            <w:vAlign w:val="bottom"/>
          </w:tcPr>
          <w:p w:rsidR="00135AA0" w:rsidRPr="00B73D2B" w:rsidRDefault="00135AA0" w:rsidP="00B73D2B">
            <w:pPr>
              <w:jc w:val="center"/>
              <w:rPr>
                <w:sz w:val="24"/>
                <w:szCs w:val="24"/>
              </w:rPr>
            </w:pPr>
          </w:p>
        </w:tc>
        <w:tc>
          <w:tcPr>
            <w:tcW w:w="2121" w:type="dxa"/>
            <w:shd w:val="clear" w:color="auto" w:fill="auto"/>
            <w:vAlign w:val="bottom"/>
          </w:tcPr>
          <w:p w:rsidR="00135AA0" w:rsidRPr="00B73D2B" w:rsidRDefault="00135AA0" w:rsidP="00B73D2B">
            <w:pPr>
              <w:jc w:val="center"/>
              <w:rPr>
                <w:rFonts w:ascii="Arial CYR" w:hAnsi="Arial CYR" w:cs="Arial CYR"/>
              </w:rPr>
            </w:pPr>
          </w:p>
        </w:tc>
        <w:tc>
          <w:tcPr>
            <w:tcW w:w="2247" w:type="dxa"/>
            <w:shd w:val="clear" w:color="auto" w:fill="auto"/>
            <w:vAlign w:val="bottom"/>
          </w:tcPr>
          <w:p w:rsidR="00135AA0" w:rsidRPr="00B73D2B" w:rsidRDefault="00135AA0" w:rsidP="00B73D2B">
            <w:pPr>
              <w:jc w:val="center"/>
              <w:rPr>
                <w:rFonts w:ascii="Arial CYR" w:hAnsi="Arial CYR" w:cs="Arial CYR"/>
              </w:rPr>
            </w:pPr>
          </w:p>
        </w:tc>
        <w:tc>
          <w:tcPr>
            <w:tcW w:w="2322" w:type="dxa"/>
            <w:shd w:val="clear" w:color="auto" w:fill="auto"/>
            <w:vAlign w:val="bottom"/>
          </w:tcPr>
          <w:p w:rsidR="00135AA0" w:rsidRPr="00B73D2B" w:rsidRDefault="00135AA0" w:rsidP="00B73D2B">
            <w:pPr>
              <w:jc w:val="center"/>
              <w:rPr>
                <w:rFonts w:ascii="Arial CYR" w:hAnsi="Arial CYR" w:cs="Arial CYR"/>
              </w:rPr>
            </w:pPr>
          </w:p>
        </w:tc>
        <w:tc>
          <w:tcPr>
            <w:tcW w:w="1597" w:type="dxa"/>
            <w:shd w:val="clear" w:color="auto" w:fill="auto"/>
            <w:vAlign w:val="bottom"/>
          </w:tcPr>
          <w:p w:rsidR="00135AA0" w:rsidRPr="00B73D2B" w:rsidRDefault="00135AA0" w:rsidP="00B73D2B">
            <w:pPr>
              <w:jc w:val="center"/>
              <w:rPr>
                <w:rFonts w:ascii="Arial CYR" w:hAnsi="Arial CYR" w:cs="Arial CYR"/>
              </w:rPr>
            </w:pPr>
          </w:p>
        </w:tc>
        <w:tc>
          <w:tcPr>
            <w:tcW w:w="1597" w:type="dxa"/>
          </w:tcPr>
          <w:p w:rsidR="00135AA0" w:rsidRPr="00B73D2B" w:rsidRDefault="00135AA0" w:rsidP="00B73D2B">
            <w:pPr>
              <w:jc w:val="center"/>
              <w:rPr>
                <w:rFonts w:ascii="Arial CYR" w:hAnsi="Arial CYR" w:cs="Arial CYR"/>
              </w:rPr>
            </w:pPr>
          </w:p>
        </w:tc>
      </w:tr>
      <w:tr w:rsidR="00135AA0" w:rsidRPr="00B73D2B" w:rsidTr="00956B23">
        <w:trPr>
          <w:trHeight w:val="360"/>
        </w:trPr>
        <w:tc>
          <w:tcPr>
            <w:tcW w:w="566" w:type="dxa"/>
            <w:shd w:val="clear" w:color="auto" w:fill="auto"/>
            <w:vAlign w:val="center"/>
          </w:tcPr>
          <w:p w:rsidR="00135AA0" w:rsidRPr="00B73D2B" w:rsidRDefault="00135AA0" w:rsidP="00B73D2B">
            <w:pPr>
              <w:jc w:val="center"/>
              <w:rPr>
                <w:rFonts w:ascii="Arial CYR" w:hAnsi="Arial CYR" w:cs="Arial CYR"/>
              </w:rPr>
            </w:pPr>
          </w:p>
        </w:tc>
        <w:tc>
          <w:tcPr>
            <w:tcW w:w="3680" w:type="dxa"/>
            <w:shd w:val="clear" w:color="auto" w:fill="auto"/>
            <w:vAlign w:val="bottom"/>
          </w:tcPr>
          <w:p w:rsidR="00135AA0" w:rsidRPr="00B73D2B" w:rsidRDefault="00135AA0" w:rsidP="00B73D2B">
            <w:pPr>
              <w:jc w:val="center"/>
              <w:rPr>
                <w:sz w:val="24"/>
                <w:szCs w:val="24"/>
              </w:rPr>
            </w:pPr>
          </w:p>
        </w:tc>
        <w:tc>
          <w:tcPr>
            <w:tcW w:w="2121" w:type="dxa"/>
            <w:shd w:val="clear" w:color="auto" w:fill="auto"/>
            <w:vAlign w:val="bottom"/>
          </w:tcPr>
          <w:p w:rsidR="00135AA0" w:rsidRPr="00B73D2B" w:rsidRDefault="00135AA0" w:rsidP="00B73D2B">
            <w:pPr>
              <w:jc w:val="center"/>
              <w:rPr>
                <w:rFonts w:ascii="Arial CYR" w:hAnsi="Arial CYR" w:cs="Arial CYR"/>
              </w:rPr>
            </w:pPr>
          </w:p>
        </w:tc>
        <w:tc>
          <w:tcPr>
            <w:tcW w:w="2247" w:type="dxa"/>
            <w:shd w:val="clear" w:color="auto" w:fill="auto"/>
            <w:vAlign w:val="bottom"/>
          </w:tcPr>
          <w:p w:rsidR="00135AA0" w:rsidRPr="00B73D2B" w:rsidRDefault="00135AA0" w:rsidP="00B73D2B">
            <w:pPr>
              <w:jc w:val="center"/>
              <w:rPr>
                <w:rFonts w:ascii="Arial CYR" w:hAnsi="Arial CYR" w:cs="Arial CYR"/>
              </w:rPr>
            </w:pPr>
          </w:p>
        </w:tc>
        <w:tc>
          <w:tcPr>
            <w:tcW w:w="2322" w:type="dxa"/>
            <w:shd w:val="clear" w:color="auto" w:fill="auto"/>
            <w:vAlign w:val="bottom"/>
          </w:tcPr>
          <w:p w:rsidR="00135AA0" w:rsidRPr="00B73D2B" w:rsidRDefault="00135AA0" w:rsidP="00B73D2B">
            <w:pPr>
              <w:jc w:val="center"/>
              <w:rPr>
                <w:rFonts w:ascii="Arial CYR" w:hAnsi="Arial CYR" w:cs="Arial CYR"/>
              </w:rPr>
            </w:pPr>
          </w:p>
        </w:tc>
        <w:tc>
          <w:tcPr>
            <w:tcW w:w="1597" w:type="dxa"/>
            <w:shd w:val="clear" w:color="auto" w:fill="auto"/>
            <w:vAlign w:val="bottom"/>
          </w:tcPr>
          <w:p w:rsidR="00135AA0" w:rsidRPr="00B73D2B" w:rsidRDefault="00135AA0" w:rsidP="00B73D2B">
            <w:pPr>
              <w:jc w:val="center"/>
              <w:rPr>
                <w:rFonts w:ascii="Arial CYR" w:hAnsi="Arial CYR" w:cs="Arial CYR"/>
              </w:rPr>
            </w:pPr>
          </w:p>
        </w:tc>
        <w:tc>
          <w:tcPr>
            <w:tcW w:w="1597" w:type="dxa"/>
          </w:tcPr>
          <w:p w:rsidR="00135AA0" w:rsidRPr="00B73D2B" w:rsidRDefault="00135AA0" w:rsidP="00B73D2B">
            <w:pPr>
              <w:jc w:val="center"/>
              <w:rPr>
                <w:rFonts w:ascii="Arial CYR" w:hAnsi="Arial CYR" w:cs="Arial CYR"/>
              </w:rPr>
            </w:pPr>
          </w:p>
        </w:tc>
      </w:tr>
      <w:tr w:rsidR="00135AA0" w:rsidRPr="00B73D2B" w:rsidTr="00956B23">
        <w:trPr>
          <w:trHeight w:val="360"/>
        </w:trPr>
        <w:tc>
          <w:tcPr>
            <w:tcW w:w="566" w:type="dxa"/>
            <w:shd w:val="clear" w:color="auto" w:fill="auto"/>
            <w:vAlign w:val="center"/>
          </w:tcPr>
          <w:p w:rsidR="00135AA0" w:rsidRPr="00B73D2B" w:rsidRDefault="00135AA0" w:rsidP="00B73D2B">
            <w:pPr>
              <w:jc w:val="center"/>
              <w:rPr>
                <w:rFonts w:ascii="Arial CYR" w:hAnsi="Arial CYR" w:cs="Arial CYR"/>
              </w:rPr>
            </w:pPr>
          </w:p>
        </w:tc>
        <w:tc>
          <w:tcPr>
            <w:tcW w:w="3680" w:type="dxa"/>
            <w:shd w:val="clear" w:color="auto" w:fill="auto"/>
            <w:vAlign w:val="bottom"/>
          </w:tcPr>
          <w:p w:rsidR="00135AA0" w:rsidRPr="00B73D2B" w:rsidRDefault="00135AA0" w:rsidP="00B73D2B">
            <w:pPr>
              <w:jc w:val="center"/>
              <w:rPr>
                <w:sz w:val="24"/>
                <w:szCs w:val="24"/>
              </w:rPr>
            </w:pPr>
          </w:p>
        </w:tc>
        <w:tc>
          <w:tcPr>
            <w:tcW w:w="2121" w:type="dxa"/>
            <w:shd w:val="clear" w:color="auto" w:fill="auto"/>
            <w:vAlign w:val="bottom"/>
          </w:tcPr>
          <w:p w:rsidR="00135AA0" w:rsidRPr="00B73D2B" w:rsidRDefault="00135AA0" w:rsidP="00B73D2B">
            <w:pPr>
              <w:jc w:val="center"/>
              <w:rPr>
                <w:rFonts w:ascii="Arial CYR" w:hAnsi="Arial CYR" w:cs="Arial CYR"/>
              </w:rPr>
            </w:pPr>
          </w:p>
        </w:tc>
        <w:tc>
          <w:tcPr>
            <w:tcW w:w="2247" w:type="dxa"/>
            <w:shd w:val="clear" w:color="auto" w:fill="auto"/>
            <w:vAlign w:val="bottom"/>
          </w:tcPr>
          <w:p w:rsidR="00135AA0" w:rsidRPr="00B73D2B" w:rsidRDefault="00135AA0" w:rsidP="00B73D2B">
            <w:pPr>
              <w:jc w:val="center"/>
              <w:rPr>
                <w:rFonts w:ascii="Arial CYR" w:hAnsi="Arial CYR" w:cs="Arial CYR"/>
              </w:rPr>
            </w:pPr>
          </w:p>
        </w:tc>
        <w:tc>
          <w:tcPr>
            <w:tcW w:w="2322" w:type="dxa"/>
            <w:shd w:val="clear" w:color="auto" w:fill="auto"/>
            <w:vAlign w:val="bottom"/>
          </w:tcPr>
          <w:p w:rsidR="00135AA0" w:rsidRPr="00B73D2B" w:rsidRDefault="00135AA0" w:rsidP="00B73D2B">
            <w:pPr>
              <w:jc w:val="center"/>
              <w:rPr>
                <w:rFonts w:ascii="Arial CYR" w:hAnsi="Arial CYR" w:cs="Arial CYR"/>
              </w:rPr>
            </w:pPr>
          </w:p>
        </w:tc>
        <w:tc>
          <w:tcPr>
            <w:tcW w:w="1597" w:type="dxa"/>
            <w:shd w:val="clear" w:color="auto" w:fill="auto"/>
            <w:vAlign w:val="bottom"/>
          </w:tcPr>
          <w:p w:rsidR="00135AA0" w:rsidRPr="00B73D2B" w:rsidRDefault="00135AA0" w:rsidP="00B73D2B">
            <w:pPr>
              <w:jc w:val="center"/>
              <w:rPr>
                <w:rFonts w:ascii="Arial CYR" w:hAnsi="Arial CYR" w:cs="Arial CYR"/>
              </w:rPr>
            </w:pPr>
          </w:p>
        </w:tc>
        <w:tc>
          <w:tcPr>
            <w:tcW w:w="1597" w:type="dxa"/>
          </w:tcPr>
          <w:p w:rsidR="00135AA0" w:rsidRPr="00B73D2B" w:rsidRDefault="00135AA0" w:rsidP="00B73D2B">
            <w:pPr>
              <w:jc w:val="center"/>
              <w:rPr>
                <w:rFonts w:ascii="Arial CYR" w:hAnsi="Arial CYR" w:cs="Arial CYR"/>
              </w:rPr>
            </w:pPr>
          </w:p>
        </w:tc>
      </w:tr>
      <w:tr w:rsidR="00135AA0" w:rsidRPr="00B73D2B" w:rsidTr="00956B23">
        <w:trPr>
          <w:trHeight w:val="360"/>
        </w:trPr>
        <w:tc>
          <w:tcPr>
            <w:tcW w:w="566" w:type="dxa"/>
            <w:shd w:val="clear" w:color="auto" w:fill="auto"/>
            <w:vAlign w:val="center"/>
          </w:tcPr>
          <w:p w:rsidR="00135AA0" w:rsidRPr="00B73D2B" w:rsidRDefault="00135AA0" w:rsidP="00B73D2B">
            <w:pPr>
              <w:jc w:val="center"/>
              <w:rPr>
                <w:rFonts w:ascii="Arial CYR" w:hAnsi="Arial CYR" w:cs="Arial CYR"/>
              </w:rPr>
            </w:pPr>
          </w:p>
        </w:tc>
        <w:tc>
          <w:tcPr>
            <w:tcW w:w="3680" w:type="dxa"/>
            <w:shd w:val="clear" w:color="auto" w:fill="auto"/>
            <w:vAlign w:val="bottom"/>
          </w:tcPr>
          <w:p w:rsidR="00135AA0" w:rsidRPr="00B73D2B" w:rsidRDefault="00135AA0" w:rsidP="00B73D2B">
            <w:pPr>
              <w:jc w:val="center"/>
              <w:rPr>
                <w:sz w:val="24"/>
                <w:szCs w:val="24"/>
              </w:rPr>
            </w:pPr>
          </w:p>
        </w:tc>
        <w:tc>
          <w:tcPr>
            <w:tcW w:w="2121" w:type="dxa"/>
            <w:shd w:val="clear" w:color="auto" w:fill="auto"/>
            <w:vAlign w:val="bottom"/>
          </w:tcPr>
          <w:p w:rsidR="00135AA0" w:rsidRPr="00B73D2B" w:rsidRDefault="00135AA0" w:rsidP="00B73D2B">
            <w:pPr>
              <w:jc w:val="center"/>
              <w:rPr>
                <w:rFonts w:ascii="Arial CYR" w:hAnsi="Arial CYR" w:cs="Arial CYR"/>
              </w:rPr>
            </w:pPr>
          </w:p>
        </w:tc>
        <w:tc>
          <w:tcPr>
            <w:tcW w:w="2247" w:type="dxa"/>
            <w:shd w:val="clear" w:color="auto" w:fill="auto"/>
            <w:vAlign w:val="bottom"/>
          </w:tcPr>
          <w:p w:rsidR="00135AA0" w:rsidRPr="00B73D2B" w:rsidRDefault="00135AA0" w:rsidP="00B73D2B">
            <w:pPr>
              <w:jc w:val="center"/>
              <w:rPr>
                <w:rFonts w:ascii="Arial CYR" w:hAnsi="Arial CYR" w:cs="Arial CYR"/>
              </w:rPr>
            </w:pPr>
          </w:p>
        </w:tc>
        <w:tc>
          <w:tcPr>
            <w:tcW w:w="2322" w:type="dxa"/>
            <w:shd w:val="clear" w:color="auto" w:fill="auto"/>
            <w:vAlign w:val="bottom"/>
          </w:tcPr>
          <w:p w:rsidR="00135AA0" w:rsidRPr="00B73D2B" w:rsidRDefault="00135AA0" w:rsidP="00B73D2B">
            <w:pPr>
              <w:jc w:val="center"/>
              <w:rPr>
                <w:rFonts w:ascii="Arial CYR" w:hAnsi="Arial CYR" w:cs="Arial CYR"/>
              </w:rPr>
            </w:pPr>
          </w:p>
        </w:tc>
        <w:tc>
          <w:tcPr>
            <w:tcW w:w="1597" w:type="dxa"/>
            <w:shd w:val="clear" w:color="auto" w:fill="auto"/>
            <w:vAlign w:val="bottom"/>
          </w:tcPr>
          <w:p w:rsidR="00135AA0" w:rsidRPr="00B73D2B" w:rsidRDefault="00135AA0" w:rsidP="00B73D2B">
            <w:pPr>
              <w:jc w:val="center"/>
              <w:rPr>
                <w:rFonts w:ascii="Arial CYR" w:hAnsi="Arial CYR" w:cs="Arial CYR"/>
              </w:rPr>
            </w:pPr>
          </w:p>
        </w:tc>
        <w:tc>
          <w:tcPr>
            <w:tcW w:w="1597" w:type="dxa"/>
          </w:tcPr>
          <w:p w:rsidR="00135AA0" w:rsidRPr="00B73D2B" w:rsidRDefault="00135AA0" w:rsidP="00B73D2B">
            <w:pPr>
              <w:jc w:val="center"/>
              <w:rPr>
                <w:rFonts w:ascii="Arial CYR" w:hAnsi="Arial CYR" w:cs="Arial CYR"/>
              </w:rPr>
            </w:pPr>
          </w:p>
        </w:tc>
      </w:tr>
      <w:tr w:rsidR="00135AA0" w:rsidRPr="00B73D2B" w:rsidTr="00956B23">
        <w:trPr>
          <w:trHeight w:val="360"/>
        </w:trPr>
        <w:tc>
          <w:tcPr>
            <w:tcW w:w="566" w:type="dxa"/>
            <w:shd w:val="clear" w:color="auto" w:fill="auto"/>
            <w:vAlign w:val="center"/>
          </w:tcPr>
          <w:p w:rsidR="00135AA0" w:rsidRPr="00B73D2B" w:rsidRDefault="00135AA0" w:rsidP="00B73D2B">
            <w:pPr>
              <w:jc w:val="center"/>
              <w:rPr>
                <w:rFonts w:ascii="Arial CYR" w:hAnsi="Arial CYR" w:cs="Arial CYR"/>
              </w:rPr>
            </w:pPr>
          </w:p>
        </w:tc>
        <w:tc>
          <w:tcPr>
            <w:tcW w:w="3680" w:type="dxa"/>
            <w:shd w:val="clear" w:color="auto" w:fill="auto"/>
            <w:vAlign w:val="bottom"/>
          </w:tcPr>
          <w:p w:rsidR="00135AA0" w:rsidRPr="00B73D2B" w:rsidRDefault="00135AA0" w:rsidP="00B73D2B">
            <w:pPr>
              <w:jc w:val="center"/>
              <w:rPr>
                <w:sz w:val="24"/>
                <w:szCs w:val="24"/>
              </w:rPr>
            </w:pPr>
          </w:p>
        </w:tc>
        <w:tc>
          <w:tcPr>
            <w:tcW w:w="2121" w:type="dxa"/>
            <w:shd w:val="clear" w:color="auto" w:fill="auto"/>
            <w:vAlign w:val="bottom"/>
          </w:tcPr>
          <w:p w:rsidR="00135AA0" w:rsidRPr="00B73D2B" w:rsidRDefault="00135AA0" w:rsidP="00B73D2B">
            <w:pPr>
              <w:jc w:val="center"/>
              <w:rPr>
                <w:rFonts w:ascii="Arial CYR" w:hAnsi="Arial CYR" w:cs="Arial CYR"/>
              </w:rPr>
            </w:pPr>
          </w:p>
        </w:tc>
        <w:tc>
          <w:tcPr>
            <w:tcW w:w="2247" w:type="dxa"/>
            <w:shd w:val="clear" w:color="auto" w:fill="auto"/>
            <w:vAlign w:val="bottom"/>
          </w:tcPr>
          <w:p w:rsidR="00135AA0" w:rsidRPr="00B73D2B" w:rsidRDefault="00135AA0" w:rsidP="00B73D2B">
            <w:pPr>
              <w:jc w:val="center"/>
              <w:rPr>
                <w:rFonts w:ascii="Arial CYR" w:hAnsi="Arial CYR" w:cs="Arial CYR"/>
              </w:rPr>
            </w:pPr>
          </w:p>
        </w:tc>
        <w:tc>
          <w:tcPr>
            <w:tcW w:w="2322" w:type="dxa"/>
            <w:shd w:val="clear" w:color="auto" w:fill="auto"/>
            <w:vAlign w:val="bottom"/>
          </w:tcPr>
          <w:p w:rsidR="00135AA0" w:rsidRPr="00B73D2B" w:rsidRDefault="00135AA0" w:rsidP="00B73D2B">
            <w:pPr>
              <w:jc w:val="center"/>
              <w:rPr>
                <w:rFonts w:ascii="Arial CYR" w:hAnsi="Arial CYR" w:cs="Arial CYR"/>
              </w:rPr>
            </w:pPr>
          </w:p>
        </w:tc>
        <w:tc>
          <w:tcPr>
            <w:tcW w:w="1597" w:type="dxa"/>
            <w:shd w:val="clear" w:color="auto" w:fill="auto"/>
            <w:vAlign w:val="bottom"/>
          </w:tcPr>
          <w:p w:rsidR="00135AA0" w:rsidRPr="00B73D2B" w:rsidRDefault="00135AA0" w:rsidP="00B73D2B">
            <w:pPr>
              <w:jc w:val="center"/>
              <w:rPr>
                <w:rFonts w:ascii="Arial CYR" w:hAnsi="Arial CYR" w:cs="Arial CYR"/>
              </w:rPr>
            </w:pPr>
          </w:p>
        </w:tc>
        <w:tc>
          <w:tcPr>
            <w:tcW w:w="1597" w:type="dxa"/>
          </w:tcPr>
          <w:p w:rsidR="00135AA0" w:rsidRPr="00B73D2B" w:rsidRDefault="00135AA0" w:rsidP="00B73D2B">
            <w:pPr>
              <w:jc w:val="center"/>
              <w:rPr>
                <w:rFonts w:ascii="Arial CYR" w:hAnsi="Arial CYR" w:cs="Arial CYR"/>
              </w:rPr>
            </w:pPr>
          </w:p>
        </w:tc>
      </w:tr>
      <w:tr w:rsidR="00135AA0" w:rsidRPr="00B73D2B" w:rsidTr="00956B23">
        <w:trPr>
          <w:trHeight w:val="360"/>
        </w:trPr>
        <w:tc>
          <w:tcPr>
            <w:tcW w:w="566" w:type="dxa"/>
            <w:shd w:val="clear" w:color="auto" w:fill="auto"/>
            <w:vAlign w:val="center"/>
          </w:tcPr>
          <w:p w:rsidR="00135AA0" w:rsidRPr="00B73D2B" w:rsidRDefault="00135AA0" w:rsidP="00B73D2B">
            <w:pPr>
              <w:jc w:val="center"/>
              <w:rPr>
                <w:rFonts w:ascii="Arial CYR" w:hAnsi="Arial CYR" w:cs="Arial CYR"/>
              </w:rPr>
            </w:pPr>
          </w:p>
        </w:tc>
        <w:tc>
          <w:tcPr>
            <w:tcW w:w="3680" w:type="dxa"/>
            <w:shd w:val="clear" w:color="auto" w:fill="auto"/>
            <w:vAlign w:val="bottom"/>
          </w:tcPr>
          <w:p w:rsidR="00135AA0" w:rsidRPr="00B73D2B" w:rsidRDefault="00135AA0" w:rsidP="00B73D2B">
            <w:pPr>
              <w:jc w:val="center"/>
              <w:rPr>
                <w:sz w:val="24"/>
                <w:szCs w:val="24"/>
              </w:rPr>
            </w:pPr>
          </w:p>
        </w:tc>
        <w:tc>
          <w:tcPr>
            <w:tcW w:w="2121" w:type="dxa"/>
            <w:shd w:val="clear" w:color="auto" w:fill="auto"/>
            <w:vAlign w:val="bottom"/>
          </w:tcPr>
          <w:p w:rsidR="00135AA0" w:rsidRPr="00B73D2B" w:rsidRDefault="00135AA0" w:rsidP="00B73D2B">
            <w:pPr>
              <w:jc w:val="center"/>
              <w:rPr>
                <w:rFonts w:ascii="Arial CYR" w:hAnsi="Arial CYR" w:cs="Arial CYR"/>
              </w:rPr>
            </w:pPr>
          </w:p>
        </w:tc>
        <w:tc>
          <w:tcPr>
            <w:tcW w:w="2247" w:type="dxa"/>
            <w:shd w:val="clear" w:color="auto" w:fill="auto"/>
            <w:vAlign w:val="bottom"/>
          </w:tcPr>
          <w:p w:rsidR="00135AA0" w:rsidRPr="00B73D2B" w:rsidRDefault="00135AA0" w:rsidP="00B73D2B">
            <w:pPr>
              <w:jc w:val="center"/>
              <w:rPr>
                <w:rFonts w:ascii="Arial CYR" w:hAnsi="Arial CYR" w:cs="Arial CYR"/>
              </w:rPr>
            </w:pPr>
          </w:p>
        </w:tc>
        <w:tc>
          <w:tcPr>
            <w:tcW w:w="2322" w:type="dxa"/>
            <w:shd w:val="clear" w:color="auto" w:fill="auto"/>
            <w:vAlign w:val="bottom"/>
          </w:tcPr>
          <w:p w:rsidR="00135AA0" w:rsidRPr="00B73D2B" w:rsidRDefault="00135AA0" w:rsidP="00B73D2B">
            <w:pPr>
              <w:jc w:val="center"/>
              <w:rPr>
                <w:rFonts w:ascii="Arial CYR" w:hAnsi="Arial CYR" w:cs="Arial CYR"/>
              </w:rPr>
            </w:pPr>
          </w:p>
        </w:tc>
        <w:tc>
          <w:tcPr>
            <w:tcW w:w="1597" w:type="dxa"/>
            <w:shd w:val="clear" w:color="auto" w:fill="auto"/>
            <w:vAlign w:val="bottom"/>
          </w:tcPr>
          <w:p w:rsidR="00135AA0" w:rsidRPr="00B73D2B" w:rsidRDefault="00135AA0" w:rsidP="00B73D2B">
            <w:pPr>
              <w:jc w:val="center"/>
              <w:rPr>
                <w:rFonts w:ascii="Arial CYR" w:hAnsi="Arial CYR" w:cs="Arial CYR"/>
              </w:rPr>
            </w:pPr>
          </w:p>
        </w:tc>
        <w:tc>
          <w:tcPr>
            <w:tcW w:w="1597" w:type="dxa"/>
          </w:tcPr>
          <w:p w:rsidR="00135AA0" w:rsidRPr="00B73D2B" w:rsidRDefault="00135AA0" w:rsidP="00B73D2B">
            <w:pPr>
              <w:jc w:val="center"/>
              <w:rPr>
                <w:rFonts w:ascii="Arial CYR" w:hAnsi="Arial CYR" w:cs="Arial CYR"/>
              </w:rPr>
            </w:pPr>
          </w:p>
        </w:tc>
      </w:tr>
    </w:tbl>
    <w:p w:rsidR="00B73D2B" w:rsidRPr="00B73D2B" w:rsidRDefault="00B73D2B" w:rsidP="00B73D2B">
      <w:pPr>
        <w:rPr>
          <w:sz w:val="16"/>
          <w:szCs w:val="16"/>
        </w:rPr>
      </w:pPr>
    </w:p>
    <w:p w:rsidR="00B73D2B" w:rsidRPr="00B73D2B" w:rsidRDefault="00B73D2B" w:rsidP="00B73D2B">
      <w:pPr>
        <w:rPr>
          <w:sz w:val="16"/>
          <w:szCs w:val="16"/>
        </w:rPr>
      </w:pPr>
    </w:p>
    <w:p w:rsidR="004D41E0" w:rsidRDefault="00B73D2B" w:rsidP="00B73D2B">
      <w:pPr>
        <w:rPr>
          <w:sz w:val="24"/>
          <w:szCs w:val="24"/>
        </w:rPr>
      </w:pPr>
      <w:r w:rsidRPr="00B73D2B">
        <w:rPr>
          <w:sz w:val="24"/>
          <w:szCs w:val="24"/>
        </w:rPr>
        <w:t xml:space="preserve">Начальник </w:t>
      </w:r>
      <w:r w:rsidR="004D41E0">
        <w:rPr>
          <w:sz w:val="24"/>
          <w:szCs w:val="24"/>
        </w:rPr>
        <w:t>отдела казначейского</w:t>
      </w:r>
    </w:p>
    <w:p w:rsidR="00B73D2B" w:rsidRPr="00B73D2B" w:rsidRDefault="004D41E0" w:rsidP="00B73D2B">
      <w:pPr>
        <w:rPr>
          <w:sz w:val="24"/>
          <w:szCs w:val="24"/>
        </w:rPr>
      </w:pPr>
      <w:r>
        <w:rPr>
          <w:sz w:val="24"/>
          <w:szCs w:val="24"/>
        </w:rPr>
        <w:t>исполнения бюджета</w:t>
      </w:r>
      <w:r w:rsidR="00B73D2B" w:rsidRPr="00B73D2B">
        <w:rPr>
          <w:sz w:val="24"/>
          <w:szCs w:val="24"/>
        </w:rPr>
        <w:t xml:space="preserve"> (</w:t>
      </w:r>
      <w:r>
        <w:rPr>
          <w:sz w:val="24"/>
          <w:szCs w:val="24"/>
        </w:rPr>
        <w:t>уполномоченное лицо</w:t>
      </w:r>
      <w:r w:rsidR="00B73D2B" w:rsidRPr="00B73D2B">
        <w:rPr>
          <w:sz w:val="24"/>
          <w:szCs w:val="24"/>
        </w:rPr>
        <w:t>)    ___________________________       ____________________________</w:t>
      </w:r>
    </w:p>
    <w:p w:rsidR="00B73D2B" w:rsidRPr="00B73D2B" w:rsidRDefault="00B73D2B" w:rsidP="00B73D2B">
      <w:pPr>
        <w:rPr>
          <w:sz w:val="16"/>
          <w:szCs w:val="16"/>
        </w:rPr>
      </w:pPr>
      <w:r w:rsidRPr="00B73D2B">
        <w:rPr>
          <w:sz w:val="16"/>
          <w:szCs w:val="16"/>
        </w:rPr>
        <w:tab/>
      </w:r>
      <w:r w:rsidRPr="00B73D2B">
        <w:rPr>
          <w:sz w:val="16"/>
          <w:szCs w:val="16"/>
        </w:rPr>
        <w:tab/>
      </w:r>
      <w:r w:rsidRPr="00B73D2B">
        <w:rPr>
          <w:sz w:val="16"/>
          <w:szCs w:val="16"/>
        </w:rPr>
        <w:tab/>
      </w:r>
      <w:r w:rsidRPr="00B73D2B">
        <w:rPr>
          <w:sz w:val="16"/>
          <w:szCs w:val="16"/>
        </w:rPr>
        <w:tab/>
      </w:r>
      <w:r w:rsidRPr="00B73D2B">
        <w:rPr>
          <w:sz w:val="16"/>
          <w:szCs w:val="16"/>
        </w:rPr>
        <w:tab/>
      </w:r>
      <w:r w:rsidRPr="00B73D2B">
        <w:rPr>
          <w:sz w:val="16"/>
          <w:szCs w:val="16"/>
        </w:rPr>
        <w:tab/>
      </w:r>
      <w:r w:rsidRPr="00B73D2B">
        <w:rPr>
          <w:sz w:val="16"/>
          <w:szCs w:val="16"/>
        </w:rPr>
        <w:tab/>
        <w:t xml:space="preserve">                               (подпись)</w:t>
      </w:r>
      <w:r w:rsidRPr="00B73D2B">
        <w:rPr>
          <w:sz w:val="16"/>
          <w:szCs w:val="16"/>
        </w:rPr>
        <w:tab/>
      </w:r>
      <w:r w:rsidRPr="00B73D2B">
        <w:rPr>
          <w:sz w:val="16"/>
          <w:szCs w:val="16"/>
        </w:rPr>
        <w:tab/>
      </w:r>
      <w:r w:rsidRPr="00B73D2B">
        <w:rPr>
          <w:sz w:val="16"/>
          <w:szCs w:val="16"/>
        </w:rPr>
        <w:tab/>
      </w:r>
      <w:r w:rsidRPr="00B73D2B">
        <w:rPr>
          <w:sz w:val="16"/>
          <w:szCs w:val="16"/>
        </w:rPr>
        <w:tab/>
        <w:t xml:space="preserve">      (расшифровка подписи)</w:t>
      </w:r>
    </w:p>
    <w:p w:rsidR="00B73D2B" w:rsidRPr="00B73D2B" w:rsidRDefault="00B73D2B" w:rsidP="00B73D2B">
      <w:pPr>
        <w:rPr>
          <w:sz w:val="16"/>
          <w:szCs w:val="16"/>
        </w:rPr>
      </w:pPr>
    </w:p>
    <w:p w:rsidR="00B73D2B" w:rsidRPr="00B73D2B" w:rsidRDefault="00B73D2B" w:rsidP="00D4410D">
      <w:pPr>
        <w:rPr>
          <w:sz w:val="24"/>
          <w:szCs w:val="24"/>
        </w:rPr>
      </w:pPr>
      <w:r w:rsidRPr="00B73D2B">
        <w:rPr>
          <w:sz w:val="24"/>
          <w:szCs w:val="24"/>
        </w:rPr>
        <w:t xml:space="preserve">Ответственный </w:t>
      </w:r>
      <w:r w:rsidR="00D4410D">
        <w:rPr>
          <w:sz w:val="24"/>
          <w:szCs w:val="24"/>
        </w:rPr>
        <w:t>исполнитель</w:t>
      </w:r>
      <w:r w:rsidRPr="00B73D2B">
        <w:rPr>
          <w:sz w:val="24"/>
          <w:szCs w:val="24"/>
        </w:rPr>
        <w:t>__________________________________   _____________________   ___________________</w:t>
      </w:r>
    </w:p>
    <w:p w:rsidR="00B73D2B" w:rsidRPr="00B73D2B" w:rsidRDefault="00B73D2B" w:rsidP="00B73D2B">
      <w:pPr>
        <w:tabs>
          <w:tab w:val="left" w:pos="4335"/>
        </w:tabs>
        <w:rPr>
          <w:sz w:val="16"/>
          <w:szCs w:val="16"/>
        </w:rPr>
      </w:pPr>
      <w:r w:rsidRPr="00B73D2B">
        <w:rPr>
          <w:sz w:val="16"/>
          <w:szCs w:val="16"/>
        </w:rPr>
        <w:t xml:space="preserve"> ( должность)</w:t>
      </w:r>
      <w:r w:rsidRPr="00B73D2B">
        <w:rPr>
          <w:sz w:val="16"/>
          <w:szCs w:val="16"/>
        </w:rPr>
        <w:tab/>
      </w:r>
      <w:r w:rsidRPr="00B73D2B">
        <w:rPr>
          <w:sz w:val="16"/>
          <w:szCs w:val="16"/>
        </w:rPr>
        <w:tab/>
        <w:t xml:space="preserve"> (подпись) </w:t>
      </w:r>
      <w:r w:rsidRPr="00B73D2B">
        <w:rPr>
          <w:sz w:val="16"/>
          <w:szCs w:val="16"/>
        </w:rPr>
        <w:tab/>
      </w:r>
      <w:r w:rsidRPr="00B73D2B">
        <w:rPr>
          <w:sz w:val="16"/>
          <w:szCs w:val="16"/>
        </w:rPr>
        <w:tab/>
        <w:t>(расшифровка подписи)</w:t>
      </w:r>
    </w:p>
    <w:p w:rsidR="00B73D2B" w:rsidRPr="00B73D2B" w:rsidRDefault="00B73D2B" w:rsidP="00B73D2B">
      <w:pPr>
        <w:rPr>
          <w:sz w:val="16"/>
          <w:szCs w:val="16"/>
        </w:rPr>
      </w:pPr>
    </w:p>
    <w:p w:rsidR="00B73D2B" w:rsidRPr="00B73D2B" w:rsidRDefault="00D4410D" w:rsidP="00B73D2B">
      <w:pPr>
        <w:rPr>
          <w:sz w:val="22"/>
          <w:szCs w:val="22"/>
        </w:rPr>
      </w:pPr>
      <w:r>
        <w:rPr>
          <w:sz w:val="22"/>
          <w:szCs w:val="22"/>
        </w:rPr>
        <w:t>«____»____________________20___г.</w:t>
      </w:r>
    </w:p>
    <w:p w:rsidR="00B73D2B" w:rsidRPr="00B73D2B" w:rsidRDefault="00B73D2B" w:rsidP="00B73D2B">
      <w:pPr>
        <w:rPr>
          <w:sz w:val="22"/>
          <w:szCs w:val="22"/>
        </w:rPr>
        <w:sectPr w:rsidR="00B73D2B" w:rsidRPr="00B73D2B" w:rsidSect="00BC2370">
          <w:type w:val="continuous"/>
          <w:pgSz w:w="16840" w:h="11907" w:orient="landscape" w:code="9"/>
          <w:pgMar w:top="1134" w:right="850" w:bottom="1134" w:left="1701" w:header="425" w:footer="0" w:gutter="0"/>
          <w:cols w:space="720"/>
          <w:noEndnote/>
        </w:sectPr>
      </w:pPr>
    </w:p>
    <w:tbl>
      <w:tblPr>
        <w:tblW w:w="4086" w:type="dxa"/>
        <w:tblInd w:w="5778" w:type="dxa"/>
        <w:tblLook w:val="01E0"/>
      </w:tblPr>
      <w:tblGrid>
        <w:gridCol w:w="719"/>
        <w:gridCol w:w="2967"/>
        <w:gridCol w:w="400"/>
      </w:tblGrid>
      <w:tr w:rsidR="00B73D2B" w:rsidRPr="00B73D2B" w:rsidTr="006468DA">
        <w:trPr>
          <w:gridAfter w:val="1"/>
          <w:wAfter w:w="400" w:type="dxa"/>
          <w:trHeight w:val="964"/>
        </w:trPr>
        <w:tc>
          <w:tcPr>
            <w:tcW w:w="3686" w:type="dxa"/>
            <w:gridSpan w:val="2"/>
          </w:tcPr>
          <w:p w:rsidR="008766D3" w:rsidRPr="00B73D2B" w:rsidRDefault="008766D3" w:rsidP="00A31AD4">
            <w:pPr>
              <w:tabs>
                <w:tab w:val="left" w:pos="439"/>
              </w:tabs>
              <w:jc w:val="center"/>
              <w:rPr>
                <w:sz w:val="16"/>
                <w:szCs w:val="16"/>
              </w:rPr>
            </w:pPr>
            <w:r w:rsidRPr="00B73D2B">
              <w:rPr>
                <w:sz w:val="16"/>
                <w:szCs w:val="16"/>
              </w:rPr>
              <w:lastRenderedPageBreak/>
              <w:t xml:space="preserve">Приложение № </w:t>
            </w:r>
            <w:r w:rsidR="002855B7">
              <w:rPr>
                <w:sz w:val="16"/>
                <w:szCs w:val="16"/>
              </w:rPr>
              <w:t>4</w:t>
            </w:r>
          </w:p>
          <w:p w:rsidR="00B73D2B" w:rsidRPr="00B73D2B" w:rsidRDefault="008766D3" w:rsidP="00AB190F">
            <w:pPr>
              <w:ind w:left="601"/>
              <w:jc w:val="both"/>
              <w:rPr>
                <w:b/>
                <w:spacing w:val="40"/>
                <w:sz w:val="16"/>
                <w:szCs w:val="16"/>
              </w:rPr>
            </w:pPr>
            <w:r>
              <w:rPr>
                <w:sz w:val="16"/>
                <w:szCs w:val="16"/>
              </w:rPr>
              <w:t xml:space="preserve">к </w:t>
            </w:r>
            <w:r w:rsidRPr="00B73D2B">
              <w:rPr>
                <w:sz w:val="16"/>
                <w:szCs w:val="16"/>
              </w:rPr>
              <w:t xml:space="preserve"> Порядку открытия и ведения лицевых счетов  </w:t>
            </w:r>
            <w:r>
              <w:rPr>
                <w:sz w:val="16"/>
                <w:szCs w:val="16"/>
              </w:rPr>
              <w:t xml:space="preserve">    Финансовым    управлением     Администрации     муниципального   образования   «</w:t>
            </w:r>
            <w:r w:rsidR="00AB190F">
              <w:rPr>
                <w:sz w:val="16"/>
                <w:szCs w:val="16"/>
              </w:rPr>
              <w:t>Темкински</w:t>
            </w:r>
            <w:r>
              <w:rPr>
                <w:sz w:val="16"/>
                <w:szCs w:val="16"/>
              </w:rPr>
              <w:t xml:space="preserve">й     муниципальный   округ»   </w:t>
            </w:r>
            <w:r w:rsidRPr="00B73D2B">
              <w:rPr>
                <w:sz w:val="16"/>
                <w:szCs w:val="16"/>
              </w:rPr>
              <w:t>Смоленской области</w:t>
            </w:r>
          </w:p>
        </w:tc>
      </w:tr>
      <w:tr w:rsidR="00B73D2B" w:rsidRPr="00B73D2B" w:rsidTr="006468DA">
        <w:trPr>
          <w:gridBefore w:val="1"/>
          <w:wBefore w:w="719" w:type="dxa"/>
          <w:trHeight w:val="190"/>
        </w:trPr>
        <w:tc>
          <w:tcPr>
            <w:tcW w:w="3367" w:type="dxa"/>
            <w:gridSpan w:val="2"/>
          </w:tcPr>
          <w:p w:rsidR="00B73D2B" w:rsidRPr="00B73D2B" w:rsidRDefault="008766D3" w:rsidP="008766D3">
            <w:pPr>
              <w:tabs>
                <w:tab w:val="left" w:pos="864"/>
                <w:tab w:val="left" w:pos="1077"/>
                <w:tab w:val="left" w:pos="1105"/>
                <w:tab w:val="center" w:pos="2160"/>
              </w:tabs>
              <w:rPr>
                <w:spacing w:val="40"/>
                <w:sz w:val="16"/>
                <w:szCs w:val="16"/>
              </w:rPr>
            </w:pPr>
            <w:r>
              <w:rPr>
                <w:sz w:val="16"/>
                <w:szCs w:val="16"/>
              </w:rPr>
              <w:tab/>
            </w:r>
            <w:r w:rsidR="00B73D2B" w:rsidRPr="00B73D2B">
              <w:rPr>
                <w:sz w:val="16"/>
                <w:szCs w:val="16"/>
              </w:rPr>
              <w:t>Форма</w:t>
            </w:r>
          </w:p>
        </w:tc>
      </w:tr>
    </w:tbl>
    <w:p w:rsidR="00B73D2B" w:rsidRPr="00B73D2B" w:rsidRDefault="00B73D2B" w:rsidP="00B73D2B">
      <w:pPr>
        <w:tabs>
          <w:tab w:val="left" w:pos="9924"/>
        </w:tabs>
        <w:rPr>
          <w:sz w:val="22"/>
          <w:szCs w:val="22"/>
        </w:rPr>
      </w:pPr>
    </w:p>
    <w:p w:rsidR="00B73D2B" w:rsidRPr="00B73D2B" w:rsidRDefault="00B73D2B" w:rsidP="00B73D2B">
      <w:pPr>
        <w:jc w:val="center"/>
        <w:rPr>
          <w:sz w:val="22"/>
          <w:szCs w:val="22"/>
        </w:rPr>
      </w:pPr>
      <w:r w:rsidRPr="00B73D2B">
        <w:rPr>
          <w:b/>
          <w:spacing w:val="40"/>
          <w:sz w:val="22"/>
          <w:szCs w:val="22"/>
        </w:rPr>
        <w:t>ЗАЯВЛЕНИЕ</w:t>
      </w:r>
      <w:r w:rsidRPr="00B73D2B">
        <w:rPr>
          <w:b/>
          <w:spacing w:val="40"/>
          <w:sz w:val="22"/>
          <w:szCs w:val="22"/>
        </w:rPr>
        <w:br/>
      </w:r>
      <w:r w:rsidRPr="00B73D2B">
        <w:rPr>
          <w:b/>
          <w:sz w:val="22"/>
          <w:szCs w:val="22"/>
        </w:rPr>
        <w:t>на переоформление лицевых счетов</w:t>
      </w:r>
    </w:p>
    <w:p w:rsidR="00580FF7" w:rsidRDefault="00B73D2B" w:rsidP="00B73D2B">
      <w:pPr>
        <w:jc w:val="center"/>
        <w:rPr>
          <w:b/>
          <w:sz w:val="22"/>
          <w:szCs w:val="22"/>
        </w:rPr>
      </w:pPr>
      <w:r w:rsidRPr="00B73D2B">
        <w:rPr>
          <w:b/>
          <w:sz w:val="22"/>
          <w:szCs w:val="22"/>
        </w:rPr>
        <w:t>№</w:t>
      </w:r>
      <w:r w:rsidR="006468DA">
        <w:rPr>
          <w:b/>
          <w:sz w:val="22"/>
          <w:szCs w:val="22"/>
        </w:rPr>
        <w:t>___________________</w:t>
      </w:r>
    </w:p>
    <w:p w:rsidR="00B73D2B" w:rsidRDefault="00B73D2B" w:rsidP="00B73D2B">
      <w:pPr>
        <w:jc w:val="center"/>
        <w:rPr>
          <w:b/>
          <w:sz w:val="22"/>
          <w:szCs w:val="22"/>
        </w:rPr>
      </w:pPr>
      <w:r w:rsidRPr="00B73D2B">
        <w:rPr>
          <w:b/>
          <w:sz w:val="22"/>
          <w:szCs w:val="22"/>
        </w:rPr>
        <w:t>№</w:t>
      </w:r>
      <w:r w:rsidR="006468DA">
        <w:rPr>
          <w:b/>
          <w:sz w:val="22"/>
          <w:szCs w:val="22"/>
        </w:rPr>
        <w:t>___________________</w:t>
      </w:r>
    </w:p>
    <w:p w:rsidR="00B73D2B" w:rsidRPr="00B73D2B" w:rsidRDefault="00B73D2B" w:rsidP="00B73D2B">
      <w:pPr>
        <w:jc w:val="center"/>
        <w:rPr>
          <w:b/>
          <w:sz w:val="22"/>
          <w:szCs w:val="22"/>
        </w:rPr>
      </w:pPr>
      <w:r w:rsidRPr="00B73D2B">
        <w:rPr>
          <w:sz w:val="22"/>
          <w:szCs w:val="22"/>
        </w:rPr>
        <w:t xml:space="preserve">от </w:t>
      </w:r>
      <w:r w:rsidR="006468DA">
        <w:rPr>
          <w:sz w:val="22"/>
          <w:szCs w:val="22"/>
        </w:rPr>
        <w:t>«_____»_______________20____г.</w:t>
      </w:r>
    </w:p>
    <w:tbl>
      <w:tblPr>
        <w:tblW w:w="9384" w:type="dxa"/>
        <w:tblLayout w:type="fixed"/>
        <w:tblCellMar>
          <w:left w:w="28" w:type="dxa"/>
          <w:right w:w="28" w:type="dxa"/>
        </w:tblCellMar>
        <w:tblLook w:val="0000"/>
      </w:tblPr>
      <w:tblGrid>
        <w:gridCol w:w="1446"/>
        <w:gridCol w:w="1417"/>
        <w:gridCol w:w="420"/>
        <w:gridCol w:w="207"/>
        <w:gridCol w:w="1659"/>
        <w:gridCol w:w="288"/>
        <w:gridCol w:w="322"/>
        <w:gridCol w:w="1479"/>
        <w:gridCol w:w="709"/>
        <w:gridCol w:w="1437"/>
      </w:tblGrid>
      <w:tr w:rsidR="00B73D2B" w:rsidRPr="00B73D2B" w:rsidTr="006468DA">
        <w:trPr>
          <w:trHeight w:val="257"/>
        </w:trPr>
        <w:tc>
          <w:tcPr>
            <w:tcW w:w="2863" w:type="dxa"/>
            <w:gridSpan w:val="2"/>
            <w:tcBorders>
              <w:top w:val="nil"/>
              <w:left w:val="nil"/>
              <w:bottom w:val="nil"/>
              <w:right w:val="nil"/>
            </w:tcBorders>
            <w:vAlign w:val="bottom"/>
          </w:tcPr>
          <w:p w:rsidR="00B73D2B" w:rsidRPr="00B73D2B" w:rsidRDefault="00B73D2B" w:rsidP="00B73D2B">
            <w:pPr>
              <w:jc w:val="right"/>
              <w:rPr>
                <w:sz w:val="22"/>
                <w:szCs w:val="22"/>
              </w:rPr>
            </w:pPr>
          </w:p>
        </w:tc>
        <w:tc>
          <w:tcPr>
            <w:tcW w:w="420" w:type="dxa"/>
            <w:tcBorders>
              <w:top w:val="nil"/>
              <w:left w:val="nil"/>
              <w:right w:val="nil"/>
            </w:tcBorders>
            <w:vAlign w:val="bottom"/>
          </w:tcPr>
          <w:p w:rsidR="00B73D2B" w:rsidRPr="00B73D2B" w:rsidRDefault="00B73D2B" w:rsidP="00B73D2B">
            <w:pPr>
              <w:jc w:val="center"/>
              <w:rPr>
                <w:sz w:val="22"/>
                <w:szCs w:val="22"/>
              </w:rPr>
            </w:pPr>
          </w:p>
        </w:tc>
        <w:tc>
          <w:tcPr>
            <w:tcW w:w="207" w:type="dxa"/>
            <w:tcBorders>
              <w:top w:val="nil"/>
              <w:left w:val="nil"/>
              <w:bottom w:val="nil"/>
              <w:right w:val="nil"/>
            </w:tcBorders>
            <w:vAlign w:val="bottom"/>
          </w:tcPr>
          <w:p w:rsidR="00B73D2B" w:rsidRPr="00B73D2B" w:rsidRDefault="00B73D2B" w:rsidP="00B73D2B">
            <w:pPr>
              <w:rPr>
                <w:sz w:val="22"/>
                <w:szCs w:val="22"/>
              </w:rPr>
            </w:pPr>
          </w:p>
        </w:tc>
        <w:tc>
          <w:tcPr>
            <w:tcW w:w="1659" w:type="dxa"/>
            <w:tcBorders>
              <w:top w:val="nil"/>
              <w:left w:val="nil"/>
              <w:right w:val="nil"/>
            </w:tcBorders>
            <w:vAlign w:val="bottom"/>
          </w:tcPr>
          <w:p w:rsidR="00B73D2B" w:rsidRPr="00B73D2B" w:rsidRDefault="00B73D2B" w:rsidP="00B73D2B">
            <w:pPr>
              <w:jc w:val="center"/>
              <w:rPr>
                <w:sz w:val="22"/>
                <w:szCs w:val="22"/>
              </w:rPr>
            </w:pPr>
          </w:p>
        </w:tc>
        <w:tc>
          <w:tcPr>
            <w:tcW w:w="288" w:type="dxa"/>
            <w:tcBorders>
              <w:top w:val="nil"/>
              <w:left w:val="nil"/>
              <w:bottom w:val="nil"/>
              <w:right w:val="nil"/>
            </w:tcBorders>
            <w:vAlign w:val="bottom"/>
          </w:tcPr>
          <w:p w:rsidR="00B73D2B" w:rsidRPr="00B73D2B" w:rsidRDefault="00B73D2B" w:rsidP="00B73D2B">
            <w:pPr>
              <w:jc w:val="right"/>
              <w:rPr>
                <w:sz w:val="22"/>
                <w:szCs w:val="22"/>
              </w:rPr>
            </w:pPr>
          </w:p>
        </w:tc>
        <w:tc>
          <w:tcPr>
            <w:tcW w:w="322" w:type="dxa"/>
            <w:tcBorders>
              <w:top w:val="nil"/>
              <w:left w:val="nil"/>
              <w:right w:val="nil"/>
            </w:tcBorders>
            <w:vAlign w:val="bottom"/>
          </w:tcPr>
          <w:p w:rsidR="00B73D2B" w:rsidRPr="00B73D2B" w:rsidRDefault="00B73D2B" w:rsidP="00B73D2B">
            <w:pPr>
              <w:rPr>
                <w:sz w:val="22"/>
                <w:szCs w:val="22"/>
              </w:rPr>
            </w:pPr>
          </w:p>
        </w:tc>
        <w:tc>
          <w:tcPr>
            <w:tcW w:w="1479" w:type="dxa"/>
            <w:tcBorders>
              <w:top w:val="nil"/>
              <w:left w:val="nil"/>
              <w:bottom w:val="nil"/>
              <w:right w:val="nil"/>
            </w:tcBorders>
            <w:vAlign w:val="bottom"/>
          </w:tcPr>
          <w:p w:rsidR="00B73D2B" w:rsidRPr="00B73D2B" w:rsidRDefault="00B73D2B" w:rsidP="00B73D2B">
            <w:pPr>
              <w:ind w:left="57"/>
              <w:rPr>
                <w:sz w:val="22"/>
                <w:szCs w:val="22"/>
              </w:rPr>
            </w:pPr>
          </w:p>
        </w:tc>
        <w:tc>
          <w:tcPr>
            <w:tcW w:w="709" w:type="dxa"/>
            <w:tcBorders>
              <w:top w:val="nil"/>
              <w:left w:val="nil"/>
              <w:bottom w:val="nil"/>
              <w:right w:val="single" w:sz="4" w:space="0" w:color="auto"/>
            </w:tcBorders>
            <w:vAlign w:val="bottom"/>
          </w:tcPr>
          <w:p w:rsidR="00B73D2B" w:rsidRPr="00B73D2B" w:rsidRDefault="00B73D2B" w:rsidP="00B73D2B">
            <w:pPr>
              <w:ind w:right="57"/>
              <w:jc w:val="right"/>
              <w:rPr>
                <w:sz w:val="22"/>
                <w:szCs w:val="22"/>
              </w:rPr>
            </w:pPr>
          </w:p>
        </w:tc>
        <w:tc>
          <w:tcPr>
            <w:tcW w:w="1437" w:type="dxa"/>
            <w:tcBorders>
              <w:top w:val="single" w:sz="4" w:space="0" w:color="auto"/>
              <w:left w:val="single" w:sz="4" w:space="0" w:color="auto"/>
              <w:bottom w:val="single" w:sz="4" w:space="0" w:color="auto"/>
              <w:right w:val="single" w:sz="4" w:space="0" w:color="auto"/>
            </w:tcBorders>
            <w:vAlign w:val="bottom"/>
          </w:tcPr>
          <w:p w:rsidR="00B73D2B" w:rsidRPr="00B73D2B" w:rsidRDefault="00B73D2B" w:rsidP="00B73D2B">
            <w:pPr>
              <w:jc w:val="center"/>
              <w:rPr>
                <w:sz w:val="22"/>
                <w:szCs w:val="22"/>
              </w:rPr>
            </w:pPr>
            <w:r w:rsidRPr="00B73D2B">
              <w:rPr>
                <w:sz w:val="22"/>
                <w:szCs w:val="22"/>
              </w:rPr>
              <w:t>Коды</w:t>
            </w:r>
          </w:p>
        </w:tc>
      </w:tr>
      <w:tr w:rsidR="00B73D2B" w:rsidRPr="00B73D2B" w:rsidTr="006468DA">
        <w:trPr>
          <w:cantSplit/>
          <w:trHeight w:hRule="exact" w:val="889"/>
        </w:trPr>
        <w:tc>
          <w:tcPr>
            <w:tcW w:w="1446" w:type="dxa"/>
            <w:tcBorders>
              <w:top w:val="nil"/>
              <w:left w:val="nil"/>
              <w:bottom w:val="nil"/>
              <w:right w:val="nil"/>
            </w:tcBorders>
            <w:vAlign w:val="bottom"/>
          </w:tcPr>
          <w:p w:rsidR="00B73D2B" w:rsidRPr="00B73D2B" w:rsidRDefault="00B73D2B" w:rsidP="00B73D2B">
            <w:pPr>
              <w:rPr>
                <w:sz w:val="22"/>
                <w:szCs w:val="22"/>
              </w:rPr>
            </w:pPr>
            <w:r w:rsidRPr="00B73D2B">
              <w:rPr>
                <w:sz w:val="22"/>
                <w:szCs w:val="22"/>
              </w:rPr>
              <w:t>Наименование</w:t>
            </w:r>
            <w:r w:rsidRPr="00B73D2B">
              <w:rPr>
                <w:sz w:val="22"/>
                <w:szCs w:val="22"/>
              </w:rPr>
              <w:br/>
              <w:t>клиента</w:t>
            </w:r>
          </w:p>
        </w:tc>
        <w:tc>
          <w:tcPr>
            <w:tcW w:w="5792" w:type="dxa"/>
            <w:gridSpan w:val="7"/>
            <w:tcBorders>
              <w:top w:val="nil"/>
              <w:left w:val="nil"/>
              <w:bottom w:val="single" w:sz="4" w:space="0" w:color="auto"/>
              <w:right w:val="nil"/>
            </w:tcBorders>
            <w:vAlign w:val="bottom"/>
          </w:tcPr>
          <w:p w:rsidR="00B73D2B" w:rsidRPr="00B73D2B" w:rsidRDefault="00B73D2B" w:rsidP="00B73D2B">
            <w:pPr>
              <w:jc w:val="center"/>
              <w:rPr>
                <w:sz w:val="22"/>
                <w:szCs w:val="22"/>
              </w:rPr>
            </w:pPr>
          </w:p>
        </w:tc>
        <w:tc>
          <w:tcPr>
            <w:tcW w:w="709" w:type="dxa"/>
            <w:tcBorders>
              <w:top w:val="nil"/>
              <w:left w:val="nil"/>
              <w:bottom w:val="nil"/>
              <w:right w:val="single" w:sz="4" w:space="0" w:color="auto"/>
            </w:tcBorders>
            <w:vAlign w:val="bottom"/>
          </w:tcPr>
          <w:p w:rsidR="00B73D2B" w:rsidRPr="00B73D2B" w:rsidRDefault="00B73D2B" w:rsidP="006468DA">
            <w:pPr>
              <w:ind w:right="57"/>
              <w:rPr>
                <w:sz w:val="22"/>
                <w:szCs w:val="22"/>
              </w:rPr>
            </w:pPr>
            <w:r w:rsidRPr="00B73D2B">
              <w:rPr>
                <w:sz w:val="22"/>
                <w:szCs w:val="22"/>
              </w:rPr>
              <w:t>ИНН</w:t>
            </w:r>
          </w:p>
        </w:tc>
        <w:tc>
          <w:tcPr>
            <w:tcW w:w="1437" w:type="dxa"/>
            <w:tcBorders>
              <w:top w:val="single" w:sz="4" w:space="0" w:color="auto"/>
              <w:left w:val="single" w:sz="4" w:space="0" w:color="auto"/>
              <w:bottom w:val="single" w:sz="4" w:space="0" w:color="auto"/>
              <w:right w:val="single" w:sz="4" w:space="0" w:color="auto"/>
            </w:tcBorders>
            <w:vAlign w:val="bottom"/>
          </w:tcPr>
          <w:p w:rsidR="00B73D2B" w:rsidRPr="00B73D2B" w:rsidRDefault="00B73D2B" w:rsidP="00B73D2B">
            <w:pPr>
              <w:jc w:val="center"/>
              <w:rPr>
                <w:sz w:val="22"/>
                <w:szCs w:val="22"/>
              </w:rPr>
            </w:pPr>
          </w:p>
        </w:tc>
      </w:tr>
      <w:tr w:rsidR="00B73D2B" w:rsidRPr="00B73D2B" w:rsidTr="006468DA">
        <w:trPr>
          <w:trHeight w:val="257"/>
        </w:trPr>
        <w:tc>
          <w:tcPr>
            <w:tcW w:w="7947" w:type="dxa"/>
            <w:gridSpan w:val="9"/>
            <w:tcBorders>
              <w:top w:val="nil"/>
              <w:left w:val="nil"/>
              <w:bottom w:val="nil"/>
            </w:tcBorders>
            <w:vAlign w:val="bottom"/>
          </w:tcPr>
          <w:p w:rsidR="00B73D2B" w:rsidRPr="00B73D2B" w:rsidRDefault="001F7EE7" w:rsidP="006468DA">
            <w:pPr>
              <w:tabs>
                <w:tab w:val="left" w:pos="1560"/>
              </w:tabs>
              <w:ind w:right="57"/>
              <w:rPr>
                <w:sz w:val="22"/>
                <w:szCs w:val="22"/>
              </w:rPr>
            </w:pPr>
            <w:r>
              <w:rPr>
                <w:sz w:val="22"/>
                <w:szCs w:val="22"/>
              </w:rPr>
              <w:t xml:space="preserve">                           _____________________________________________________________</w:t>
            </w:r>
            <w:r w:rsidR="006468DA">
              <w:rPr>
                <w:sz w:val="22"/>
                <w:szCs w:val="22"/>
              </w:rPr>
              <w:t>_______</w:t>
            </w:r>
          </w:p>
        </w:tc>
        <w:tc>
          <w:tcPr>
            <w:tcW w:w="1437" w:type="dxa"/>
            <w:tcBorders>
              <w:top w:val="single" w:sz="4" w:space="0" w:color="auto"/>
            </w:tcBorders>
            <w:vAlign w:val="bottom"/>
          </w:tcPr>
          <w:p w:rsidR="00B73D2B" w:rsidRPr="00B73D2B" w:rsidRDefault="00B73D2B" w:rsidP="00B73D2B">
            <w:pPr>
              <w:jc w:val="center"/>
              <w:rPr>
                <w:sz w:val="22"/>
                <w:szCs w:val="22"/>
              </w:rPr>
            </w:pPr>
          </w:p>
        </w:tc>
      </w:tr>
      <w:tr w:rsidR="00B73D2B" w:rsidRPr="00B73D2B" w:rsidTr="006468DA">
        <w:trPr>
          <w:trHeight w:val="1302"/>
        </w:trPr>
        <w:tc>
          <w:tcPr>
            <w:tcW w:w="2863" w:type="dxa"/>
            <w:gridSpan w:val="2"/>
            <w:tcBorders>
              <w:top w:val="nil"/>
              <w:left w:val="nil"/>
              <w:bottom w:val="nil"/>
              <w:right w:val="nil"/>
            </w:tcBorders>
            <w:vAlign w:val="bottom"/>
          </w:tcPr>
          <w:p w:rsidR="00B73D2B" w:rsidRPr="00B73D2B" w:rsidRDefault="00B73D2B" w:rsidP="00AB190F">
            <w:pPr>
              <w:ind w:right="-151"/>
              <w:rPr>
                <w:sz w:val="22"/>
                <w:szCs w:val="22"/>
              </w:rPr>
            </w:pPr>
            <w:r w:rsidRPr="00B73D2B">
              <w:rPr>
                <w:sz w:val="22"/>
                <w:szCs w:val="22"/>
              </w:rPr>
              <w:t xml:space="preserve">Наименование финансового органа </w:t>
            </w:r>
            <w:r w:rsidR="008B5FB7">
              <w:rPr>
                <w:sz w:val="22"/>
                <w:szCs w:val="22"/>
              </w:rPr>
              <w:t xml:space="preserve">муниципального образования </w:t>
            </w:r>
            <w:r w:rsidR="00AD3AE7">
              <w:rPr>
                <w:sz w:val="22"/>
                <w:szCs w:val="22"/>
              </w:rPr>
              <w:t>«</w:t>
            </w:r>
            <w:r w:rsidR="00AB190F">
              <w:rPr>
                <w:sz w:val="22"/>
                <w:szCs w:val="22"/>
              </w:rPr>
              <w:t>Темкинский</w:t>
            </w:r>
            <w:r w:rsidR="00AD3AE7">
              <w:rPr>
                <w:sz w:val="22"/>
                <w:szCs w:val="22"/>
              </w:rPr>
              <w:t xml:space="preserve"> муниципальный округ» Смоленской области</w:t>
            </w:r>
          </w:p>
        </w:tc>
        <w:tc>
          <w:tcPr>
            <w:tcW w:w="6521" w:type="dxa"/>
            <w:gridSpan w:val="8"/>
            <w:tcBorders>
              <w:top w:val="nil"/>
              <w:left w:val="nil"/>
              <w:bottom w:val="single" w:sz="4" w:space="0" w:color="auto"/>
            </w:tcBorders>
            <w:vAlign w:val="bottom"/>
          </w:tcPr>
          <w:p w:rsidR="00B73D2B" w:rsidRPr="00B73D2B" w:rsidRDefault="00B73D2B" w:rsidP="006E51A0">
            <w:pPr>
              <w:ind w:left="400"/>
              <w:jc w:val="center"/>
              <w:rPr>
                <w:sz w:val="22"/>
                <w:szCs w:val="22"/>
              </w:rPr>
            </w:pPr>
          </w:p>
        </w:tc>
      </w:tr>
    </w:tbl>
    <w:p w:rsidR="00B73D2B" w:rsidRPr="00B73D2B" w:rsidRDefault="00B73D2B" w:rsidP="00B73D2B">
      <w:pPr>
        <w:jc w:val="center"/>
        <w:rPr>
          <w:b/>
        </w:rPr>
      </w:pPr>
    </w:p>
    <w:p w:rsidR="00B73D2B" w:rsidRPr="00B73D2B" w:rsidRDefault="00B73D2B" w:rsidP="00B73D2B">
      <w:pPr>
        <w:ind w:right="-284"/>
      </w:pPr>
      <w:r w:rsidRPr="00B73D2B">
        <w:rPr>
          <w:sz w:val="22"/>
          <w:szCs w:val="22"/>
        </w:rPr>
        <w:t>Причина переоформления</w:t>
      </w:r>
      <w:r w:rsidR="006468DA">
        <w:t>__________________________________________________________________</w:t>
      </w:r>
    </w:p>
    <w:p w:rsidR="00B73D2B" w:rsidRPr="00C02658" w:rsidRDefault="00B73D2B" w:rsidP="00B73D2B">
      <w:pPr>
        <w:ind w:right="-284"/>
        <w:rPr>
          <w:sz w:val="22"/>
          <w:szCs w:val="22"/>
          <w:u w:val="single"/>
        </w:rPr>
      </w:pPr>
      <w:r w:rsidRPr="006504D0">
        <w:rPr>
          <w:sz w:val="22"/>
          <w:szCs w:val="22"/>
        </w:rPr>
        <w:t>Документ-основаниедля</w:t>
      </w:r>
      <w:r w:rsidRPr="00B73D2B">
        <w:rPr>
          <w:sz w:val="22"/>
          <w:szCs w:val="22"/>
        </w:rPr>
        <w:t>переоформления</w:t>
      </w:r>
      <w:r w:rsidR="00C82593">
        <w:t>_____________________________________________________</w:t>
      </w:r>
    </w:p>
    <w:p w:rsidR="00B73D2B" w:rsidRDefault="00B73D2B" w:rsidP="00B73D2B">
      <w:pPr>
        <w:jc w:val="both"/>
        <w:rPr>
          <w:sz w:val="16"/>
          <w:szCs w:val="16"/>
        </w:rPr>
      </w:pPr>
      <w:r w:rsidRPr="00B73D2B">
        <w:rPr>
          <w:sz w:val="16"/>
          <w:szCs w:val="16"/>
        </w:rPr>
        <w:t>(наименование, номер и дата документа-основания)</w:t>
      </w:r>
    </w:p>
    <w:p w:rsidR="00C82593" w:rsidRPr="00B73D2B" w:rsidRDefault="00C82593" w:rsidP="00B73D2B">
      <w:pPr>
        <w:jc w:val="both"/>
        <w:rPr>
          <w:sz w:val="16"/>
          <w:szCs w:val="16"/>
        </w:rPr>
      </w:pPr>
      <w:r>
        <w:rPr>
          <w:sz w:val="16"/>
          <w:szCs w:val="16"/>
        </w:rPr>
        <w:t>____________________________________________________________________________________________________________________</w:t>
      </w:r>
    </w:p>
    <w:p w:rsidR="00B73D2B" w:rsidRPr="00B73D2B" w:rsidRDefault="00B73D2B" w:rsidP="00B73D2B">
      <w:pPr>
        <w:rPr>
          <w:b/>
          <w:sz w:val="22"/>
          <w:szCs w:val="22"/>
        </w:rPr>
      </w:pPr>
      <w:r w:rsidRPr="00B73D2B">
        <w:rPr>
          <w:b/>
          <w:sz w:val="22"/>
          <w:szCs w:val="22"/>
        </w:rPr>
        <w:t>Прошу изменить наименование клиента  и (или) номера лицевых счетов на следующие:</w:t>
      </w:r>
    </w:p>
    <w:tbl>
      <w:tblPr>
        <w:tblW w:w="9384" w:type="dxa"/>
        <w:tblLayout w:type="fixed"/>
        <w:tblCellMar>
          <w:left w:w="28" w:type="dxa"/>
          <w:right w:w="28" w:type="dxa"/>
        </w:tblCellMar>
        <w:tblLook w:val="0000"/>
      </w:tblPr>
      <w:tblGrid>
        <w:gridCol w:w="1446"/>
        <w:gridCol w:w="5386"/>
        <w:gridCol w:w="993"/>
        <w:gridCol w:w="1559"/>
      </w:tblGrid>
      <w:tr w:rsidR="00B73D2B" w:rsidRPr="00B73D2B" w:rsidTr="00C20BA3">
        <w:trPr>
          <w:cantSplit/>
          <w:trHeight w:hRule="exact" w:val="769"/>
        </w:trPr>
        <w:tc>
          <w:tcPr>
            <w:tcW w:w="1446" w:type="dxa"/>
            <w:tcBorders>
              <w:top w:val="nil"/>
              <w:left w:val="nil"/>
              <w:bottom w:val="nil"/>
              <w:right w:val="nil"/>
            </w:tcBorders>
            <w:vAlign w:val="bottom"/>
          </w:tcPr>
          <w:p w:rsidR="00B73D2B" w:rsidRPr="00B73D2B" w:rsidRDefault="00B73D2B" w:rsidP="00B73D2B">
            <w:pPr>
              <w:rPr>
                <w:sz w:val="22"/>
                <w:szCs w:val="22"/>
              </w:rPr>
            </w:pPr>
            <w:r w:rsidRPr="00B73D2B">
              <w:rPr>
                <w:sz w:val="22"/>
                <w:szCs w:val="22"/>
              </w:rPr>
              <w:t>Наименование</w:t>
            </w:r>
            <w:r w:rsidRPr="00B73D2B">
              <w:rPr>
                <w:sz w:val="22"/>
                <w:szCs w:val="22"/>
              </w:rPr>
              <w:br/>
              <w:t>клиента</w:t>
            </w:r>
          </w:p>
        </w:tc>
        <w:tc>
          <w:tcPr>
            <w:tcW w:w="5386" w:type="dxa"/>
            <w:tcBorders>
              <w:top w:val="nil"/>
              <w:left w:val="nil"/>
              <w:bottom w:val="single" w:sz="4" w:space="0" w:color="auto"/>
              <w:right w:val="nil"/>
            </w:tcBorders>
            <w:vAlign w:val="bottom"/>
          </w:tcPr>
          <w:p w:rsidR="00B73D2B" w:rsidRPr="00B73D2B" w:rsidRDefault="00B73D2B" w:rsidP="00B73D2B">
            <w:pPr>
              <w:jc w:val="center"/>
              <w:rPr>
                <w:sz w:val="22"/>
                <w:szCs w:val="22"/>
              </w:rPr>
            </w:pPr>
          </w:p>
        </w:tc>
        <w:tc>
          <w:tcPr>
            <w:tcW w:w="993" w:type="dxa"/>
            <w:tcBorders>
              <w:top w:val="nil"/>
              <w:left w:val="nil"/>
              <w:bottom w:val="nil"/>
              <w:right w:val="single" w:sz="4" w:space="0" w:color="auto"/>
            </w:tcBorders>
            <w:vAlign w:val="bottom"/>
          </w:tcPr>
          <w:p w:rsidR="00B73D2B" w:rsidRPr="00B73D2B" w:rsidRDefault="00B73D2B" w:rsidP="00C20BA3">
            <w:pPr>
              <w:ind w:right="397"/>
              <w:jc w:val="right"/>
              <w:rPr>
                <w:sz w:val="22"/>
                <w:szCs w:val="22"/>
              </w:rPr>
            </w:pPr>
            <w:r w:rsidRPr="00B73D2B">
              <w:rPr>
                <w:sz w:val="22"/>
                <w:szCs w:val="22"/>
              </w:rPr>
              <w:t>ИНН</w:t>
            </w:r>
          </w:p>
        </w:tc>
        <w:tc>
          <w:tcPr>
            <w:tcW w:w="1559" w:type="dxa"/>
            <w:tcBorders>
              <w:top w:val="single" w:sz="4" w:space="0" w:color="auto"/>
              <w:left w:val="single" w:sz="4" w:space="0" w:color="auto"/>
              <w:bottom w:val="single" w:sz="4" w:space="0" w:color="auto"/>
              <w:right w:val="single" w:sz="4" w:space="0" w:color="auto"/>
            </w:tcBorders>
            <w:vAlign w:val="bottom"/>
          </w:tcPr>
          <w:p w:rsidR="00B73D2B" w:rsidRPr="00B73D2B" w:rsidRDefault="00B73D2B" w:rsidP="00B73D2B">
            <w:pPr>
              <w:jc w:val="center"/>
              <w:rPr>
                <w:sz w:val="22"/>
                <w:szCs w:val="22"/>
              </w:rPr>
            </w:pPr>
          </w:p>
        </w:tc>
      </w:tr>
    </w:tbl>
    <w:p w:rsidR="00B73D2B" w:rsidRPr="00580FF7" w:rsidRDefault="00B73D2B" w:rsidP="00B73D2B">
      <w:pPr>
        <w:rPr>
          <w:u w:val="single"/>
        </w:rPr>
      </w:pPr>
    </w:p>
    <w:tbl>
      <w:tblPr>
        <w:tblW w:w="9384" w:type="dxa"/>
        <w:tblLayout w:type="fixed"/>
        <w:tblCellMar>
          <w:left w:w="28" w:type="dxa"/>
          <w:right w:w="28" w:type="dxa"/>
        </w:tblCellMar>
        <w:tblLook w:val="0000"/>
      </w:tblPr>
      <w:tblGrid>
        <w:gridCol w:w="1934"/>
        <w:gridCol w:w="4970"/>
        <w:gridCol w:w="1308"/>
        <w:gridCol w:w="1172"/>
      </w:tblGrid>
      <w:tr w:rsidR="00EB6870" w:rsidRPr="00B73D2B" w:rsidTr="00C20BA3">
        <w:trPr>
          <w:trHeight w:val="198"/>
        </w:trPr>
        <w:tc>
          <w:tcPr>
            <w:tcW w:w="1934" w:type="dxa"/>
            <w:tcBorders>
              <w:left w:val="nil"/>
              <w:bottom w:val="nil"/>
              <w:right w:val="nil"/>
            </w:tcBorders>
            <w:vAlign w:val="bottom"/>
          </w:tcPr>
          <w:p w:rsidR="00EB6870" w:rsidRPr="00B73D2B" w:rsidRDefault="00EB6870" w:rsidP="00B73D2B">
            <w:pPr>
              <w:rPr>
                <w:sz w:val="22"/>
                <w:szCs w:val="22"/>
              </w:rPr>
            </w:pPr>
            <w:r>
              <w:rPr>
                <w:sz w:val="22"/>
                <w:szCs w:val="22"/>
              </w:rPr>
              <w:t>Вид лицевого счета</w:t>
            </w:r>
          </w:p>
        </w:tc>
        <w:tc>
          <w:tcPr>
            <w:tcW w:w="4970" w:type="dxa"/>
            <w:tcBorders>
              <w:left w:val="nil"/>
              <w:bottom w:val="single" w:sz="4" w:space="0" w:color="auto"/>
              <w:right w:val="nil"/>
            </w:tcBorders>
            <w:vAlign w:val="bottom"/>
          </w:tcPr>
          <w:p w:rsidR="00EB6870" w:rsidRPr="00B73D2B" w:rsidRDefault="00EB6870" w:rsidP="00441D86">
            <w:pPr>
              <w:ind w:left="118"/>
            </w:pPr>
          </w:p>
        </w:tc>
        <w:tc>
          <w:tcPr>
            <w:tcW w:w="1308" w:type="dxa"/>
            <w:tcBorders>
              <w:left w:val="nil"/>
              <w:bottom w:val="nil"/>
              <w:right w:val="single" w:sz="4" w:space="0" w:color="auto"/>
            </w:tcBorders>
            <w:vAlign w:val="bottom"/>
          </w:tcPr>
          <w:p w:rsidR="00EB6870" w:rsidRPr="00B73D2B" w:rsidRDefault="00EB6870" w:rsidP="00B73D2B">
            <w:pPr>
              <w:ind w:right="57"/>
              <w:jc w:val="right"/>
              <w:rPr>
                <w:sz w:val="22"/>
                <w:szCs w:val="22"/>
              </w:rPr>
            </w:pPr>
            <w:r>
              <w:rPr>
                <w:sz w:val="22"/>
                <w:szCs w:val="22"/>
              </w:rPr>
              <w:t>Номер счета</w:t>
            </w:r>
          </w:p>
        </w:tc>
        <w:tc>
          <w:tcPr>
            <w:tcW w:w="1172" w:type="dxa"/>
            <w:tcBorders>
              <w:top w:val="single" w:sz="4" w:space="0" w:color="auto"/>
              <w:left w:val="nil"/>
              <w:bottom w:val="single" w:sz="4" w:space="0" w:color="auto"/>
              <w:right w:val="single" w:sz="4" w:space="0" w:color="auto"/>
            </w:tcBorders>
          </w:tcPr>
          <w:p w:rsidR="00EB6870" w:rsidRDefault="00EB6870" w:rsidP="00B73D2B">
            <w:pPr>
              <w:ind w:right="57"/>
              <w:jc w:val="right"/>
              <w:rPr>
                <w:sz w:val="22"/>
                <w:szCs w:val="22"/>
              </w:rPr>
            </w:pPr>
          </w:p>
        </w:tc>
      </w:tr>
      <w:tr w:rsidR="00EB6870" w:rsidRPr="00B73D2B" w:rsidTr="00C20BA3">
        <w:trPr>
          <w:trHeight w:val="58"/>
        </w:trPr>
        <w:tc>
          <w:tcPr>
            <w:tcW w:w="1934" w:type="dxa"/>
            <w:tcBorders>
              <w:top w:val="nil"/>
              <w:left w:val="nil"/>
              <w:bottom w:val="nil"/>
              <w:right w:val="nil"/>
            </w:tcBorders>
            <w:vAlign w:val="bottom"/>
          </w:tcPr>
          <w:p w:rsidR="00EB6870" w:rsidRPr="00B73D2B" w:rsidRDefault="00EB6870" w:rsidP="00B73D2B"/>
        </w:tc>
        <w:tc>
          <w:tcPr>
            <w:tcW w:w="4970" w:type="dxa"/>
            <w:tcBorders>
              <w:top w:val="nil"/>
              <w:left w:val="nil"/>
              <w:bottom w:val="nil"/>
              <w:right w:val="nil"/>
            </w:tcBorders>
            <w:vAlign w:val="bottom"/>
          </w:tcPr>
          <w:p w:rsidR="00EB6870" w:rsidRPr="00070A78" w:rsidRDefault="00EB6870" w:rsidP="00B73D2B">
            <w:pPr>
              <w:jc w:val="center"/>
              <w:rPr>
                <w:u w:val="single"/>
              </w:rPr>
            </w:pPr>
            <w:r>
              <w:rPr>
                <w:u w:val="single"/>
              </w:rPr>
              <w:t>_________________________________________________</w:t>
            </w:r>
          </w:p>
        </w:tc>
        <w:tc>
          <w:tcPr>
            <w:tcW w:w="1308" w:type="dxa"/>
            <w:tcBorders>
              <w:top w:val="nil"/>
              <w:left w:val="nil"/>
              <w:bottom w:val="nil"/>
              <w:right w:val="single" w:sz="4" w:space="0" w:color="auto"/>
            </w:tcBorders>
            <w:vAlign w:val="bottom"/>
          </w:tcPr>
          <w:p w:rsidR="00EB6870" w:rsidRPr="00B73D2B" w:rsidRDefault="00EB6870" w:rsidP="00B73D2B">
            <w:pPr>
              <w:ind w:right="57"/>
              <w:jc w:val="right"/>
            </w:pPr>
          </w:p>
        </w:tc>
        <w:tc>
          <w:tcPr>
            <w:tcW w:w="1172" w:type="dxa"/>
            <w:tcBorders>
              <w:top w:val="single" w:sz="4" w:space="0" w:color="auto"/>
              <w:left w:val="nil"/>
              <w:bottom w:val="single" w:sz="4" w:space="0" w:color="auto"/>
              <w:right w:val="single" w:sz="4" w:space="0" w:color="auto"/>
            </w:tcBorders>
          </w:tcPr>
          <w:p w:rsidR="00EB6870" w:rsidRPr="00B73D2B" w:rsidRDefault="00EB6870" w:rsidP="00B73D2B">
            <w:pPr>
              <w:ind w:right="57"/>
              <w:jc w:val="right"/>
            </w:pPr>
          </w:p>
        </w:tc>
      </w:tr>
    </w:tbl>
    <w:p w:rsidR="00B73D2B" w:rsidRPr="00B73D2B" w:rsidRDefault="00B73D2B" w:rsidP="00B73D2B">
      <w:pPr>
        <w:rPr>
          <w:b/>
        </w:rPr>
      </w:pPr>
    </w:p>
    <w:tbl>
      <w:tblPr>
        <w:tblW w:w="9490" w:type="dxa"/>
        <w:tblLayout w:type="fixed"/>
        <w:tblCellMar>
          <w:left w:w="28" w:type="dxa"/>
          <w:right w:w="28" w:type="dxa"/>
        </w:tblCellMar>
        <w:tblLook w:val="0000"/>
      </w:tblPr>
      <w:tblGrid>
        <w:gridCol w:w="5154"/>
        <w:gridCol w:w="1654"/>
        <w:gridCol w:w="532"/>
        <w:gridCol w:w="2150"/>
      </w:tblGrid>
      <w:tr w:rsidR="00B73D2B" w:rsidRPr="00B73D2B" w:rsidTr="00441D86">
        <w:trPr>
          <w:cantSplit/>
          <w:trHeight w:val="777"/>
        </w:trPr>
        <w:tc>
          <w:tcPr>
            <w:tcW w:w="5154" w:type="dxa"/>
            <w:vAlign w:val="bottom"/>
          </w:tcPr>
          <w:p w:rsidR="00441D86" w:rsidRDefault="00B73D2B" w:rsidP="00441D86">
            <w:pPr>
              <w:rPr>
                <w:sz w:val="22"/>
                <w:szCs w:val="22"/>
              </w:rPr>
            </w:pPr>
            <w:r w:rsidRPr="00B73D2B">
              <w:rPr>
                <w:sz w:val="22"/>
                <w:szCs w:val="22"/>
              </w:rPr>
              <w:t>Руководитель клиента</w:t>
            </w:r>
          </w:p>
          <w:p w:rsidR="00B73D2B" w:rsidRPr="00B73D2B" w:rsidRDefault="00B73D2B" w:rsidP="00441D86">
            <w:r w:rsidRPr="00B73D2B">
              <w:rPr>
                <w:sz w:val="22"/>
                <w:szCs w:val="22"/>
              </w:rPr>
              <w:t>(уполномоченное лицо)</w:t>
            </w:r>
            <w:r w:rsidR="00441D86">
              <w:t>______________________</w:t>
            </w:r>
          </w:p>
        </w:tc>
        <w:tc>
          <w:tcPr>
            <w:tcW w:w="1654" w:type="dxa"/>
            <w:tcBorders>
              <w:bottom w:val="single" w:sz="4" w:space="0" w:color="auto"/>
            </w:tcBorders>
            <w:vAlign w:val="bottom"/>
          </w:tcPr>
          <w:p w:rsidR="00B73D2B" w:rsidRPr="00B73D2B" w:rsidRDefault="00B73D2B" w:rsidP="00B73D2B">
            <w:pPr>
              <w:jc w:val="center"/>
            </w:pPr>
          </w:p>
        </w:tc>
        <w:tc>
          <w:tcPr>
            <w:tcW w:w="532" w:type="dxa"/>
            <w:vMerge w:val="restart"/>
            <w:vAlign w:val="center"/>
          </w:tcPr>
          <w:p w:rsidR="0005459A" w:rsidRDefault="0005459A" w:rsidP="00B73D2B">
            <w:pPr>
              <w:jc w:val="center"/>
            </w:pPr>
          </w:p>
          <w:p w:rsidR="00B73D2B" w:rsidRPr="00B73D2B" w:rsidRDefault="00B73D2B" w:rsidP="00B73D2B">
            <w:pPr>
              <w:jc w:val="center"/>
            </w:pPr>
            <w:r w:rsidRPr="00B73D2B">
              <w:t>М.П.</w:t>
            </w:r>
          </w:p>
        </w:tc>
        <w:tc>
          <w:tcPr>
            <w:tcW w:w="2150" w:type="dxa"/>
            <w:tcBorders>
              <w:bottom w:val="single" w:sz="4" w:space="0" w:color="auto"/>
            </w:tcBorders>
            <w:vAlign w:val="bottom"/>
          </w:tcPr>
          <w:p w:rsidR="00B73D2B" w:rsidRPr="00B73D2B" w:rsidRDefault="00B73D2B" w:rsidP="00B73D2B">
            <w:pPr>
              <w:jc w:val="center"/>
            </w:pPr>
            <w:bookmarkStart w:id="2" w:name="_GoBack"/>
            <w:bookmarkEnd w:id="2"/>
          </w:p>
        </w:tc>
      </w:tr>
      <w:tr w:rsidR="00B73D2B" w:rsidRPr="00B73D2B" w:rsidTr="00441D86">
        <w:trPr>
          <w:cantSplit/>
          <w:trHeight w:val="194"/>
        </w:trPr>
        <w:tc>
          <w:tcPr>
            <w:tcW w:w="5154" w:type="dxa"/>
            <w:vAlign w:val="bottom"/>
          </w:tcPr>
          <w:p w:rsidR="00B73D2B" w:rsidRPr="00B73D2B" w:rsidRDefault="00B73D2B" w:rsidP="0005459A">
            <w:pPr>
              <w:jc w:val="center"/>
              <w:rPr>
                <w:sz w:val="16"/>
                <w:szCs w:val="16"/>
              </w:rPr>
            </w:pPr>
            <w:r w:rsidRPr="00B73D2B">
              <w:rPr>
                <w:sz w:val="16"/>
                <w:szCs w:val="16"/>
              </w:rPr>
              <w:t>(должность)</w:t>
            </w:r>
          </w:p>
        </w:tc>
        <w:tc>
          <w:tcPr>
            <w:tcW w:w="1654" w:type="dxa"/>
            <w:tcBorders>
              <w:top w:val="single" w:sz="4" w:space="0" w:color="auto"/>
            </w:tcBorders>
            <w:vAlign w:val="bottom"/>
          </w:tcPr>
          <w:p w:rsidR="00B73D2B" w:rsidRPr="00B73D2B" w:rsidRDefault="00B73D2B" w:rsidP="00B73D2B">
            <w:pPr>
              <w:jc w:val="center"/>
              <w:rPr>
                <w:sz w:val="16"/>
                <w:szCs w:val="16"/>
              </w:rPr>
            </w:pPr>
            <w:r w:rsidRPr="00B73D2B">
              <w:rPr>
                <w:sz w:val="16"/>
                <w:szCs w:val="16"/>
              </w:rPr>
              <w:t>(подпись)</w:t>
            </w:r>
          </w:p>
        </w:tc>
        <w:tc>
          <w:tcPr>
            <w:tcW w:w="532" w:type="dxa"/>
            <w:vMerge/>
            <w:vAlign w:val="bottom"/>
          </w:tcPr>
          <w:p w:rsidR="00B73D2B" w:rsidRPr="00B73D2B" w:rsidRDefault="00B73D2B" w:rsidP="00B73D2B">
            <w:pPr>
              <w:jc w:val="center"/>
              <w:rPr>
                <w:sz w:val="16"/>
                <w:szCs w:val="16"/>
              </w:rPr>
            </w:pPr>
          </w:p>
        </w:tc>
        <w:tc>
          <w:tcPr>
            <w:tcW w:w="2150" w:type="dxa"/>
            <w:tcBorders>
              <w:top w:val="single" w:sz="4" w:space="0" w:color="auto"/>
            </w:tcBorders>
            <w:vAlign w:val="bottom"/>
          </w:tcPr>
          <w:p w:rsidR="00B73D2B" w:rsidRPr="00B73D2B" w:rsidRDefault="00B73D2B" w:rsidP="00B73D2B">
            <w:pPr>
              <w:jc w:val="center"/>
              <w:rPr>
                <w:sz w:val="16"/>
                <w:szCs w:val="16"/>
              </w:rPr>
            </w:pPr>
            <w:r w:rsidRPr="00B73D2B">
              <w:rPr>
                <w:sz w:val="16"/>
                <w:szCs w:val="16"/>
              </w:rPr>
              <w:t>(расшифровка подписи)</w:t>
            </w:r>
          </w:p>
        </w:tc>
      </w:tr>
      <w:tr w:rsidR="00B73D2B" w:rsidRPr="00B73D2B" w:rsidTr="00441D86">
        <w:trPr>
          <w:cantSplit/>
          <w:trHeight w:val="534"/>
        </w:trPr>
        <w:tc>
          <w:tcPr>
            <w:tcW w:w="5154" w:type="dxa"/>
            <w:vAlign w:val="bottom"/>
          </w:tcPr>
          <w:p w:rsidR="00B73D2B" w:rsidRPr="00B73D2B" w:rsidRDefault="00B73D2B" w:rsidP="00B73D2B">
            <w:pPr>
              <w:rPr>
                <w:sz w:val="22"/>
                <w:szCs w:val="22"/>
              </w:rPr>
            </w:pPr>
            <w:r w:rsidRPr="00B73D2B">
              <w:rPr>
                <w:sz w:val="22"/>
                <w:szCs w:val="22"/>
              </w:rPr>
              <w:t>Главный бухгалтер клиента</w:t>
            </w:r>
          </w:p>
          <w:p w:rsidR="00B73D2B" w:rsidRPr="00B73D2B" w:rsidRDefault="00B73D2B" w:rsidP="00EB6870">
            <w:r w:rsidRPr="00B73D2B">
              <w:rPr>
                <w:sz w:val="22"/>
                <w:szCs w:val="22"/>
              </w:rPr>
              <w:t>(уполномоченное лицо)</w:t>
            </w:r>
            <w:r w:rsidR="00EB6870">
              <w:t>____________________</w:t>
            </w:r>
          </w:p>
        </w:tc>
        <w:tc>
          <w:tcPr>
            <w:tcW w:w="1654" w:type="dxa"/>
            <w:tcBorders>
              <w:bottom w:val="single" w:sz="4" w:space="0" w:color="auto"/>
            </w:tcBorders>
            <w:vAlign w:val="bottom"/>
          </w:tcPr>
          <w:p w:rsidR="00B73D2B" w:rsidRPr="00B73D2B" w:rsidRDefault="00B73D2B" w:rsidP="00B73D2B">
            <w:pPr>
              <w:jc w:val="center"/>
            </w:pPr>
          </w:p>
        </w:tc>
        <w:tc>
          <w:tcPr>
            <w:tcW w:w="532" w:type="dxa"/>
            <w:vMerge/>
            <w:vAlign w:val="bottom"/>
          </w:tcPr>
          <w:p w:rsidR="00B73D2B" w:rsidRPr="00B73D2B" w:rsidRDefault="00B73D2B" w:rsidP="00B73D2B">
            <w:pPr>
              <w:jc w:val="center"/>
            </w:pPr>
          </w:p>
        </w:tc>
        <w:tc>
          <w:tcPr>
            <w:tcW w:w="2150" w:type="dxa"/>
            <w:tcBorders>
              <w:bottom w:val="single" w:sz="4" w:space="0" w:color="auto"/>
            </w:tcBorders>
            <w:vAlign w:val="bottom"/>
          </w:tcPr>
          <w:p w:rsidR="00B73D2B" w:rsidRPr="00070A78" w:rsidRDefault="00B73D2B" w:rsidP="00070A78">
            <w:pPr>
              <w:ind w:left="940" w:hanging="847"/>
              <w:jc w:val="center"/>
            </w:pPr>
          </w:p>
        </w:tc>
      </w:tr>
      <w:tr w:rsidR="00B73D2B" w:rsidRPr="00B73D2B" w:rsidTr="00441D86">
        <w:trPr>
          <w:cantSplit/>
          <w:trHeight w:val="206"/>
        </w:trPr>
        <w:tc>
          <w:tcPr>
            <w:tcW w:w="5154" w:type="dxa"/>
            <w:tcBorders>
              <w:bottom w:val="single" w:sz="12" w:space="0" w:color="auto"/>
            </w:tcBorders>
            <w:vAlign w:val="bottom"/>
          </w:tcPr>
          <w:p w:rsidR="00B73D2B" w:rsidRPr="00B73D2B" w:rsidRDefault="00B73D2B" w:rsidP="00EB6870">
            <w:pPr>
              <w:jc w:val="center"/>
              <w:rPr>
                <w:sz w:val="16"/>
                <w:szCs w:val="16"/>
              </w:rPr>
            </w:pPr>
            <w:r w:rsidRPr="00B73D2B">
              <w:rPr>
                <w:sz w:val="16"/>
                <w:szCs w:val="16"/>
              </w:rPr>
              <w:t xml:space="preserve"> (должность)</w:t>
            </w:r>
          </w:p>
        </w:tc>
        <w:tc>
          <w:tcPr>
            <w:tcW w:w="1654" w:type="dxa"/>
            <w:tcBorders>
              <w:top w:val="single" w:sz="4" w:space="0" w:color="auto"/>
              <w:bottom w:val="single" w:sz="12" w:space="0" w:color="auto"/>
            </w:tcBorders>
            <w:vAlign w:val="bottom"/>
          </w:tcPr>
          <w:p w:rsidR="00B73D2B" w:rsidRPr="00B73D2B" w:rsidRDefault="00B73D2B" w:rsidP="00B73D2B">
            <w:pPr>
              <w:jc w:val="center"/>
              <w:rPr>
                <w:sz w:val="16"/>
                <w:szCs w:val="16"/>
              </w:rPr>
            </w:pPr>
            <w:r w:rsidRPr="00B73D2B">
              <w:rPr>
                <w:sz w:val="16"/>
                <w:szCs w:val="16"/>
              </w:rPr>
              <w:t>(подпись)</w:t>
            </w:r>
          </w:p>
        </w:tc>
        <w:tc>
          <w:tcPr>
            <w:tcW w:w="532" w:type="dxa"/>
            <w:vMerge/>
            <w:tcBorders>
              <w:bottom w:val="single" w:sz="12" w:space="0" w:color="auto"/>
            </w:tcBorders>
            <w:vAlign w:val="bottom"/>
          </w:tcPr>
          <w:p w:rsidR="00B73D2B" w:rsidRPr="00B73D2B" w:rsidRDefault="00B73D2B" w:rsidP="00B73D2B">
            <w:pPr>
              <w:jc w:val="center"/>
              <w:rPr>
                <w:sz w:val="16"/>
                <w:szCs w:val="16"/>
              </w:rPr>
            </w:pPr>
          </w:p>
        </w:tc>
        <w:tc>
          <w:tcPr>
            <w:tcW w:w="2150" w:type="dxa"/>
            <w:tcBorders>
              <w:top w:val="single" w:sz="4" w:space="0" w:color="auto"/>
              <w:bottom w:val="single" w:sz="12" w:space="0" w:color="auto"/>
            </w:tcBorders>
            <w:vAlign w:val="bottom"/>
          </w:tcPr>
          <w:p w:rsidR="00B73D2B" w:rsidRPr="00B73D2B" w:rsidRDefault="00B73D2B" w:rsidP="00B73D2B">
            <w:pPr>
              <w:jc w:val="center"/>
              <w:rPr>
                <w:sz w:val="16"/>
                <w:szCs w:val="16"/>
              </w:rPr>
            </w:pPr>
            <w:r w:rsidRPr="00B73D2B">
              <w:rPr>
                <w:sz w:val="16"/>
                <w:szCs w:val="16"/>
              </w:rPr>
              <w:t>(расшифровка подписи)</w:t>
            </w:r>
          </w:p>
        </w:tc>
      </w:tr>
    </w:tbl>
    <w:p w:rsidR="00757567" w:rsidRDefault="00B73D2B" w:rsidP="00757567">
      <w:pPr>
        <w:pBdr>
          <w:top w:val="single" w:sz="4" w:space="1" w:color="auto"/>
        </w:pBdr>
        <w:jc w:val="center"/>
        <w:rPr>
          <w:b/>
          <w:sz w:val="22"/>
          <w:szCs w:val="22"/>
        </w:rPr>
      </w:pPr>
      <w:r w:rsidRPr="00B73D2B">
        <w:rPr>
          <w:b/>
          <w:sz w:val="22"/>
          <w:szCs w:val="22"/>
        </w:rPr>
        <w:t xml:space="preserve">Отметка финансового органа </w:t>
      </w:r>
      <w:r w:rsidR="006504D0">
        <w:rPr>
          <w:b/>
          <w:sz w:val="22"/>
          <w:szCs w:val="22"/>
        </w:rPr>
        <w:t>муниципального образования</w:t>
      </w:r>
    </w:p>
    <w:p w:rsidR="00B73D2B" w:rsidRDefault="00AD3AE7" w:rsidP="00AB190F">
      <w:pPr>
        <w:pBdr>
          <w:top w:val="single" w:sz="4" w:space="1" w:color="auto"/>
        </w:pBdr>
        <w:jc w:val="center"/>
        <w:rPr>
          <w:b/>
          <w:sz w:val="22"/>
          <w:szCs w:val="22"/>
        </w:rPr>
      </w:pPr>
      <w:r>
        <w:rPr>
          <w:b/>
          <w:sz w:val="22"/>
          <w:szCs w:val="22"/>
        </w:rPr>
        <w:t>«</w:t>
      </w:r>
      <w:r w:rsidR="00AB190F" w:rsidRPr="00AB190F">
        <w:rPr>
          <w:b/>
          <w:sz w:val="22"/>
          <w:szCs w:val="22"/>
        </w:rPr>
        <w:t>Темкинский</w:t>
      </w:r>
      <w:r>
        <w:rPr>
          <w:b/>
          <w:sz w:val="22"/>
          <w:szCs w:val="22"/>
        </w:rPr>
        <w:t xml:space="preserve"> муниципальный округ» Смоленской области </w:t>
      </w:r>
      <w:r w:rsidR="00B73D2B" w:rsidRPr="00B73D2B">
        <w:rPr>
          <w:b/>
          <w:sz w:val="22"/>
          <w:szCs w:val="22"/>
        </w:rPr>
        <w:t>о переоформлении лицевых</w:t>
      </w:r>
      <w:r w:rsidR="00AB190F">
        <w:rPr>
          <w:b/>
          <w:sz w:val="22"/>
          <w:szCs w:val="22"/>
        </w:rPr>
        <w:t xml:space="preserve"> </w:t>
      </w:r>
      <w:r w:rsidR="00757567">
        <w:rPr>
          <w:b/>
          <w:sz w:val="22"/>
          <w:szCs w:val="22"/>
        </w:rPr>
        <w:t>счетов</w:t>
      </w:r>
      <w:r w:rsidR="00AB190F">
        <w:rPr>
          <w:b/>
          <w:sz w:val="22"/>
          <w:szCs w:val="22"/>
        </w:rPr>
        <w:t xml:space="preserve"> №____________________________</w:t>
      </w:r>
      <w:r w:rsidR="00B73D2B" w:rsidRPr="00B73D2B">
        <w:rPr>
          <w:b/>
          <w:sz w:val="22"/>
          <w:szCs w:val="22"/>
        </w:rPr>
        <w:t>__</w:t>
      </w:r>
      <w:r w:rsidR="00AB190F">
        <w:rPr>
          <w:b/>
          <w:sz w:val="22"/>
          <w:szCs w:val="22"/>
        </w:rPr>
        <w:t xml:space="preserve">  </w:t>
      </w:r>
      <w:r w:rsidR="00B73D2B" w:rsidRPr="00B73D2B">
        <w:rPr>
          <w:b/>
          <w:sz w:val="22"/>
          <w:szCs w:val="22"/>
        </w:rPr>
        <w:t>№ ________</w:t>
      </w:r>
      <w:r w:rsidR="00AB190F">
        <w:rPr>
          <w:b/>
          <w:sz w:val="22"/>
          <w:szCs w:val="22"/>
        </w:rPr>
        <w:t>___________</w:t>
      </w:r>
      <w:r w:rsidR="00B73D2B" w:rsidRPr="00B73D2B">
        <w:rPr>
          <w:b/>
          <w:sz w:val="22"/>
          <w:szCs w:val="22"/>
        </w:rPr>
        <w:t>_______________</w:t>
      </w:r>
    </w:p>
    <w:p w:rsidR="006E1C5F" w:rsidRPr="00B73D2B" w:rsidRDefault="006E1C5F" w:rsidP="00B73D2B">
      <w:pPr>
        <w:pBdr>
          <w:top w:val="single" w:sz="4" w:space="1" w:color="auto"/>
        </w:pBdr>
        <w:rPr>
          <w:b/>
          <w:sz w:val="22"/>
          <w:szCs w:val="22"/>
        </w:rPr>
      </w:pPr>
    </w:p>
    <w:tbl>
      <w:tblPr>
        <w:tblW w:w="9395" w:type="dxa"/>
        <w:tblLayout w:type="fixed"/>
        <w:tblCellMar>
          <w:left w:w="28" w:type="dxa"/>
          <w:right w:w="28" w:type="dxa"/>
        </w:tblCellMar>
        <w:tblLook w:val="0000"/>
      </w:tblPr>
      <w:tblGrid>
        <w:gridCol w:w="1320"/>
        <w:gridCol w:w="3801"/>
        <w:gridCol w:w="1644"/>
        <w:gridCol w:w="493"/>
        <w:gridCol w:w="2137"/>
      </w:tblGrid>
      <w:tr w:rsidR="00B73D2B" w:rsidRPr="00B73D2B" w:rsidTr="00EB6870">
        <w:trPr>
          <w:cantSplit/>
          <w:trHeight w:val="520"/>
        </w:trPr>
        <w:tc>
          <w:tcPr>
            <w:tcW w:w="5121" w:type="dxa"/>
            <w:gridSpan w:val="2"/>
            <w:vAlign w:val="bottom"/>
          </w:tcPr>
          <w:p w:rsidR="00B73D2B" w:rsidRPr="00B73D2B" w:rsidRDefault="006504D0" w:rsidP="00B73D2B">
            <w:pPr>
              <w:rPr>
                <w:sz w:val="22"/>
                <w:szCs w:val="22"/>
              </w:rPr>
            </w:pPr>
            <w:r>
              <w:rPr>
                <w:sz w:val="22"/>
                <w:szCs w:val="22"/>
              </w:rPr>
              <w:t>Руководитель</w:t>
            </w:r>
            <w:r w:rsidR="00B73D2B" w:rsidRPr="00B73D2B">
              <w:rPr>
                <w:sz w:val="22"/>
                <w:szCs w:val="22"/>
              </w:rPr>
              <w:t xml:space="preserve"> (заместитель </w:t>
            </w:r>
            <w:r>
              <w:rPr>
                <w:sz w:val="22"/>
                <w:szCs w:val="22"/>
              </w:rPr>
              <w:t>руководителя</w:t>
            </w:r>
            <w:r w:rsidR="00B73D2B" w:rsidRPr="00B73D2B">
              <w:rPr>
                <w:sz w:val="22"/>
                <w:szCs w:val="22"/>
              </w:rPr>
              <w:t>)</w:t>
            </w:r>
          </w:p>
          <w:p w:rsidR="00B73D2B" w:rsidRPr="00B73D2B" w:rsidRDefault="00953602" w:rsidP="00B65A48">
            <w:r>
              <w:rPr>
                <w:sz w:val="22"/>
                <w:szCs w:val="22"/>
              </w:rPr>
              <w:t>ф</w:t>
            </w:r>
            <w:r w:rsidR="006504D0">
              <w:rPr>
                <w:sz w:val="22"/>
                <w:szCs w:val="22"/>
              </w:rPr>
              <w:t xml:space="preserve">инансового </w:t>
            </w:r>
            <w:r>
              <w:rPr>
                <w:sz w:val="22"/>
                <w:szCs w:val="22"/>
              </w:rPr>
              <w:t>органа</w:t>
            </w:r>
            <w:r w:rsidR="00B73D2B" w:rsidRPr="00B73D2B">
              <w:rPr>
                <w:sz w:val="22"/>
                <w:szCs w:val="22"/>
              </w:rPr>
              <w:t>_______________</w:t>
            </w:r>
          </w:p>
        </w:tc>
        <w:tc>
          <w:tcPr>
            <w:tcW w:w="1644" w:type="dxa"/>
            <w:tcBorders>
              <w:bottom w:val="single" w:sz="4" w:space="0" w:color="auto"/>
            </w:tcBorders>
            <w:vAlign w:val="bottom"/>
          </w:tcPr>
          <w:p w:rsidR="00B73D2B" w:rsidRPr="00B73D2B" w:rsidRDefault="00B73D2B" w:rsidP="00B73D2B">
            <w:pPr>
              <w:ind w:firstLine="748"/>
              <w:jc w:val="center"/>
            </w:pPr>
          </w:p>
        </w:tc>
        <w:tc>
          <w:tcPr>
            <w:tcW w:w="493" w:type="dxa"/>
            <w:vAlign w:val="center"/>
          </w:tcPr>
          <w:p w:rsidR="00B73D2B" w:rsidRPr="00B73D2B" w:rsidRDefault="00B73D2B" w:rsidP="00B73D2B">
            <w:pPr>
              <w:ind w:firstLine="748"/>
              <w:jc w:val="center"/>
            </w:pPr>
          </w:p>
        </w:tc>
        <w:tc>
          <w:tcPr>
            <w:tcW w:w="2137" w:type="dxa"/>
            <w:tcBorders>
              <w:bottom w:val="single" w:sz="4" w:space="0" w:color="auto"/>
            </w:tcBorders>
            <w:vAlign w:val="bottom"/>
          </w:tcPr>
          <w:p w:rsidR="00B73D2B" w:rsidRPr="00B73D2B" w:rsidRDefault="00B73D2B" w:rsidP="00B73D2B">
            <w:pPr>
              <w:ind w:firstLine="748"/>
              <w:jc w:val="center"/>
            </w:pPr>
          </w:p>
        </w:tc>
      </w:tr>
      <w:tr w:rsidR="00B73D2B" w:rsidRPr="00B73D2B" w:rsidTr="00EB6870">
        <w:trPr>
          <w:cantSplit/>
          <w:trHeight w:val="189"/>
        </w:trPr>
        <w:tc>
          <w:tcPr>
            <w:tcW w:w="5121" w:type="dxa"/>
            <w:gridSpan w:val="2"/>
            <w:vAlign w:val="bottom"/>
          </w:tcPr>
          <w:p w:rsidR="00B73D2B" w:rsidRPr="00B73D2B" w:rsidRDefault="00B73D2B" w:rsidP="00B65A48">
            <w:pPr>
              <w:ind w:firstLine="748"/>
              <w:jc w:val="center"/>
              <w:rPr>
                <w:sz w:val="16"/>
                <w:szCs w:val="16"/>
              </w:rPr>
            </w:pPr>
            <w:r w:rsidRPr="00B73D2B">
              <w:rPr>
                <w:sz w:val="16"/>
                <w:szCs w:val="16"/>
              </w:rPr>
              <w:t xml:space="preserve"> (должность)</w:t>
            </w:r>
          </w:p>
        </w:tc>
        <w:tc>
          <w:tcPr>
            <w:tcW w:w="1644" w:type="dxa"/>
            <w:tcBorders>
              <w:top w:val="single" w:sz="4" w:space="0" w:color="auto"/>
            </w:tcBorders>
            <w:vAlign w:val="bottom"/>
          </w:tcPr>
          <w:p w:rsidR="00B73D2B" w:rsidRPr="00B73D2B" w:rsidRDefault="00B73D2B" w:rsidP="00B65A48">
            <w:pPr>
              <w:rPr>
                <w:sz w:val="16"/>
                <w:szCs w:val="16"/>
              </w:rPr>
            </w:pPr>
            <w:r w:rsidRPr="00B73D2B">
              <w:rPr>
                <w:sz w:val="16"/>
                <w:szCs w:val="16"/>
              </w:rPr>
              <w:t xml:space="preserve">           (подпись)</w:t>
            </w:r>
          </w:p>
        </w:tc>
        <w:tc>
          <w:tcPr>
            <w:tcW w:w="493" w:type="dxa"/>
            <w:vAlign w:val="bottom"/>
          </w:tcPr>
          <w:p w:rsidR="00B73D2B" w:rsidRPr="00B73D2B" w:rsidRDefault="00B73D2B" w:rsidP="00B73D2B">
            <w:pPr>
              <w:ind w:firstLine="748"/>
              <w:jc w:val="center"/>
              <w:rPr>
                <w:sz w:val="16"/>
                <w:szCs w:val="16"/>
              </w:rPr>
            </w:pPr>
          </w:p>
        </w:tc>
        <w:tc>
          <w:tcPr>
            <w:tcW w:w="2137" w:type="dxa"/>
            <w:tcBorders>
              <w:top w:val="single" w:sz="4" w:space="0" w:color="auto"/>
            </w:tcBorders>
            <w:vAlign w:val="bottom"/>
          </w:tcPr>
          <w:p w:rsidR="00B73D2B" w:rsidRPr="00B73D2B" w:rsidRDefault="00B73D2B" w:rsidP="00B73D2B">
            <w:pPr>
              <w:rPr>
                <w:sz w:val="16"/>
                <w:szCs w:val="16"/>
              </w:rPr>
            </w:pPr>
            <w:r w:rsidRPr="00B73D2B">
              <w:rPr>
                <w:sz w:val="16"/>
                <w:szCs w:val="16"/>
              </w:rPr>
              <w:t xml:space="preserve">       (расшифровка подписи)</w:t>
            </w:r>
          </w:p>
        </w:tc>
      </w:tr>
      <w:tr w:rsidR="00B73D2B" w:rsidRPr="00B73D2B" w:rsidTr="00EB6870">
        <w:trPr>
          <w:cantSplit/>
          <w:trHeight w:val="520"/>
        </w:trPr>
        <w:tc>
          <w:tcPr>
            <w:tcW w:w="5121" w:type="dxa"/>
            <w:gridSpan w:val="2"/>
            <w:vAlign w:val="bottom"/>
          </w:tcPr>
          <w:p w:rsidR="00B73D2B" w:rsidRPr="00B73D2B" w:rsidRDefault="00B73D2B" w:rsidP="006504D0">
            <w:pPr>
              <w:rPr>
                <w:sz w:val="22"/>
                <w:szCs w:val="22"/>
              </w:rPr>
            </w:pPr>
            <w:r w:rsidRPr="00B73D2B">
              <w:rPr>
                <w:sz w:val="22"/>
                <w:szCs w:val="22"/>
              </w:rPr>
              <w:t xml:space="preserve">Начальник </w:t>
            </w:r>
            <w:r w:rsidR="006504D0">
              <w:rPr>
                <w:sz w:val="22"/>
                <w:szCs w:val="22"/>
              </w:rPr>
              <w:t>отдела казначейского исполнения бюджета</w:t>
            </w:r>
          </w:p>
          <w:p w:rsidR="00B73D2B" w:rsidRPr="00B73D2B" w:rsidRDefault="00B73D2B" w:rsidP="00B65A48">
            <w:r w:rsidRPr="00B73D2B">
              <w:rPr>
                <w:sz w:val="22"/>
                <w:szCs w:val="22"/>
              </w:rPr>
              <w:t>(</w:t>
            </w:r>
            <w:r w:rsidR="006504D0">
              <w:rPr>
                <w:sz w:val="22"/>
                <w:szCs w:val="22"/>
              </w:rPr>
              <w:t>уполномоченное лицо</w:t>
            </w:r>
            <w:r w:rsidRPr="00B73D2B">
              <w:rPr>
                <w:sz w:val="22"/>
                <w:szCs w:val="22"/>
              </w:rPr>
              <w:t>)________________</w:t>
            </w:r>
          </w:p>
        </w:tc>
        <w:tc>
          <w:tcPr>
            <w:tcW w:w="1644" w:type="dxa"/>
            <w:tcBorders>
              <w:bottom w:val="single" w:sz="4" w:space="0" w:color="auto"/>
            </w:tcBorders>
            <w:vAlign w:val="bottom"/>
          </w:tcPr>
          <w:p w:rsidR="00B73D2B" w:rsidRPr="00B73D2B" w:rsidRDefault="00B73D2B" w:rsidP="00B73D2B">
            <w:pPr>
              <w:ind w:firstLine="748"/>
              <w:jc w:val="center"/>
            </w:pPr>
          </w:p>
        </w:tc>
        <w:tc>
          <w:tcPr>
            <w:tcW w:w="493" w:type="dxa"/>
            <w:vAlign w:val="center"/>
          </w:tcPr>
          <w:p w:rsidR="00B73D2B" w:rsidRPr="00B73D2B" w:rsidRDefault="00B73D2B" w:rsidP="00B73D2B">
            <w:pPr>
              <w:ind w:firstLine="748"/>
              <w:jc w:val="center"/>
            </w:pPr>
          </w:p>
        </w:tc>
        <w:tc>
          <w:tcPr>
            <w:tcW w:w="2137" w:type="dxa"/>
            <w:tcBorders>
              <w:bottom w:val="single" w:sz="4" w:space="0" w:color="auto"/>
            </w:tcBorders>
            <w:vAlign w:val="bottom"/>
          </w:tcPr>
          <w:p w:rsidR="00B73D2B" w:rsidRPr="00B73D2B" w:rsidRDefault="00B73D2B" w:rsidP="00B73D2B">
            <w:pPr>
              <w:ind w:firstLine="748"/>
              <w:jc w:val="center"/>
            </w:pPr>
          </w:p>
        </w:tc>
      </w:tr>
      <w:tr w:rsidR="00B73D2B" w:rsidRPr="00B73D2B" w:rsidTr="00EB6870">
        <w:trPr>
          <w:cantSplit/>
          <w:trHeight w:val="189"/>
        </w:trPr>
        <w:tc>
          <w:tcPr>
            <w:tcW w:w="5121" w:type="dxa"/>
            <w:gridSpan w:val="2"/>
            <w:vAlign w:val="bottom"/>
          </w:tcPr>
          <w:p w:rsidR="00B73D2B" w:rsidRPr="00B73D2B" w:rsidRDefault="00B73D2B" w:rsidP="00B65A48">
            <w:pPr>
              <w:ind w:firstLine="748"/>
              <w:jc w:val="center"/>
              <w:rPr>
                <w:sz w:val="16"/>
                <w:szCs w:val="16"/>
              </w:rPr>
            </w:pPr>
            <w:r w:rsidRPr="00B73D2B">
              <w:rPr>
                <w:sz w:val="16"/>
                <w:szCs w:val="16"/>
              </w:rPr>
              <w:t>(должность)</w:t>
            </w:r>
          </w:p>
        </w:tc>
        <w:tc>
          <w:tcPr>
            <w:tcW w:w="1644" w:type="dxa"/>
            <w:tcBorders>
              <w:top w:val="single" w:sz="4" w:space="0" w:color="auto"/>
            </w:tcBorders>
            <w:vAlign w:val="bottom"/>
          </w:tcPr>
          <w:p w:rsidR="00B73D2B" w:rsidRPr="00B73D2B" w:rsidRDefault="00B73D2B" w:rsidP="00B65A48">
            <w:pPr>
              <w:rPr>
                <w:sz w:val="16"/>
                <w:szCs w:val="16"/>
              </w:rPr>
            </w:pPr>
            <w:r w:rsidRPr="00B73D2B">
              <w:rPr>
                <w:sz w:val="16"/>
                <w:szCs w:val="16"/>
              </w:rPr>
              <w:t xml:space="preserve">           (подпись)</w:t>
            </w:r>
          </w:p>
        </w:tc>
        <w:tc>
          <w:tcPr>
            <w:tcW w:w="493" w:type="dxa"/>
            <w:vAlign w:val="bottom"/>
          </w:tcPr>
          <w:p w:rsidR="00B73D2B" w:rsidRPr="00B73D2B" w:rsidRDefault="00B73D2B" w:rsidP="00B73D2B">
            <w:pPr>
              <w:ind w:firstLine="748"/>
              <w:jc w:val="center"/>
              <w:rPr>
                <w:sz w:val="16"/>
                <w:szCs w:val="16"/>
              </w:rPr>
            </w:pPr>
          </w:p>
        </w:tc>
        <w:tc>
          <w:tcPr>
            <w:tcW w:w="2137" w:type="dxa"/>
            <w:tcBorders>
              <w:top w:val="single" w:sz="4" w:space="0" w:color="auto"/>
            </w:tcBorders>
            <w:vAlign w:val="bottom"/>
          </w:tcPr>
          <w:p w:rsidR="00B73D2B" w:rsidRPr="00B73D2B" w:rsidRDefault="00B73D2B" w:rsidP="00B73D2B">
            <w:pPr>
              <w:rPr>
                <w:sz w:val="16"/>
                <w:szCs w:val="16"/>
              </w:rPr>
            </w:pPr>
            <w:r w:rsidRPr="00B73D2B">
              <w:rPr>
                <w:sz w:val="16"/>
                <w:szCs w:val="16"/>
              </w:rPr>
              <w:t xml:space="preserve">       (расшифровка подписи)</w:t>
            </w:r>
          </w:p>
        </w:tc>
      </w:tr>
      <w:tr w:rsidR="00B73D2B" w:rsidRPr="00B73D2B" w:rsidTr="00EB6870">
        <w:trPr>
          <w:gridAfter w:val="1"/>
          <w:wAfter w:w="2137" w:type="dxa"/>
          <w:trHeight w:val="531"/>
        </w:trPr>
        <w:tc>
          <w:tcPr>
            <w:tcW w:w="5121" w:type="dxa"/>
            <w:gridSpan w:val="2"/>
            <w:tcBorders>
              <w:top w:val="nil"/>
              <w:left w:val="nil"/>
              <w:bottom w:val="nil"/>
              <w:right w:val="nil"/>
            </w:tcBorders>
            <w:vAlign w:val="bottom"/>
          </w:tcPr>
          <w:p w:rsidR="006504D0" w:rsidRDefault="00B73D2B" w:rsidP="006504D0">
            <w:pPr>
              <w:rPr>
                <w:sz w:val="22"/>
                <w:szCs w:val="22"/>
              </w:rPr>
            </w:pPr>
            <w:r w:rsidRPr="00B73D2B">
              <w:rPr>
                <w:sz w:val="22"/>
                <w:szCs w:val="22"/>
              </w:rPr>
              <w:t>Ответственный работник</w:t>
            </w:r>
            <w:r w:rsidR="006504D0">
              <w:rPr>
                <w:sz w:val="22"/>
                <w:szCs w:val="22"/>
              </w:rPr>
              <w:t xml:space="preserve"> отдела</w:t>
            </w:r>
          </w:p>
          <w:p w:rsidR="00B73D2B" w:rsidRPr="00B73D2B" w:rsidRDefault="006504D0" w:rsidP="00B65A48">
            <w:r>
              <w:rPr>
                <w:sz w:val="22"/>
                <w:szCs w:val="22"/>
              </w:rPr>
              <w:t>казначейского исполнения бюджета</w:t>
            </w:r>
            <w:r w:rsidR="00B73D2B" w:rsidRPr="00B73D2B">
              <w:t xml:space="preserve">  _____________</w:t>
            </w:r>
          </w:p>
        </w:tc>
        <w:tc>
          <w:tcPr>
            <w:tcW w:w="1644" w:type="dxa"/>
            <w:tcBorders>
              <w:top w:val="nil"/>
              <w:left w:val="nil"/>
              <w:bottom w:val="single" w:sz="4" w:space="0" w:color="auto"/>
              <w:right w:val="nil"/>
            </w:tcBorders>
            <w:vAlign w:val="bottom"/>
          </w:tcPr>
          <w:p w:rsidR="00B73D2B" w:rsidRPr="00B73D2B" w:rsidRDefault="00B73D2B" w:rsidP="00B73D2B">
            <w:pPr>
              <w:ind w:firstLine="748"/>
              <w:jc w:val="center"/>
            </w:pPr>
          </w:p>
        </w:tc>
        <w:tc>
          <w:tcPr>
            <w:tcW w:w="493" w:type="dxa"/>
            <w:tcBorders>
              <w:top w:val="nil"/>
              <w:left w:val="nil"/>
              <w:bottom w:val="nil"/>
              <w:right w:val="nil"/>
            </w:tcBorders>
            <w:vAlign w:val="bottom"/>
          </w:tcPr>
          <w:p w:rsidR="00B73D2B" w:rsidRPr="00B73D2B" w:rsidRDefault="00B73D2B" w:rsidP="00B73D2B">
            <w:pPr>
              <w:ind w:firstLine="748"/>
            </w:pPr>
          </w:p>
        </w:tc>
      </w:tr>
      <w:tr w:rsidR="00B73D2B" w:rsidRPr="00B73D2B" w:rsidTr="00EB6870">
        <w:trPr>
          <w:trHeight w:val="189"/>
        </w:trPr>
        <w:tc>
          <w:tcPr>
            <w:tcW w:w="1320" w:type="dxa"/>
            <w:tcBorders>
              <w:top w:val="nil"/>
              <w:left w:val="nil"/>
              <w:bottom w:val="nil"/>
              <w:right w:val="nil"/>
            </w:tcBorders>
            <w:vAlign w:val="bottom"/>
          </w:tcPr>
          <w:p w:rsidR="00B73D2B" w:rsidRPr="00B73D2B" w:rsidRDefault="00B73D2B" w:rsidP="00B73D2B">
            <w:pPr>
              <w:ind w:firstLine="748"/>
              <w:rPr>
                <w:sz w:val="16"/>
                <w:szCs w:val="16"/>
              </w:rPr>
            </w:pPr>
          </w:p>
        </w:tc>
        <w:tc>
          <w:tcPr>
            <w:tcW w:w="3800" w:type="dxa"/>
            <w:tcBorders>
              <w:left w:val="nil"/>
              <w:bottom w:val="nil"/>
              <w:right w:val="nil"/>
            </w:tcBorders>
            <w:vAlign w:val="bottom"/>
          </w:tcPr>
          <w:p w:rsidR="00B73D2B" w:rsidRPr="00B73D2B" w:rsidRDefault="00B73D2B" w:rsidP="00B65A48">
            <w:pPr>
              <w:ind w:firstLine="748"/>
              <w:rPr>
                <w:sz w:val="16"/>
                <w:szCs w:val="16"/>
              </w:rPr>
            </w:pPr>
            <w:r w:rsidRPr="00B73D2B">
              <w:rPr>
                <w:sz w:val="16"/>
                <w:szCs w:val="16"/>
              </w:rPr>
              <w:t xml:space="preserve"> (должность)</w:t>
            </w:r>
          </w:p>
        </w:tc>
        <w:tc>
          <w:tcPr>
            <w:tcW w:w="1644" w:type="dxa"/>
            <w:tcBorders>
              <w:top w:val="single" w:sz="4" w:space="0" w:color="auto"/>
              <w:left w:val="nil"/>
              <w:bottom w:val="nil"/>
              <w:right w:val="nil"/>
            </w:tcBorders>
            <w:vAlign w:val="bottom"/>
          </w:tcPr>
          <w:p w:rsidR="00B73D2B" w:rsidRPr="00B73D2B" w:rsidRDefault="00B73D2B" w:rsidP="00B65A48">
            <w:pPr>
              <w:rPr>
                <w:sz w:val="16"/>
                <w:szCs w:val="16"/>
              </w:rPr>
            </w:pPr>
            <w:r w:rsidRPr="00B73D2B">
              <w:rPr>
                <w:sz w:val="16"/>
                <w:szCs w:val="16"/>
              </w:rPr>
              <w:t xml:space="preserve">           (подпись)</w:t>
            </w:r>
          </w:p>
        </w:tc>
        <w:tc>
          <w:tcPr>
            <w:tcW w:w="493" w:type="dxa"/>
            <w:tcBorders>
              <w:top w:val="nil"/>
              <w:left w:val="nil"/>
              <w:bottom w:val="nil"/>
              <w:right w:val="nil"/>
            </w:tcBorders>
            <w:vAlign w:val="bottom"/>
          </w:tcPr>
          <w:p w:rsidR="00B73D2B" w:rsidRPr="00B73D2B" w:rsidRDefault="00B73D2B" w:rsidP="00B73D2B">
            <w:pPr>
              <w:ind w:firstLine="748"/>
              <w:rPr>
                <w:sz w:val="16"/>
                <w:szCs w:val="16"/>
              </w:rPr>
            </w:pPr>
          </w:p>
        </w:tc>
        <w:tc>
          <w:tcPr>
            <w:tcW w:w="2137" w:type="dxa"/>
            <w:tcBorders>
              <w:top w:val="single" w:sz="4" w:space="0" w:color="auto"/>
              <w:left w:val="nil"/>
              <w:bottom w:val="nil"/>
            </w:tcBorders>
            <w:vAlign w:val="bottom"/>
          </w:tcPr>
          <w:p w:rsidR="00B73D2B" w:rsidRPr="00B73D2B" w:rsidRDefault="00B73D2B" w:rsidP="00B73D2B">
            <w:pPr>
              <w:rPr>
                <w:sz w:val="16"/>
                <w:szCs w:val="16"/>
              </w:rPr>
            </w:pPr>
            <w:r w:rsidRPr="00B73D2B">
              <w:rPr>
                <w:sz w:val="16"/>
                <w:szCs w:val="16"/>
              </w:rPr>
              <w:t xml:space="preserve">        (расшифровка подписи)</w:t>
            </w:r>
          </w:p>
        </w:tc>
      </w:tr>
    </w:tbl>
    <w:p w:rsidR="00B73D2B" w:rsidRPr="00B73D2B" w:rsidRDefault="00B73D2B" w:rsidP="00B73D2B">
      <w:pPr>
        <w:rPr>
          <w:sz w:val="22"/>
          <w:szCs w:val="22"/>
        </w:rPr>
      </w:pPr>
      <w:r w:rsidRPr="00B73D2B">
        <w:rPr>
          <w:sz w:val="22"/>
          <w:szCs w:val="22"/>
        </w:rPr>
        <w:t>«______»__________________20____г.</w:t>
      </w:r>
    </w:p>
    <w:tbl>
      <w:tblPr>
        <w:tblW w:w="3126" w:type="dxa"/>
        <w:tblInd w:w="6334" w:type="dxa"/>
        <w:tblLook w:val="01E0"/>
      </w:tblPr>
      <w:tblGrid>
        <w:gridCol w:w="3126"/>
      </w:tblGrid>
      <w:tr w:rsidR="00413AFC" w:rsidRPr="00B73D2B" w:rsidTr="00921D5B">
        <w:trPr>
          <w:trHeight w:val="187"/>
        </w:trPr>
        <w:tc>
          <w:tcPr>
            <w:tcW w:w="3126" w:type="dxa"/>
          </w:tcPr>
          <w:p w:rsidR="00413AFC" w:rsidRDefault="00413AFC" w:rsidP="00921D5B">
            <w:pPr>
              <w:ind w:right="-112"/>
              <w:jc w:val="center"/>
              <w:rPr>
                <w:sz w:val="16"/>
                <w:szCs w:val="16"/>
              </w:rPr>
            </w:pPr>
          </w:p>
          <w:p w:rsidR="00AB190F" w:rsidRDefault="00AB190F" w:rsidP="00921D5B">
            <w:pPr>
              <w:ind w:right="-112"/>
              <w:jc w:val="center"/>
              <w:rPr>
                <w:sz w:val="16"/>
                <w:szCs w:val="16"/>
              </w:rPr>
            </w:pPr>
          </w:p>
          <w:p w:rsidR="00413AFC" w:rsidRPr="00B73D2B" w:rsidRDefault="00413AFC" w:rsidP="00921D5B">
            <w:pPr>
              <w:ind w:right="-112"/>
              <w:jc w:val="center"/>
              <w:rPr>
                <w:sz w:val="16"/>
                <w:szCs w:val="16"/>
              </w:rPr>
            </w:pPr>
            <w:r w:rsidRPr="00B73D2B">
              <w:rPr>
                <w:sz w:val="16"/>
                <w:szCs w:val="16"/>
              </w:rPr>
              <w:lastRenderedPageBreak/>
              <w:t>Приложение № 5</w:t>
            </w:r>
          </w:p>
          <w:p w:rsidR="00413AFC" w:rsidRPr="00B73D2B" w:rsidRDefault="00413AFC" w:rsidP="00921D5B">
            <w:pPr>
              <w:ind w:right="-112"/>
              <w:jc w:val="both"/>
              <w:rPr>
                <w:b/>
                <w:spacing w:val="40"/>
                <w:sz w:val="16"/>
                <w:szCs w:val="16"/>
              </w:rPr>
            </w:pPr>
            <w:r w:rsidRPr="00B73D2B">
              <w:rPr>
                <w:sz w:val="16"/>
                <w:szCs w:val="16"/>
              </w:rPr>
              <w:t>к Порядку открытия и ведения лицевых</w:t>
            </w:r>
            <w:r w:rsidR="00AB190F">
              <w:rPr>
                <w:sz w:val="16"/>
                <w:szCs w:val="16"/>
              </w:rPr>
              <w:t xml:space="preserve"> </w:t>
            </w:r>
            <w:r w:rsidRPr="00B73D2B">
              <w:rPr>
                <w:sz w:val="16"/>
                <w:szCs w:val="16"/>
              </w:rPr>
              <w:t xml:space="preserve">счетов </w:t>
            </w:r>
            <w:r>
              <w:rPr>
                <w:sz w:val="16"/>
                <w:szCs w:val="16"/>
              </w:rPr>
              <w:t>Финансовым управлением Администрации муниципального образования «</w:t>
            </w:r>
            <w:r w:rsidR="00AB190F" w:rsidRPr="00AB190F">
              <w:rPr>
                <w:sz w:val="16"/>
                <w:szCs w:val="16"/>
              </w:rPr>
              <w:t>Темкинский</w:t>
            </w:r>
            <w:r>
              <w:rPr>
                <w:sz w:val="16"/>
                <w:szCs w:val="16"/>
              </w:rPr>
              <w:t xml:space="preserve"> </w:t>
            </w:r>
            <w:r w:rsidR="00AD3AE7">
              <w:rPr>
                <w:sz w:val="16"/>
                <w:szCs w:val="16"/>
              </w:rPr>
              <w:t>муниципальный округ</w:t>
            </w:r>
            <w:r>
              <w:rPr>
                <w:sz w:val="16"/>
                <w:szCs w:val="16"/>
              </w:rPr>
              <w:t>»</w:t>
            </w:r>
            <w:r w:rsidRPr="00B73D2B">
              <w:rPr>
                <w:sz w:val="16"/>
                <w:szCs w:val="16"/>
              </w:rPr>
              <w:t xml:space="preserve"> Смоленской области</w:t>
            </w:r>
          </w:p>
        </w:tc>
      </w:tr>
      <w:tr w:rsidR="00413AFC" w:rsidRPr="00B73D2B" w:rsidTr="00921D5B">
        <w:trPr>
          <w:trHeight w:val="147"/>
        </w:trPr>
        <w:tc>
          <w:tcPr>
            <w:tcW w:w="3126" w:type="dxa"/>
          </w:tcPr>
          <w:p w:rsidR="00413AFC" w:rsidRPr="00B73D2B" w:rsidRDefault="00413AFC" w:rsidP="00921D5B">
            <w:pPr>
              <w:ind w:right="-112"/>
              <w:jc w:val="center"/>
              <w:rPr>
                <w:spacing w:val="40"/>
                <w:sz w:val="16"/>
                <w:szCs w:val="16"/>
              </w:rPr>
            </w:pPr>
            <w:r w:rsidRPr="00B73D2B">
              <w:rPr>
                <w:sz w:val="16"/>
                <w:szCs w:val="16"/>
              </w:rPr>
              <w:lastRenderedPageBreak/>
              <w:t>Форма</w:t>
            </w:r>
          </w:p>
        </w:tc>
      </w:tr>
    </w:tbl>
    <w:p w:rsidR="00413AFC" w:rsidRPr="00B73D2B" w:rsidRDefault="00413AFC" w:rsidP="00413AFC">
      <w:pPr>
        <w:jc w:val="center"/>
        <w:rPr>
          <w:sz w:val="22"/>
          <w:szCs w:val="22"/>
        </w:rPr>
      </w:pPr>
      <w:r w:rsidRPr="00B73D2B">
        <w:rPr>
          <w:b/>
          <w:spacing w:val="40"/>
          <w:sz w:val="22"/>
          <w:szCs w:val="22"/>
        </w:rPr>
        <w:t>ЗАЯВЛЕНИЕ</w:t>
      </w:r>
      <w:r w:rsidRPr="00B73D2B">
        <w:rPr>
          <w:b/>
          <w:spacing w:val="40"/>
          <w:sz w:val="22"/>
          <w:szCs w:val="22"/>
        </w:rPr>
        <w:br/>
      </w:r>
      <w:r w:rsidRPr="00B73D2B">
        <w:rPr>
          <w:b/>
          <w:sz w:val="22"/>
          <w:szCs w:val="22"/>
        </w:rPr>
        <w:t>на закрытие лицевого счета</w:t>
      </w:r>
    </w:p>
    <w:p w:rsidR="00413AFC" w:rsidRPr="00B73D2B" w:rsidRDefault="00413AFC" w:rsidP="00413AFC">
      <w:pPr>
        <w:jc w:val="center"/>
        <w:rPr>
          <w:b/>
          <w:sz w:val="22"/>
          <w:szCs w:val="22"/>
        </w:rPr>
      </w:pPr>
      <w:r w:rsidRPr="00B73D2B">
        <w:rPr>
          <w:b/>
          <w:sz w:val="22"/>
          <w:szCs w:val="22"/>
        </w:rPr>
        <w:t xml:space="preserve"> № _________________________</w:t>
      </w:r>
    </w:p>
    <w:p w:rsidR="00413AFC" w:rsidRPr="00B73D2B" w:rsidRDefault="00413AFC" w:rsidP="00413AFC">
      <w:pPr>
        <w:jc w:val="center"/>
        <w:rPr>
          <w:b/>
          <w:sz w:val="22"/>
          <w:szCs w:val="22"/>
        </w:rPr>
      </w:pPr>
      <w:r w:rsidRPr="00B73D2B">
        <w:rPr>
          <w:b/>
          <w:sz w:val="22"/>
          <w:szCs w:val="22"/>
        </w:rPr>
        <w:t>№ _________________________</w:t>
      </w:r>
    </w:p>
    <w:tbl>
      <w:tblPr>
        <w:tblW w:w="0" w:type="auto"/>
        <w:jc w:val="center"/>
        <w:tblLayout w:type="fixed"/>
        <w:tblCellMar>
          <w:left w:w="28" w:type="dxa"/>
          <w:right w:w="28" w:type="dxa"/>
        </w:tblCellMar>
        <w:tblLook w:val="0000"/>
      </w:tblPr>
      <w:tblGrid>
        <w:gridCol w:w="482"/>
        <w:gridCol w:w="397"/>
        <w:gridCol w:w="255"/>
        <w:gridCol w:w="1900"/>
        <w:gridCol w:w="399"/>
        <w:gridCol w:w="395"/>
        <w:gridCol w:w="865"/>
      </w:tblGrid>
      <w:tr w:rsidR="00413AFC" w:rsidRPr="00B73D2B" w:rsidTr="007C4925">
        <w:trPr>
          <w:cantSplit/>
          <w:jc w:val="center"/>
        </w:trPr>
        <w:tc>
          <w:tcPr>
            <w:tcW w:w="482" w:type="dxa"/>
            <w:vAlign w:val="bottom"/>
          </w:tcPr>
          <w:p w:rsidR="00413AFC" w:rsidRPr="00B73D2B" w:rsidRDefault="00413AFC" w:rsidP="007C4925">
            <w:pPr>
              <w:rPr>
                <w:sz w:val="22"/>
                <w:szCs w:val="22"/>
              </w:rPr>
            </w:pPr>
            <w:r w:rsidRPr="00B73D2B">
              <w:rPr>
                <w:sz w:val="22"/>
                <w:szCs w:val="22"/>
              </w:rPr>
              <w:t>от «</w:t>
            </w:r>
          </w:p>
        </w:tc>
        <w:tc>
          <w:tcPr>
            <w:tcW w:w="397" w:type="dxa"/>
            <w:tcBorders>
              <w:bottom w:val="single" w:sz="4" w:space="0" w:color="auto"/>
            </w:tcBorders>
            <w:vAlign w:val="bottom"/>
          </w:tcPr>
          <w:p w:rsidR="00413AFC" w:rsidRPr="00B73D2B" w:rsidRDefault="00413AFC" w:rsidP="007C4925">
            <w:pPr>
              <w:jc w:val="center"/>
              <w:rPr>
                <w:sz w:val="22"/>
                <w:szCs w:val="22"/>
              </w:rPr>
            </w:pPr>
          </w:p>
        </w:tc>
        <w:tc>
          <w:tcPr>
            <w:tcW w:w="255" w:type="dxa"/>
            <w:vAlign w:val="bottom"/>
          </w:tcPr>
          <w:p w:rsidR="00413AFC" w:rsidRPr="00B73D2B" w:rsidRDefault="00413AFC" w:rsidP="007C4925">
            <w:pPr>
              <w:rPr>
                <w:sz w:val="22"/>
                <w:szCs w:val="22"/>
              </w:rPr>
            </w:pPr>
            <w:r w:rsidRPr="00B73D2B">
              <w:rPr>
                <w:sz w:val="22"/>
                <w:szCs w:val="22"/>
              </w:rPr>
              <w:t>»</w:t>
            </w:r>
          </w:p>
        </w:tc>
        <w:tc>
          <w:tcPr>
            <w:tcW w:w="1900" w:type="dxa"/>
            <w:tcBorders>
              <w:bottom w:val="single" w:sz="4" w:space="0" w:color="auto"/>
            </w:tcBorders>
            <w:vAlign w:val="bottom"/>
          </w:tcPr>
          <w:p w:rsidR="00413AFC" w:rsidRPr="00B73D2B" w:rsidRDefault="00413AFC" w:rsidP="007C4925">
            <w:pPr>
              <w:jc w:val="center"/>
              <w:rPr>
                <w:sz w:val="22"/>
                <w:szCs w:val="22"/>
              </w:rPr>
            </w:pPr>
          </w:p>
        </w:tc>
        <w:tc>
          <w:tcPr>
            <w:tcW w:w="399" w:type="dxa"/>
            <w:vAlign w:val="bottom"/>
          </w:tcPr>
          <w:p w:rsidR="00413AFC" w:rsidRPr="00B73D2B" w:rsidRDefault="00413AFC" w:rsidP="007C4925">
            <w:pPr>
              <w:jc w:val="right"/>
              <w:rPr>
                <w:sz w:val="22"/>
                <w:szCs w:val="22"/>
              </w:rPr>
            </w:pPr>
            <w:r w:rsidRPr="00B73D2B">
              <w:rPr>
                <w:sz w:val="22"/>
                <w:szCs w:val="22"/>
              </w:rPr>
              <w:t>20</w:t>
            </w:r>
          </w:p>
        </w:tc>
        <w:tc>
          <w:tcPr>
            <w:tcW w:w="395" w:type="dxa"/>
            <w:tcBorders>
              <w:bottom w:val="single" w:sz="4" w:space="0" w:color="auto"/>
            </w:tcBorders>
            <w:vAlign w:val="bottom"/>
          </w:tcPr>
          <w:p w:rsidR="00413AFC" w:rsidRPr="00B73D2B" w:rsidRDefault="00413AFC" w:rsidP="007C4925">
            <w:pPr>
              <w:rPr>
                <w:sz w:val="22"/>
                <w:szCs w:val="22"/>
              </w:rPr>
            </w:pPr>
          </w:p>
        </w:tc>
        <w:tc>
          <w:tcPr>
            <w:tcW w:w="865" w:type="dxa"/>
            <w:vAlign w:val="bottom"/>
          </w:tcPr>
          <w:p w:rsidR="00413AFC" w:rsidRPr="00B73D2B" w:rsidRDefault="00413AFC" w:rsidP="007C4925">
            <w:pPr>
              <w:rPr>
                <w:sz w:val="22"/>
                <w:szCs w:val="22"/>
              </w:rPr>
            </w:pPr>
            <w:r w:rsidRPr="00B73D2B">
              <w:rPr>
                <w:sz w:val="22"/>
                <w:szCs w:val="22"/>
              </w:rPr>
              <w:t xml:space="preserve">г. </w:t>
            </w:r>
          </w:p>
        </w:tc>
      </w:tr>
    </w:tbl>
    <w:p w:rsidR="00413AFC" w:rsidRPr="00B73D2B" w:rsidRDefault="00413AFC" w:rsidP="00413AFC">
      <w:pPr>
        <w:rPr>
          <w:sz w:val="8"/>
        </w:rPr>
      </w:pPr>
    </w:p>
    <w:tbl>
      <w:tblPr>
        <w:tblW w:w="9410" w:type="dxa"/>
        <w:tblLayout w:type="fixed"/>
        <w:tblCellMar>
          <w:left w:w="28" w:type="dxa"/>
          <w:right w:w="28" w:type="dxa"/>
        </w:tblCellMar>
        <w:tblLook w:val="0000"/>
      </w:tblPr>
      <w:tblGrid>
        <w:gridCol w:w="1458"/>
        <w:gridCol w:w="1173"/>
        <w:gridCol w:w="425"/>
        <w:gridCol w:w="210"/>
        <w:gridCol w:w="1679"/>
        <w:gridCol w:w="291"/>
        <w:gridCol w:w="325"/>
        <w:gridCol w:w="1838"/>
        <w:gridCol w:w="709"/>
        <w:gridCol w:w="1302"/>
      </w:tblGrid>
      <w:tr w:rsidR="00413AFC" w:rsidRPr="00B73D2B" w:rsidTr="00921D5B">
        <w:trPr>
          <w:trHeight w:val="268"/>
        </w:trPr>
        <w:tc>
          <w:tcPr>
            <w:tcW w:w="2631" w:type="dxa"/>
            <w:gridSpan w:val="2"/>
            <w:tcBorders>
              <w:top w:val="nil"/>
              <w:left w:val="nil"/>
              <w:bottom w:val="nil"/>
              <w:right w:val="nil"/>
            </w:tcBorders>
            <w:vAlign w:val="bottom"/>
          </w:tcPr>
          <w:p w:rsidR="00413AFC" w:rsidRPr="00B73D2B" w:rsidRDefault="00413AFC" w:rsidP="007C4925">
            <w:pPr>
              <w:jc w:val="right"/>
              <w:rPr>
                <w:sz w:val="22"/>
                <w:szCs w:val="22"/>
              </w:rPr>
            </w:pPr>
          </w:p>
        </w:tc>
        <w:tc>
          <w:tcPr>
            <w:tcW w:w="425" w:type="dxa"/>
            <w:tcBorders>
              <w:top w:val="nil"/>
              <w:left w:val="nil"/>
              <w:right w:val="nil"/>
            </w:tcBorders>
            <w:vAlign w:val="bottom"/>
          </w:tcPr>
          <w:p w:rsidR="00413AFC" w:rsidRPr="00B73D2B" w:rsidRDefault="00413AFC" w:rsidP="007C4925">
            <w:pPr>
              <w:jc w:val="center"/>
              <w:rPr>
                <w:sz w:val="22"/>
                <w:szCs w:val="22"/>
              </w:rPr>
            </w:pPr>
          </w:p>
        </w:tc>
        <w:tc>
          <w:tcPr>
            <w:tcW w:w="210" w:type="dxa"/>
            <w:tcBorders>
              <w:top w:val="nil"/>
              <w:left w:val="nil"/>
              <w:bottom w:val="nil"/>
              <w:right w:val="nil"/>
            </w:tcBorders>
            <w:vAlign w:val="bottom"/>
          </w:tcPr>
          <w:p w:rsidR="00413AFC" w:rsidRPr="00B73D2B" w:rsidRDefault="00413AFC" w:rsidP="007C4925">
            <w:pPr>
              <w:rPr>
                <w:sz w:val="22"/>
                <w:szCs w:val="22"/>
              </w:rPr>
            </w:pPr>
          </w:p>
        </w:tc>
        <w:tc>
          <w:tcPr>
            <w:tcW w:w="1679" w:type="dxa"/>
            <w:tcBorders>
              <w:top w:val="nil"/>
              <w:left w:val="nil"/>
              <w:right w:val="nil"/>
            </w:tcBorders>
            <w:vAlign w:val="bottom"/>
          </w:tcPr>
          <w:p w:rsidR="00413AFC" w:rsidRPr="00B73D2B" w:rsidRDefault="00413AFC" w:rsidP="007C4925">
            <w:pPr>
              <w:jc w:val="center"/>
              <w:rPr>
                <w:sz w:val="22"/>
                <w:szCs w:val="22"/>
              </w:rPr>
            </w:pPr>
          </w:p>
        </w:tc>
        <w:tc>
          <w:tcPr>
            <w:tcW w:w="291" w:type="dxa"/>
            <w:tcBorders>
              <w:top w:val="nil"/>
              <w:left w:val="nil"/>
              <w:bottom w:val="nil"/>
              <w:right w:val="nil"/>
            </w:tcBorders>
            <w:vAlign w:val="bottom"/>
          </w:tcPr>
          <w:p w:rsidR="00413AFC" w:rsidRPr="00B73D2B" w:rsidRDefault="00413AFC" w:rsidP="007C4925">
            <w:pPr>
              <w:jc w:val="right"/>
              <w:rPr>
                <w:sz w:val="22"/>
                <w:szCs w:val="22"/>
              </w:rPr>
            </w:pPr>
          </w:p>
        </w:tc>
        <w:tc>
          <w:tcPr>
            <w:tcW w:w="325" w:type="dxa"/>
            <w:tcBorders>
              <w:top w:val="nil"/>
              <w:left w:val="nil"/>
              <w:right w:val="nil"/>
            </w:tcBorders>
            <w:vAlign w:val="bottom"/>
          </w:tcPr>
          <w:p w:rsidR="00413AFC" w:rsidRPr="00B73D2B" w:rsidRDefault="00413AFC" w:rsidP="007C4925">
            <w:pPr>
              <w:rPr>
                <w:sz w:val="22"/>
                <w:szCs w:val="22"/>
              </w:rPr>
            </w:pPr>
          </w:p>
        </w:tc>
        <w:tc>
          <w:tcPr>
            <w:tcW w:w="1838" w:type="dxa"/>
            <w:tcBorders>
              <w:top w:val="nil"/>
              <w:left w:val="nil"/>
              <w:bottom w:val="nil"/>
              <w:right w:val="nil"/>
            </w:tcBorders>
            <w:vAlign w:val="bottom"/>
          </w:tcPr>
          <w:p w:rsidR="00413AFC" w:rsidRPr="00B73D2B" w:rsidRDefault="00413AFC" w:rsidP="007C4925">
            <w:pPr>
              <w:ind w:left="57"/>
              <w:rPr>
                <w:sz w:val="22"/>
                <w:szCs w:val="22"/>
              </w:rPr>
            </w:pPr>
          </w:p>
        </w:tc>
        <w:tc>
          <w:tcPr>
            <w:tcW w:w="709" w:type="dxa"/>
            <w:tcBorders>
              <w:top w:val="nil"/>
              <w:left w:val="nil"/>
              <w:bottom w:val="nil"/>
              <w:right w:val="single" w:sz="4" w:space="0" w:color="auto"/>
            </w:tcBorders>
            <w:vAlign w:val="bottom"/>
          </w:tcPr>
          <w:p w:rsidR="00413AFC" w:rsidRPr="00B73D2B" w:rsidRDefault="00413AFC" w:rsidP="007C4925">
            <w:pPr>
              <w:ind w:right="57"/>
              <w:jc w:val="right"/>
              <w:rPr>
                <w:sz w:val="22"/>
                <w:szCs w:val="22"/>
              </w:rPr>
            </w:pPr>
          </w:p>
        </w:tc>
        <w:tc>
          <w:tcPr>
            <w:tcW w:w="1302" w:type="dxa"/>
            <w:tcBorders>
              <w:top w:val="single" w:sz="4" w:space="0" w:color="auto"/>
              <w:left w:val="single" w:sz="4" w:space="0" w:color="auto"/>
              <w:bottom w:val="single" w:sz="4" w:space="0" w:color="auto"/>
              <w:right w:val="single" w:sz="4" w:space="0" w:color="auto"/>
            </w:tcBorders>
            <w:vAlign w:val="bottom"/>
          </w:tcPr>
          <w:p w:rsidR="00413AFC" w:rsidRPr="00B73D2B" w:rsidRDefault="00413AFC" w:rsidP="007C4925">
            <w:pPr>
              <w:jc w:val="center"/>
              <w:rPr>
                <w:sz w:val="22"/>
                <w:szCs w:val="22"/>
              </w:rPr>
            </w:pPr>
            <w:r w:rsidRPr="00B73D2B">
              <w:rPr>
                <w:sz w:val="22"/>
                <w:szCs w:val="22"/>
              </w:rPr>
              <w:t>Коды</w:t>
            </w:r>
          </w:p>
        </w:tc>
      </w:tr>
      <w:tr w:rsidR="00413AFC" w:rsidRPr="00B73D2B" w:rsidTr="00921D5B">
        <w:trPr>
          <w:cantSplit/>
          <w:trHeight w:hRule="exact" w:val="628"/>
        </w:trPr>
        <w:tc>
          <w:tcPr>
            <w:tcW w:w="1458" w:type="dxa"/>
            <w:tcBorders>
              <w:top w:val="nil"/>
              <w:left w:val="nil"/>
              <w:bottom w:val="nil"/>
              <w:right w:val="nil"/>
            </w:tcBorders>
            <w:vAlign w:val="bottom"/>
          </w:tcPr>
          <w:p w:rsidR="00413AFC" w:rsidRPr="00B73D2B" w:rsidRDefault="00413AFC" w:rsidP="007C4925">
            <w:pPr>
              <w:rPr>
                <w:sz w:val="22"/>
                <w:szCs w:val="22"/>
              </w:rPr>
            </w:pPr>
            <w:r w:rsidRPr="00B73D2B">
              <w:rPr>
                <w:sz w:val="22"/>
                <w:szCs w:val="22"/>
              </w:rPr>
              <w:t xml:space="preserve">Наименование </w:t>
            </w:r>
            <w:r w:rsidRPr="00B73D2B">
              <w:rPr>
                <w:sz w:val="22"/>
                <w:szCs w:val="22"/>
              </w:rPr>
              <w:br/>
              <w:t>клиента</w:t>
            </w:r>
          </w:p>
        </w:tc>
        <w:tc>
          <w:tcPr>
            <w:tcW w:w="5941" w:type="dxa"/>
            <w:gridSpan w:val="7"/>
            <w:tcBorders>
              <w:top w:val="nil"/>
              <w:left w:val="nil"/>
              <w:bottom w:val="single" w:sz="4" w:space="0" w:color="auto"/>
              <w:right w:val="nil"/>
            </w:tcBorders>
            <w:vAlign w:val="bottom"/>
          </w:tcPr>
          <w:p w:rsidR="00413AFC" w:rsidRPr="00B73D2B" w:rsidRDefault="00413AFC" w:rsidP="007C4925">
            <w:pPr>
              <w:jc w:val="center"/>
              <w:rPr>
                <w:sz w:val="22"/>
                <w:szCs w:val="22"/>
              </w:rPr>
            </w:pPr>
          </w:p>
        </w:tc>
        <w:tc>
          <w:tcPr>
            <w:tcW w:w="709" w:type="dxa"/>
            <w:tcBorders>
              <w:top w:val="nil"/>
              <w:left w:val="nil"/>
              <w:bottom w:val="nil"/>
              <w:right w:val="single" w:sz="4" w:space="0" w:color="auto"/>
            </w:tcBorders>
            <w:vAlign w:val="bottom"/>
          </w:tcPr>
          <w:p w:rsidR="00413AFC" w:rsidRPr="00B73D2B" w:rsidRDefault="00413AFC" w:rsidP="007C4925">
            <w:pPr>
              <w:ind w:right="57"/>
              <w:jc w:val="right"/>
              <w:rPr>
                <w:sz w:val="22"/>
                <w:szCs w:val="22"/>
              </w:rPr>
            </w:pPr>
            <w:r w:rsidRPr="00B73D2B">
              <w:rPr>
                <w:sz w:val="22"/>
                <w:szCs w:val="22"/>
              </w:rPr>
              <w:t>ИНН</w:t>
            </w:r>
          </w:p>
        </w:tc>
        <w:tc>
          <w:tcPr>
            <w:tcW w:w="1302" w:type="dxa"/>
            <w:tcBorders>
              <w:top w:val="single" w:sz="4" w:space="0" w:color="auto"/>
              <w:left w:val="single" w:sz="4" w:space="0" w:color="auto"/>
              <w:bottom w:val="single" w:sz="4" w:space="0" w:color="auto"/>
              <w:right w:val="single" w:sz="4" w:space="0" w:color="auto"/>
            </w:tcBorders>
            <w:vAlign w:val="bottom"/>
          </w:tcPr>
          <w:p w:rsidR="00413AFC" w:rsidRPr="00B73D2B" w:rsidRDefault="00413AFC" w:rsidP="007C4925">
            <w:pPr>
              <w:jc w:val="center"/>
              <w:rPr>
                <w:sz w:val="22"/>
                <w:szCs w:val="22"/>
              </w:rPr>
            </w:pPr>
          </w:p>
        </w:tc>
      </w:tr>
    </w:tbl>
    <w:p w:rsidR="00413AFC" w:rsidRPr="00B73D2B" w:rsidRDefault="00921D5B" w:rsidP="00413AFC">
      <w:pPr>
        <w:rPr>
          <w:sz w:val="22"/>
          <w:szCs w:val="22"/>
        </w:rPr>
      </w:pPr>
      <w:r>
        <w:rPr>
          <w:sz w:val="22"/>
          <w:szCs w:val="22"/>
        </w:rPr>
        <w:t>_</w:t>
      </w:r>
      <w:r w:rsidR="00413AFC">
        <w:rPr>
          <w:sz w:val="22"/>
          <w:szCs w:val="22"/>
        </w:rPr>
        <w:t>_____________________________________________________________</w:t>
      </w:r>
    </w:p>
    <w:p w:rsidR="00413AFC" w:rsidRPr="00B73D2B" w:rsidRDefault="00413AFC" w:rsidP="00413AFC">
      <w:pPr>
        <w:ind w:right="-284"/>
        <w:rPr>
          <w:sz w:val="22"/>
          <w:szCs w:val="22"/>
        </w:rPr>
      </w:pPr>
      <w:r w:rsidRPr="00B73D2B">
        <w:rPr>
          <w:sz w:val="22"/>
          <w:szCs w:val="22"/>
        </w:rPr>
        <w:t xml:space="preserve">Наименование вышестоящего участника </w:t>
      </w:r>
    </w:p>
    <w:p w:rsidR="00413AFC" w:rsidRPr="00B73D2B" w:rsidRDefault="00413AFC" w:rsidP="00413AFC">
      <w:pPr>
        <w:ind w:right="-284"/>
        <w:rPr>
          <w:sz w:val="22"/>
          <w:szCs w:val="22"/>
        </w:rPr>
      </w:pPr>
      <w:r w:rsidRPr="00B73D2B">
        <w:rPr>
          <w:sz w:val="22"/>
          <w:szCs w:val="22"/>
        </w:rPr>
        <w:t>бюджетного процесса (учредителя бюджетного</w:t>
      </w:r>
    </w:p>
    <w:p w:rsidR="00413AFC" w:rsidRPr="00B73D2B" w:rsidRDefault="00413AFC" w:rsidP="00413AFC">
      <w:pPr>
        <w:ind w:right="-284"/>
        <w:rPr>
          <w:sz w:val="22"/>
          <w:szCs w:val="22"/>
        </w:rPr>
      </w:pPr>
      <w:r w:rsidRPr="00B73D2B">
        <w:rPr>
          <w:sz w:val="22"/>
          <w:szCs w:val="22"/>
        </w:rPr>
        <w:t>(автономного) учреждения, вышестоящего</w:t>
      </w:r>
    </w:p>
    <w:p w:rsidR="00413AFC" w:rsidRPr="00B73D2B" w:rsidRDefault="00413AFC" w:rsidP="00413AFC">
      <w:pPr>
        <w:ind w:right="-284"/>
        <w:rPr>
          <w:sz w:val="22"/>
          <w:szCs w:val="22"/>
        </w:rPr>
      </w:pPr>
      <w:r w:rsidRPr="00B73D2B">
        <w:rPr>
          <w:sz w:val="22"/>
          <w:szCs w:val="22"/>
        </w:rPr>
        <w:t>учреждения, вышестоящей организации)</w:t>
      </w:r>
      <w:r w:rsidR="00921D5B">
        <w:t>______________________________________________________</w:t>
      </w:r>
      <w:r w:rsidRPr="00B73D2B">
        <w:t xml:space="preserve">  ______________________________________________________________</w:t>
      </w:r>
      <w:r w:rsidR="00921D5B">
        <w:t>_______________________________</w:t>
      </w:r>
    </w:p>
    <w:tbl>
      <w:tblPr>
        <w:tblW w:w="9390" w:type="dxa"/>
        <w:tblLayout w:type="fixed"/>
        <w:tblCellMar>
          <w:left w:w="28" w:type="dxa"/>
          <w:right w:w="28" w:type="dxa"/>
        </w:tblCellMar>
        <w:tblLook w:val="0000"/>
      </w:tblPr>
      <w:tblGrid>
        <w:gridCol w:w="3233"/>
        <w:gridCol w:w="6157"/>
      </w:tblGrid>
      <w:tr w:rsidR="00413AFC" w:rsidRPr="00B73D2B" w:rsidTr="00A315F8">
        <w:trPr>
          <w:trHeight w:val="1028"/>
        </w:trPr>
        <w:tc>
          <w:tcPr>
            <w:tcW w:w="3233" w:type="dxa"/>
            <w:tcBorders>
              <w:top w:val="nil"/>
              <w:left w:val="nil"/>
              <w:bottom w:val="nil"/>
              <w:right w:val="nil"/>
            </w:tcBorders>
            <w:vAlign w:val="bottom"/>
          </w:tcPr>
          <w:p w:rsidR="00413AFC" w:rsidRPr="00B73D2B" w:rsidRDefault="00413AFC" w:rsidP="00A315F8">
            <w:pPr>
              <w:ind w:right="-251"/>
              <w:rPr>
                <w:sz w:val="22"/>
                <w:szCs w:val="22"/>
              </w:rPr>
            </w:pPr>
            <w:r w:rsidRPr="00B73D2B">
              <w:rPr>
                <w:sz w:val="22"/>
                <w:szCs w:val="22"/>
              </w:rPr>
              <w:t xml:space="preserve">Наименование финансового органа </w:t>
            </w:r>
            <w:r>
              <w:rPr>
                <w:sz w:val="22"/>
                <w:szCs w:val="22"/>
              </w:rPr>
              <w:t xml:space="preserve">муниципального образования </w:t>
            </w:r>
            <w:r w:rsidR="00921D5B">
              <w:rPr>
                <w:sz w:val="22"/>
                <w:szCs w:val="22"/>
              </w:rPr>
              <w:t>«</w:t>
            </w:r>
            <w:r w:rsidR="00AB190F">
              <w:rPr>
                <w:sz w:val="22"/>
                <w:szCs w:val="22"/>
              </w:rPr>
              <w:t xml:space="preserve">Темкинский </w:t>
            </w:r>
            <w:r w:rsidR="00921D5B">
              <w:rPr>
                <w:sz w:val="22"/>
                <w:szCs w:val="22"/>
              </w:rPr>
              <w:t xml:space="preserve">муниципальный округ» </w:t>
            </w:r>
            <w:r w:rsidRPr="00B73D2B">
              <w:rPr>
                <w:sz w:val="22"/>
                <w:szCs w:val="22"/>
              </w:rPr>
              <w:t>Смоленской области</w:t>
            </w:r>
          </w:p>
        </w:tc>
        <w:tc>
          <w:tcPr>
            <w:tcW w:w="6157" w:type="dxa"/>
            <w:tcBorders>
              <w:top w:val="nil"/>
              <w:left w:val="nil"/>
              <w:bottom w:val="single" w:sz="4" w:space="0" w:color="auto"/>
            </w:tcBorders>
            <w:vAlign w:val="bottom"/>
          </w:tcPr>
          <w:p w:rsidR="00413AFC" w:rsidRPr="00B73D2B" w:rsidRDefault="00413AFC" w:rsidP="00A315F8">
            <w:pPr>
              <w:ind w:left="904"/>
              <w:jc w:val="center"/>
              <w:rPr>
                <w:sz w:val="22"/>
                <w:szCs w:val="22"/>
              </w:rPr>
            </w:pPr>
          </w:p>
        </w:tc>
      </w:tr>
    </w:tbl>
    <w:p w:rsidR="00413AFC" w:rsidRPr="00B73D2B" w:rsidRDefault="00413AFC" w:rsidP="00413AFC">
      <w:pPr>
        <w:ind w:right="-284"/>
        <w:rPr>
          <w:b/>
        </w:rPr>
      </w:pPr>
    </w:p>
    <w:p w:rsidR="00413AFC" w:rsidRPr="00B73D2B" w:rsidRDefault="00413AFC" w:rsidP="00413AFC">
      <w:pPr>
        <w:ind w:right="-284"/>
        <w:rPr>
          <w:sz w:val="22"/>
          <w:szCs w:val="22"/>
        </w:rPr>
      </w:pPr>
      <w:r w:rsidRPr="00B73D2B">
        <w:rPr>
          <w:b/>
          <w:sz w:val="22"/>
          <w:szCs w:val="22"/>
        </w:rPr>
        <w:t>Прошу закрыть лицевой счет</w:t>
      </w:r>
      <w:r w:rsidR="00921D5B">
        <w:rPr>
          <w:sz w:val="22"/>
          <w:szCs w:val="22"/>
        </w:rPr>
        <w:t>___________________________________</w:t>
      </w:r>
      <w:r w:rsidR="00A315F8">
        <w:rPr>
          <w:sz w:val="22"/>
          <w:szCs w:val="22"/>
        </w:rPr>
        <w:t>______________________</w:t>
      </w:r>
    </w:p>
    <w:p w:rsidR="00413AFC" w:rsidRDefault="00413AFC" w:rsidP="00413AFC">
      <w:pPr>
        <w:rPr>
          <w:sz w:val="16"/>
          <w:szCs w:val="16"/>
        </w:rPr>
      </w:pPr>
      <w:r w:rsidRPr="00B73D2B">
        <w:rPr>
          <w:sz w:val="16"/>
          <w:szCs w:val="16"/>
        </w:rPr>
        <w:t xml:space="preserve">                                                                                                                                                     (вид лицевого счета)</w:t>
      </w:r>
    </w:p>
    <w:p w:rsidR="00A315F8" w:rsidRPr="00B73D2B" w:rsidRDefault="00A315F8" w:rsidP="00413AFC">
      <w:pPr>
        <w:rPr>
          <w:sz w:val="16"/>
          <w:szCs w:val="16"/>
        </w:rPr>
      </w:pPr>
      <w:r>
        <w:rPr>
          <w:sz w:val="16"/>
          <w:szCs w:val="16"/>
        </w:rPr>
        <w:t>____________________________________________________________________________________________________________________</w:t>
      </w:r>
    </w:p>
    <w:p w:rsidR="00413AFC" w:rsidRPr="00B73D2B" w:rsidRDefault="00413AFC" w:rsidP="00413AFC">
      <w:pPr>
        <w:ind w:right="-284"/>
        <w:rPr>
          <w:sz w:val="24"/>
        </w:rPr>
      </w:pPr>
      <w:r w:rsidRPr="00B73D2B">
        <w:rPr>
          <w:sz w:val="22"/>
          <w:szCs w:val="22"/>
        </w:rPr>
        <w:t>в связи с</w:t>
      </w:r>
      <w:r w:rsidRPr="00B73D2B">
        <w:rPr>
          <w:sz w:val="24"/>
        </w:rPr>
        <w:t xml:space="preserve"> ______________________________________________________________________</w:t>
      </w:r>
    </w:p>
    <w:p w:rsidR="00413AFC" w:rsidRPr="00B73D2B" w:rsidRDefault="00413AFC" w:rsidP="00413AFC">
      <w:pPr>
        <w:jc w:val="center"/>
        <w:rPr>
          <w:sz w:val="16"/>
          <w:szCs w:val="16"/>
        </w:rPr>
      </w:pPr>
      <w:r w:rsidRPr="00B73D2B">
        <w:rPr>
          <w:sz w:val="16"/>
          <w:szCs w:val="16"/>
        </w:rPr>
        <w:t xml:space="preserve">         (причина закрытия лицевого счета, наименование, номер и дата документа-основания)</w:t>
      </w:r>
    </w:p>
    <w:p w:rsidR="00413AFC" w:rsidRPr="00B73D2B" w:rsidRDefault="00413AFC" w:rsidP="00413AFC">
      <w:pPr>
        <w:jc w:val="center"/>
        <w:rPr>
          <w:sz w:val="16"/>
          <w:szCs w:val="16"/>
        </w:rPr>
      </w:pPr>
    </w:p>
    <w:p w:rsidR="00413AFC" w:rsidRPr="00B73D2B" w:rsidRDefault="00413AFC" w:rsidP="00413AFC">
      <w:pPr>
        <w:pBdr>
          <w:top w:val="single" w:sz="4" w:space="1" w:color="auto"/>
        </w:pBdr>
        <w:jc w:val="center"/>
        <w:rPr>
          <w:sz w:val="16"/>
          <w:szCs w:val="16"/>
        </w:rPr>
      </w:pPr>
    </w:p>
    <w:p w:rsidR="00413AFC" w:rsidRPr="00B73D2B" w:rsidRDefault="00413AFC" w:rsidP="00413AFC">
      <w:pPr>
        <w:pBdr>
          <w:top w:val="single" w:sz="4" w:space="1" w:color="auto"/>
        </w:pBdr>
        <w:jc w:val="center"/>
      </w:pPr>
      <w:r w:rsidRPr="00B73D2B">
        <w:rPr>
          <w:sz w:val="22"/>
          <w:szCs w:val="22"/>
        </w:rPr>
        <w:t>Банковские реквизиты для перечисления средств, поступивших после закрытия лицевого сче</w:t>
      </w:r>
      <w:r w:rsidRPr="00154603">
        <w:rPr>
          <w:sz w:val="22"/>
          <w:szCs w:val="22"/>
        </w:rPr>
        <w:t xml:space="preserve">та </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488"/>
        <w:gridCol w:w="1597"/>
        <w:gridCol w:w="550"/>
        <w:gridCol w:w="1426"/>
        <w:gridCol w:w="640"/>
        <w:gridCol w:w="2178"/>
      </w:tblGrid>
      <w:tr w:rsidR="00413AFC" w:rsidRPr="00B73D2B" w:rsidTr="00A315F8">
        <w:trPr>
          <w:trHeight w:val="697"/>
        </w:trPr>
        <w:tc>
          <w:tcPr>
            <w:tcW w:w="2554" w:type="dxa"/>
          </w:tcPr>
          <w:p w:rsidR="00413AFC" w:rsidRPr="00B73D2B" w:rsidRDefault="00413AFC" w:rsidP="007C4925">
            <w:pPr>
              <w:jc w:val="center"/>
            </w:pPr>
            <w:r w:rsidRPr="00B73D2B">
              <w:t xml:space="preserve">Номер </w:t>
            </w:r>
            <w:r>
              <w:t xml:space="preserve">казначейского </w:t>
            </w:r>
            <w:r w:rsidRPr="00B73D2B">
              <w:t>счета</w:t>
            </w:r>
            <w:r>
              <w:t xml:space="preserve"> и лицевого счета (номер расчетного счета)</w:t>
            </w:r>
          </w:p>
        </w:tc>
        <w:tc>
          <w:tcPr>
            <w:tcW w:w="2592" w:type="dxa"/>
            <w:gridSpan w:val="3"/>
          </w:tcPr>
          <w:p w:rsidR="00413AFC" w:rsidRPr="00B73D2B" w:rsidRDefault="00413AFC" w:rsidP="007C4925">
            <w:pPr>
              <w:jc w:val="center"/>
            </w:pPr>
            <w:r w:rsidRPr="00B73D2B">
              <w:t>Наименование банка (кредитной организации)</w:t>
            </w:r>
          </w:p>
        </w:tc>
        <w:tc>
          <w:tcPr>
            <w:tcW w:w="4236" w:type="dxa"/>
            <w:gridSpan w:val="3"/>
          </w:tcPr>
          <w:p w:rsidR="00413AFC" w:rsidRPr="00B73D2B" w:rsidRDefault="00413AFC" w:rsidP="007C4925">
            <w:pPr>
              <w:ind w:right="-284"/>
              <w:jc w:val="center"/>
            </w:pPr>
            <w:r w:rsidRPr="00B73D2B">
              <w:t xml:space="preserve">БИК  и корреспондентский счет банка </w:t>
            </w:r>
          </w:p>
          <w:p w:rsidR="00413AFC" w:rsidRPr="00B73D2B" w:rsidRDefault="00413AFC" w:rsidP="007C4925">
            <w:pPr>
              <w:ind w:right="-284"/>
              <w:jc w:val="center"/>
            </w:pPr>
            <w:r w:rsidRPr="00B73D2B">
              <w:t>(кредитной организации)</w:t>
            </w:r>
          </w:p>
        </w:tc>
      </w:tr>
      <w:tr w:rsidR="00413AFC" w:rsidRPr="00B73D2B" w:rsidTr="00A315F8">
        <w:trPr>
          <w:trHeight w:val="233"/>
        </w:trPr>
        <w:tc>
          <w:tcPr>
            <w:tcW w:w="2554" w:type="dxa"/>
          </w:tcPr>
          <w:p w:rsidR="00413AFC" w:rsidRPr="00B73D2B" w:rsidRDefault="00413AFC" w:rsidP="007C4925">
            <w:pPr>
              <w:jc w:val="center"/>
            </w:pPr>
            <w:r w:rsidRPr="00B73D2B">
              <w:t>1</w:t>
            </w:r>
          </w:p>
        </w:tc>
        <w:tc>
          <w:tcPr>
            <w:tcW w:w="2592" w:type="dxa"/>
            <w:gridSpan w:val="3"/>
          </w:tcPr>
          <w:p w:rsidR="00413AFC" w:rsidRPr="00B73D2B" w:rsidRDefault="00413AFC" w:rsidP="007C4925">
            <w:pPr>
              <w:jc w:val="center"/>
            </w:pPr>
            <w:r w:rsidRPr="00B73D2B">
              <w:t>2</w:t>
            </w:r>
          </w:p>
        </w:tc>
        <w:tc>
          <w:tcPr>
            <w:tcW w:w="4236" w:type="dxa"/>
            <w:gridSpan w:val="3"/>
          </w:tcPr>
          <w:p w:rsidR="00413AFC" w:rsidRPr="00B73D2B" w:rsidRDefault="00413AFC" w:rsidP="007C4925">
            <w:pPr>
              <w:jc w:val="center"/>
            </w:pPr>
            <w:r w:rsidRPr="00B73D2B">
              <w:t>3</w:t>
            </w:r>
          </w:p>
        </w:tc>
      </w:tr>
      <w:tr w:rsidR="00413AFC" w:rsidRPr="00B73D2B" w:rsidTr="00A315F8">
        <w:trPr>
          <w:trHeight w:val="233"/>
        </w:trPr>
        <w:tc>
          <w:tcPr>
            <w:tcW w:w="2554" w:type="dxa"/>
          </w:tcPr>
          <w:p w:rsidR="00413AFC" w:rsidRPr="00B73D2B" w:rsidRDefault="00413AFC" w:rsidP="007C4925">
            <w:pPr>
              <w:jc w:val="center"/>
            </w:pPr>
          </w:p>
        </w:tc>
        <w:tc>
          <w:tcPr>
            <w:tcW w:w="2592" w:type="dxa"/>
            <w:gridSpan w:val="3"/>
          </w:tcPr>
          <w:p w:rsidR="00413AFC" w:rsidRPr="00B73D2B" w:rsidRDefault="00413AFC" w:rsidP="007C4925">
            <w:pPr>
              <w:jc w:val="center"/>
            </w:pPr>
          </w:p>
        </w:tc>
        <w:tc>
          <w:tcPr>
            <w:tcW w:w="4236" w:type="dxa"/>
            <w:gridSpan w:val="3"/>
          </w:tcPr>
          <w:p w:rsidR="00413AFC" w:rsidRPr="00B73D2B" w:rsidRDefault="00413AFC" w:rsidP="007C4925">
            <w:pPr>
              <w:jc w:val="center"/>
            </w:pPr>
          </w:p>
        </w:tc>
      </w:tr>
      <w:tr w:rsidR="00413AFC" w:rsidRPr="00B73D2B" w:rsidTr="00A31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cantSplit/>
          <w:trHeight w:val="511"/>
        </w:trPr>
        <w:tc>
          <w:tcPr>
            <w:tcW w:w="3061" w:type="dxa"/>
            <w:gridSpan w:val="2"/>
            <w:vAlign w:val="bottom"/>
          </w:tcPr>
          <w:p w:rsidR="00413AFC" w:rsidRPr="00B73D2B" w:rsidRDefault="00413AFC" w:rsidP="007C4925">
            <w:pPr>
              <w:rPr>
                <w:sz w:val="22"/>
                <w:szCs w:val="22"/>
              </w:rPr>
            </w:pPr>
            <w:r w:rsidRPr="00B73D2B">
              <w:rPr>
                <w:sz w:val="22"/>
                <w:szCs w:val="22"/>
              </w:rPr>
              <w:t>Руководитель клиента</w:t>
            </w:r>
          </w:p>
          <w:p w:rsidR="00413AFC" w:rsidRPr="00B73D2B" w:rsidRDefault="00413AFC" w:rsidP="007C4925">
            <w:r w:rsidRPr="00B73D2B">
              <w:rPr>
                <w:sz w:val="22"/>
                <w:szCs w:val="22"/>
              </w:rPr>
              <w:t>(уполномоченное лицо)</w:t>
            </w:r>
          </w:p>
        </w:tc>
        <w:tc>
          <w:tcPr>
            <w:tcW w:w="1614" w:type="dxa"/>
            <w:tcBorders>
              <w:bottom w:val="single" w:sz="4" w:space="0" w:color="auto"/>
            </w:tcBorders>
            <w:vAlign w:val="bottom"/>
          </w:tcPr>
          <w:p w:rsidR="00413AFC" w:rsidRPr="00B73D2B" w:rsidRDefault="00413AFC" w:rsidP="007C4925">
            <w:pPr>
              <w:jc w:val="center"/>
              <w:rPr>
                <w:sz w:val="21"/>
                <w:szCs w:val="21"/>
              </w:rPr>
            </w:pPr>
          </w:p>
        </w:tc>
        <w:tc>
          <w:tcPr>
            <w:tcW w:w="1820" w:type="dxa"/>
            <w:gridSpan w:val="2"/>
            <w:shd w:val="clear" w:color="auto" w:fill="auto"/>
            <w:vAlign w:val="bottom"/>
          </w:tcPr>
          <w:p w:rsidR="00413AFC" w:rsidRPr="00B73D2B" w:rsidRDefault="00413AFC" w:rsidP="007C4925">
            <w:pPr>
              <w:jc w:val="center"/>
              <w:rPr>
                <w:sz w:val="21"/>
                <w:szCs w:val="21"/>
              </w:rPr>
            </w:pPr>
          </w:p>
          <w:p w:rsidR="00413AFC" w:rsidRPr="00B73D2B" w:rsidRDefault="00413AFC" w:rsidP="007C4925">
            <w:pPr>
              <w:jc w:val="center"/>
              <w:rPr>
                <w:sz w:val="21"/>
                <w:szCs w:val="21"/>
              </w:rPr>
            </w:pPr>
            <w:r w:rsidRPr="00B73D2B">
              <w:rPr>
                <w:sz w:val="21"/>
                <w:szCs w:val="21"/>
              </w:rPr>
              <w:t>__________________</w:t>
            </w:r>
          </w:p>
        </w:tc>
        <w:tc>
          <w:tcPr>
            <w:tcW w:w="648" w:type="dxa"/>
          </w:tcPr>
          <w:p w:rsidR="00413AFC" w:rsidRPr="00B73D2B" w:rsidRDefault="00413AFC" w:rsidP="007C4925">
            <w:pPr>
              <w:jc w:val="center"/>
              <w:rPr>
                <w:sz w:val="21"/>
                <w:szCs w:val="21"/>
              </w:rPr>
            </w:pPr>
          </w:p>
        </w:tc>
        <w:tc>
          <w:tcPr>
            <w:tcW w:w="2238" w:type="dxa"/>
            <w:tcBorders>
              <w:bottom w:val="single" w:sz="4" w:space="0" w:color="auto"/>
            </w:tcBorders>
            <w:vAlign w:val="bottom"/>
          </w:tcPr>
          <w:p w:rsidR="00413AFC" w:rsidRPr="00B73D2B" w:rsidRDefault="00413AFC" w:rsidP="007C4925">
            <w:pPr>
              <w:jc w:val="center"/>
              <w:rPr>
                <w:sz w:val="21"/>
                <w:szCs w:val="21"/>
              </w:rPr>
            </w:pPr>
          </w:p>
        </w:tc>
      </w:tr>
      <w:tr w:rsidR="00413AFC" w:rsidRPr="00B73D2B" w:rsidTr="00A31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cantSplit/>
          <w:trHeight w:val="233"/>
        </w:trPr>
        <w:tc>
          <w:tcPr>
            <w:tcW w:w="3061" w:type="dxa"/>
            <w:gridSpan w:val="2"/>
            <w:vAlign w:val="bottom"/>
          </w:tcPr>
          <w:p w:rsidR="00413AFC" w:rsidRPr="00B73D2B" w:rsidRDefault="00413AFC" w:rsidP="007C4925">
            <w:pPr>
              <w:jc w:val="center"/>
            </w:pPr>
          </w:p>
        </w:tc>
        <w:tc>
          <w:tcPr>
            <w:tcW w:w="1614" w:type="dxa"/>
            <w:tcBorders>
              <w:top w:val="single" w:sz="4" w:space="0" w:color="auto"/>
            </w:tcBorders>
          </w:tcPr>
          <w:p w:rsidR="00413AFC" w:rsidRPr="00B73D2B" w:rsidRDefault="00413AFC" w:rsidP="00A315F8">
            <w:pPr>
              <w:jc w:val="center"/>
              <w:rPr>
                <w:sz w:val="16"/>
                <w:szCs w:val="16"/>
              </w:rPr>
            </w:pPr>
            <w:r w:rsidRPr="00B73D2B">
              <w:rPr>
                <w:sz w:val="16"/>
                <w:szCs w:val="16"/>
              </w:rPr>
              <w:t>(должность)</w:t>
            </w:r>
          </w:p>
        </w:tc>
        <w:tc>
          <w:tcPr>
            <w:tcW w:w="1820" w:type="dxa"/>
            <w:gridSpan w:val="2"/>
            <w:shd w:val="clear" w:color="auto" w:fill="auto"/>
          </w:tcPr>
          <w:p w:rsidR="00413AFC" w:rsidRPr="00B73D2B" w:rsidRDefault="00413AFC" w:rsidP="00A315F8">
            <w:pPr>
              <w:jc w:val="center"/>
            </w:pPr>
            <w:r w:rsidRPr="00B73D2B">
              <w:rPr>
                <w:sz w:val="16"/>
                <w:szCs w:val="16"/>
              </w:rPr>
              <w:t>(подпись)</w:t>
            </w:r>
          </w:p>
        </w:tc>
        <w:tc>
          <w:tcPr>
            <w:tcW w:w="648" w:type="dxa"/>
          </w:tcPr>
          <w:p w:rsidR="00413AFC" w:rsidRPr="00B73D2B" w:rsidRDefault="00413AFC" w:rsidP="007C4925">
            <w:pPr>
              <w:jc w:val="center"/>
            </w:pPr>
            <w:r w:rsidRPr="00B73D2B">
              <w:t>М.П.</w:t>
            </w:r>
          </w:p>
        </w:tc>
        <w:tc>
          <w:tcPr>
            <w:tcW w:w="2238" w:type="dxa"/>
            <w:tcBorders>
              <w:top w:val="single" w:sz="4" w:space="0" w:color="auto"/>
            </w:tcBorders>
          </w:tcPr>
          <w:p w:rsidR="00413AFC" w:rsidRPr="00B73D2B" w:rsidRDefault="00413AFC" w:rsidP="00A315F8">
            <w:pPr>
              <w:jc w:val="center"/>
              <w:rPr>
                <w:sz w:val="16"/>
                <w:szCs w:val="16"/>
              </w:rPr>
            </w:pPr>
            <w:r w:rsidRPr="00B73D2B">
              <w:rPr>
                <w:sz w:val="16"/>
                <w:szCs w:val="16"/>
              </w:rPr>
              <w:t>(расшифровка подписи)</w:t>
            </w:r>
          </w:p>
        </w:tc>
      </w:tr>
      <w:tr w:rsidR="00413AFC" w:rsidRPr="00B73D2B" w:rsidTr="00A31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cantSplit/>
          <w:trHeight w:val="511"/>
        </w:trPr>
        <w:tc>
          <w:tcPr>
            <w:tcW w:w="3061" w:type="dxa"/>
            <w:gridSpan w:val="2"/>
            <w:vAlign w:val="bottom"/>
          </w:tcPr>
          <w:p w:rsidR="00413AFC" w:rsidRPr="00B73D2B" w:rsidRDefault="00413AFC" w:rsidP="007C4925">
            <w:pPr>
              <w:rPr>
                <w:sz w:val="22"/>
                <w:szCs w:val="22"/>
              </w:rPr>
            </w:pPr>
            <w:r w:rsidRPr="00B73D2B">
              <w:rPr>
                <w:sz w:val="22"/>
                <w:szCs w:val="22"/>
              </w:rPr>
              <w:t>Главный бухгалтер клиента</w:t>
            </w:r>
          </w:p>
          <w:p w:rsidR="00413AFC" w:rsidRPr="00B73D2B" w:rsidRDefault="00413AFC" w:rsidP="007C4925">
            <w:r w:rsidRPr="00B73D2B">
              <w:rPr>
                <w:sz w:val="22"/>
                <w:szCs w:val="22"/>
              </w:rPr>
              <w:t>(уполномоченное лицо</w:t>
            </w:r>
            <w:r w:rsidRPr="00B73D2B">
              <w:t>)</w:t>
            </w:r>
          </w:p>
        </w:tc>
        <w:tc>
          <w:tcPr>
            <w:tcW w:w="1614" w:type="dxa"/>
            <w:tcBorders>
              <w:bottom w:val="single" w:sz="4" w:space="0" w:color="auto"/>
            </w:tcBorders>
            <w:vAlign w:val="bottom"/>
          </w:tcPr>
          <w:p w:rsidR="00413AFC" w:rsidRPr="00B73D2B" w:rsidRDefault="00413AFC" w:rsidP="007C4925">
            <w:pPr>
              <w:jc w:val="center"/>
              <w:rPr>
                <w:sz w:val="21"/>
                <w:szCs w:val="21"/>
              </w:rPr>
            </w:pPr>
          </w:p>
        </w:tc>
        <w:tc>
          <w:tcPr>
            <w:tcW w:w="1820" w:type="dxa"/>
            <w:gridSpan w:val="2"/>
            <w:shd w:val="clear" w:color="auto" w:fill="auto"/>
            <w:vAlign w:val="bottom"/>
          </w:tcPr>
          <w:p w:rsidR="00413AFC" w:rsidRPr="00B73D2B" w:rsidRDefault="00413AFC" w:rsidP="007C4925">
            <w:pPr>
              <w:jc w:val="both"/>
              <w:rPr>
                <w:sz w:val="24"/>
              </w:rPr>
            </w:pPr>
            <w:r w:rsidRPr="00B73D2B">
              <w:rPr>
                <w:sz w:val="24"/>
              </w:rPr>
              <w:t>________________</w:t>
            </w:r>
          </w:p>
        </w:tc>
        <w:tc>
          <w:tcPr>
            <w:tcW w:w="648" w:type="dxa"/>
          </w:tcPr>
          <w:p w:rsidR="00413AFC" w:rsidRPr="00B73D2B" w:rsidRDefault="00413AFC" w:rsidP="007C4925">
            <w:pPr>
              <w:ind w:left="940" w:firstLine="1"/>
              <w:jc w:val="center"/>
              <w:rPr>
                <w:sz w:val="16"/>
                <w:szCs w:val="16"/>
              </w:rPr>
            </w:pPr>
          </w:p>
        </w:tc>
        <w:tc>
          <w:tcPr>
            <w:tcW w:w="2238" w:type="dxa"/>
            <w:tcBorders>
              <w:bottom w:val="single" w:sz="4" w:space="0" w:color="auto"/>
            </w:tcBorders>
            <w:vAlign w:val="bottom"/>
          </w:tcPr>
          <w:p w:rsidR="00413AFC" w:rsidRPr="00B73D2B" w:rsidRDefault="00413AFC" w:rsidP="007C4925">
            <w:pPr>
              <w:ind w:left="940" w:firstLine="1"/>
              <w:jc w:val="center"/>
              <w:rPr>
                <w:sz w:val="16"/>
                <w:szCs w:val="16"/>
              </w:rPr>
            </w:pPr>
          </w:p>
        </w:tc>
      </w:tr>
      <w:tr w:rsidR="00413AFC" w:rsidRPr="00B73D2B" w:rsidTr="00A31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cantSplit/>
          <w:trHeight w:val="244"/>
        </w:trPr>
        <w:tc>
          <w:tcPr>
            <w:tcW w:w="3061" w:type="dxa"/>
            <w:gridSpan w:val="2"/>
            <w:tcBorders>
              <w:bottom w:val="single" w:sz="12" w:space="0" w:color="auto"/>
            </w:tcBorders>
            <w:vAlign w:val="bottom"/>
          </w:tcPr>
          <w:p w:rsidR="00413AFC" w:rsidRPr="00B73D2B" w:rsidRDefault="00413AFC" w:rsidP="007C4925">
            <w:pPr>
              <w:jc w:val="center"/>
            </w:pPr>
          </w:p>
        </w:tc>
        <w:tc>
          <w:tcPr>
            <w:tcW w:w="1614" w:type="dxa"/>
            <w:tcBorders>
              <w:top w:val="single" w:sz="4" w:space="0" w:color="auto"/>
              <w:bottom w:val="single" w:sz="12" w:space="0" w:color="auto"/>
            </w:tcBorders>
          </w:tcPr>
          <w:p w:rsidR="00413AFC" w:rsidRPr="00B73D2B" w:rsidRDefault="00413AFC" w:rsidP="00A315F8">
            <w:pPr>
              <w:jc w:val="center"/>
              <w:rPr>
                <w:sz w:val="16"/>
                <w:szCs w:val="16"/>
              </w:rPr>
            </w:pPr>
            <w:r w:rsidRPr="00B73D2B">
              <w:rPr>
                <w:sz w:val="16"/>
                <w:szCs w:val="16"/>
              </w:rPr>
              <w:t>(должность)</w:t>
            </w:r>
          </w:p>
        </w:tc>
        <w:tc>
          <w:tcPr>
            <w:tcW w:w="1820" w:type="dxa"/>
            <w:gridSpan w:val="2"/>
            <w:tcBorders>
              <w:bottom w:val="single" w:sz="12" w:space="0" w:color="auto"/>
            </w:tcBorders>
            <w:shd w:val="clear" w:color="auto" w:fill="auto"/>
          </w:tcPr>
          <w:p w:rsidR="00413AFC" w:rsidRPr="00B73D2B" w:rsidRDefault="00413AFC" w:rsidP="00A315F8">
            <w:pPr>
              <w:jc w:val="center"/>
            </w:pPr>
            <w:r w:rsidRPr="00B73D2B">
              <w:rPr>
                <w:sz w:val="16"/>
                <w:szCs w:val="16"/>
              </w:rPr>
              <w:t>(подпись)</w:t>
            </w:r>
          </w:p>
        </w:tc>
        <w:tc>
          <w:tcPr>
            <w:tcW w:w="648" w:type="dxa"/>
            <w:tcBorders>
              <w:bottom w:val="single" w:sz="12" w:space="0" w:color="auto"/>
            </w:tcBorders>
          </w:tcPr>
          <w:p w:rsidR="00413AFC" w:rsidRPr="00B73D2B" w:rsidRDefault="00413AFC" w:rsidP="00A315F8">
            <w:pPr>
              <w:jc w:val="center"/>
              <w:rPr>
                <w:sz w:val="16"/>
                <w:szCs w:val="16"/>
              </w:rPr>
            </w:pPr>
          </w:p>
        </w:tc>
        <w:tc>
          <w:tcPr>
            <w:tcW w:w="2238" w:type="dxa"/>
            <w:tcBorders>
              <w:top w:val="single" w:sz="4" w:space="0" w:color="auto"/>
              <w:bottom w:val="single" w:sz="12" w:space="0" w:color="auto"/>
            </w:tcBorders>
          </w:tcPr>
          <w:p w:rsidR="00413AFC" w:rsidRPr="00B73D2B" w:rsidRDefault="00413AFC" w:rsidP="00A315F8">
            <w:pPr>
              <w:jc w:val="center"/>
              <w:rPr>
                <w:sz w:val="16"/>
                <w:szCs w:val="16"/>
              </w:rPr>
            </w:pPr>
            <w:r w:rsidRPr="00B73D2B">
              <w:rPr>
                <w:sz w:val="16"/>
                <w:szCs w:val="16"/>
              </w:rPr>
              <w:t>(расшифровка подписи)</w:t>
            </w:r>
          </w:p>
        </w:tc>
      </w:tr>
    </w:tbl>
    <w:p w:rsidR="00A315F8" w:rsidRDefault="00413AFC" w:rsidP="00413AFC">
      <w:pPr>
        <w:pBdr>
          <w:top w:val="single" w:sz="4" w:space="1" w:color="auto"/>
        </w:pBdr>
        <w:jc w:val="center"/>
        <w:rPr>
          <w:b/>
          <w:sz w:val="22"/>
          <w:szCs w:val="22"/>
        </w:rPr>
      </w:pPr>
      <w:r w:rsidRPr="00B73D2B">
        <w:rPr>
          <w:b/>
          <w:sz w:val="22"/>
          <w:szCs w:val="22"/>
        </w:rPr>
        <w:t xml:space="preserve">Отметка финансового органа </w:t>
      </w:r>
      <w:r>
        <w:rPr>
          <w:b/>
          <w:sz w:val="22"/>
          <w:szCs w:val="22"/>
        </w:rPr>
        <w:t>муниципального образования</w:t>
      </w:r>
    </w:p>
    <w:p w:rsidR="00413AFC" w:rsidRPr="00B73D2B" w:rsidRDefault="00A315F8" w:rsidP="00413AFC">
      <w:pPr>
        <w:pBdr>
          <w:top w:val="single" w:sz="4" w:space="1" w:color="auto"/>
        </w:pBdr>
        <w:jc w:val="center"/>
        <w:rPr>
          <w:b/>
          <w:sz w:val="22"/>
          <w:szCs w:val="22"/>
        </w:rPr>
      </w:pPr>
      <w:r>
        <w:rPr>
          <w:b/>
          <w:sz w:val="22"/>
          <w:szCs w:val="22"/>
        </w:rPr>
        <w:t>«</w:t>
      </w:r>
      <w:r w:rsidR="00AB190F" w:rsidRPr="00AB190F">
        <w:rPr>
          <w:b/>
          <w:sz w:val="22"/>
          <w:szCs w:val="22"/>
        </w:rPr>
        <w:t>Темкинский</w:t>
      </w:r>
      <w:r>
        <w:rPr>
          <w:b/>
          <w:sz w:val="22"/>
          <w:szCs w:val="22"/>
        </w:rPr>
        <w:t xml:space="preserve"> муниципальный округ» </w:t>
      </w:r>
      <w:r w:rsidR="00413AFC" w:rsidRPr="00B73D2B">
        <w:rPr>
          <w:b/>
          <w:sz w:val="22"/>
          <w:szCs w:val="22"/>
        </w:rPr>
        <w:t xml:space="preserve">Смоленской области </w:t>
      </w:r>
    </w:p>
    <w:p w:rsidR="00413AFC" w:rsidRPr="00B73D2B" w:rsidRDefault="00413AFC" w:rsidP="00413AFC">
      <w:pPr>
        <w:pBdr>
          <w:top w:val="single" w:sz="4" w:space="1" w:color="auto"/>
        </w:pBdr>
        <w:jc w:val="center"/>
        <w:rPr>
          <w:b/>
          <w:sz w:val="22"/>
          <w:szCs w:val="22"/>
        </w:rPr>
      </w:pPr>
      <w:r w:rsidRPr="00B73D2B">
        <w:rPr>
          <w:b/>
          <w:sz w:val="22"/>
          <w:szCs w:val="22"/>
        </w:rPr>
        <w:t>о закрытии лицевого счета №________________________</w:t>
      </w:r>
    </w:p>
    <w:p w:rsidR="00413AFC" w:rsidRPr="00B73D2B" w:rsidRDefault="00AB190F" w:rsidP="00413AFC">
      <w:pPr>
        <w:pBdr>
          <w:top w:val="single" w:sz="4" w:space="1" w:color="auto"/>
        </w:pBdr>
        <w:jc w:val="center"/>
        <w:rPr>
          <w:b/>
          <w:sz w:val="22"/>
          <w:szCs w:val="22"/>
        </w:rPr>
      </w:pPr>
      <w:r>
        <w:rPr>
          <w:b/>
          <w:sz w:val="22"/>
          <w:szCs w:val="22"/>
        </w:rPr>
        <w:t xml:space="preserve">                                                    </w:t>
      </w:r>
      <w:r w:rsidR="00413AFC" w:rsidRPr="00B73D2B">
        <w:rPr>
          <w:b/>
          <w:sz w:val="22"/>
          <w:szCs w:val="22"/>
        </w:rPr>
        <w:t>№________________________</w:t>
      </w:r>
    </w:p>
    <w:tbl>
      <w:tblPr>
        <w:tblW w:w="9349" w:type="dxa"/>
        <w:tblLayout w:type="fixed"/>
        <w:tblCellMar>
          <w:left w:w="28" w:type="dxa"/>
          <w:right w:w="28" w:type="dxa"/>
        </w:tblCellMar>
        <w:tblLook w:val="0000"/>
      </w:tblPr>
      <w:tblGrid>
        <w:gridCol w:w="1314"/>
        <w:gridCol w:w="3782"/>
        <w:gridCol w:w="1636"/>
        <w:gridCol w:w="491"/>
        <w:gridCol w:w="2126"/>
      </w:tblGrid>
      <w:tr w:rsidR="00413AFC" w:rsidRPr="00B73D2B" w:rsidTr="00A315F8">
        <w:trPr>
          <w:cantSplit/>
          <w:trHeight w:val="725"/>
        </w:trPr>
        <w:tc>
          <w:tcPr>
            <w:tcW w:w="5096" w:type="dxa"/>
            <w:gridSpan w:val="2"/>
            <w:vAlign w:val="bottom"/>
          </w:tcPr>
          <w:p w:rsidR="00413AFC" w:rsidRDefault="00413AFC" w:rsidP="007C4925">
            <w:pPr>
              <w:rPr>
                <w:sz w:val="22"/>
                <w:szCs w:val="22"/>
              </w:rPr>
            </w:pPr>
            <w:r>
              <w:rPr>
                <w:sz w:val="22"/>
                <w:szCs w:val="22"/>
              </w:rPr>
              <w:t xml:space="preserve">Руководитель </w:t>
            </w:r>
            <w:r w:rsidRPr="00B73D2B">
              <w:rPr>
                <w:sz w:val="22"/>
                <w:szCs w:val="22"/>
              </w:rPr>
              <w:t>(заместитель</w:t>
            </w:r>
          </w:p>
          <w:p w:rsidR="00413AFC" w:rsidRPr="00B73D2B" w:rsidRDefault="00413AFC" w:rsidP="007C4925">
            <w:pPr>
              <w:rPr>
                <w:sz w:val="22"/>
                <w:szCs w:val="22"/>
              </w:rPr>
            </w:pPr>
            <w:r>
              <w:rPr>
                <w:sz w:val="22"/>
                <w:szCs w:val="22"/>
              </w:rPr>
              <w:t>руководителя</w:t>
            </w:r>
            <w:r w:rsidRPr="00B73D2B">
              <w:rPr>
                <w:sz w:val="22"/>
                <w:szCs w:val="22"/>
              </w:rPr>
              <w:t xml:space="preserve">) </w:t>
            </w:r>
          </w:p>
          <w:p w:rsidR="00413AFC" w:rsidRPr="00B73D2B" w:rsidRDefault="00413AFC" w:rsidP="00A315F8">
            <w:pPr>
              <w:ind w:left="2552" w:hanging="2552"/>
            </w:pPr>
            <w:r>
              <w:rPr>
                <w:sz w:val="22"/>
                <w:szCs w:val="22"/>
              </w:rPr>
              <w:t xml:space="preserve">Финансового управления    </w:t>
            </w:r>
            <w:r w:rsidRPr="00B73D2B">
              <w:rPr>
                <w:sz w:val="22"/>
                <w:szCs w:val="22"/>
              </w:rPr>
              <w:t>____________________</w:t>
            </w:r>
          </w:p>
        </w:tc>
        <w:tc>
          <w:tcPr>
            <w:tcW w:w="1636" w:type="dxa"/>
            <w:tcBorders>
              <w:bottom w:val="single" w:sz="4" w:space="0" w:color="auto"/>
            </w:tcBorders>
            <w:vAlign w:val="bottom"/>
          </w:tcPr>
          <w:p w:rsidR="00413AFC" w:rsidRPr="00B73D2B" w:rsidRDefault="00413AFC" w:rsidP="007C4925">
            <w:pPr>
              <w:ind w:firstLine="748"/>
              <w:jc w:val="center"/>
            </w:pPr>
          </w:p>
        </w:tc>
        <w:tc>
          <w:tcPr>
            <w:tcW w:w="491" w:type="dxa"/>
            <w:vAlign w:val="center"/>
          </w:tcPr>
          <w:p w:rsidR="00413AFC" w:rsidRPr="00B73D2B" w:rsidRDefault="00413AFC" w:rsidP="007C4925">
            <w:pPr>
              <w:ind w:firstLine="748"/>
              <w:jc w:val="center"/>
            </w:pPr>
          </w:p>
        </w:tc>
        <w:tc>
          <w:tcPr>
            <w:tcW w:w="2126" w:type="dxa"/>
            <w:tcBorders>
              <w:bottom w:val="single" w:sz="4" w:space="0" w:color="auto"/>
            </w:tcBorders>
            <w:vAlign w:val="bottom"/>
          </w:tcPr>
          <w:p w:rsidR="00413AFC" w:rsidRPr="00B73D2B" w:rsidRDefault="00413AFC" w:rsidP="007C4925">
            <w:pPr>
              <w:ind w:firstLine="748"/>
              <w:jc w:val="center"/>
            </w:pPr>
          </w:p>
        </w:tc>
      </w:tr>
      <w:tr w:rsidR="00413AFC" w:rsidRPr="00B73D2B" w:rsidTr="00A315F8">
        <w:trPr>
          <w:cantSplit/>
          <w:trHeight w:val="176"/>
        </w:trPr>
        <w:tc>
          <w:tcPr>
            <w:tcW w:w="5096" w:type="dxa"/>
            <w:gridSpan w:val="2"/>
            <w:vAlign w:val="bottom"/>
          </w:tcPr>
          <w:p w:rsidR="00413AFC" w:rsidRPr="00B73D2B" w:rsidRDefault="00413AFC" w:rsidP="007C4925">
            <w:pPr>
              <w:ind w:firstLine="748"/>
              <w:jc w:val="center"/>
              <w:rPr>
                <w:sz w:val="16"/>
                <w:szCs w:val="16"/>
              </w:rPr>
            </w:pPr>
            <w:r w:rsidRPr="00B73D2B">
              <w:rPr>
                <w:sz w:val="16"/>
                <w:szCs w:val="16"/>
              </w:rPr>
              <w:t xml:space="preserve"> (должность)</w:t>
            </w:r>
          </w:p>
        </w:tc>
        <w:tc>
          <w:tcPr>
            <w:tcW w:w="1636" w:type="dxa"/>
            <w:tcBorders>
              <w:top w:val="single" w:sz="4" w:space="0" w:color="auto"/>
            </w:tcBorders>
            <w:vAlign w:val="bottom"/>
          </w:tcPr>
          <w:p w:rsidR="00413AFC" w:rsidRPr="00B73D2B" w:rsidRDefault="00413AFC" w:rsidP="007C4925">
            <w:pPr>
              <w:rPr>
                <w:sz w:val="16"/>
                <w:szCs w:val="16"/>
              </w:rPr>
            </w:pPr>
            <w:r w:rsidRPr="00B73D2B">
              <w:rPr>
                <w:sz w:val="16"/>
                <w:szCs w:val="16"/>
              </w:rPr>
              <w:t xml:space="preserve">            (подпись)</w:t>
            </w:r>
          </w:p>
        </w:tc>
        <w:tc>
          <w:tcPr>
            <w:tcW w:w="491" w:type="dxa"/>
            <w:vAlign w:val="bottom"/>
          </w:tcPr>
          <w:p w:rsidR="00413AFC" w:rsidRPr="00B73D2B" w:rsidRDefault="00413AFC" w:rsidP="007C4925">
            <w:pPr>
              <w:ind w:firstLine="748"/>
              <w:jc w:val="center"/>
              <w:rPr>
                <w:sz w:val="16"/>
                <w:szCs w:val="16"/>
              </w:rPr>
            </w:pPr>
          </w:p>
        </w:tc>
        <w:tc>
          <w:tcPr>
            <w:tcW w:w="2126" w:type="dxa"/>
            <w:tcBorders>
              <w:top w:val="single" w:sz="4" w:space="0" w:color="auto"/>
            </w:tcBorders>
            <w:vAlign w:val="bottom"/>
          </w:tcPr>
          <w:p w:rsidR="00413AFC" w:rsidRPr="00B73D2B" w:rsidRDefault="00413AFC" w:rsidP="007C4925">
            <w:pPr>
              <w:rPr>
                <w:sz w:val="16"/>
                <w:szCs w:val="16"/>
              </w:rPr>
            </w:pPr>
            <w:r w:rsidRPr="00B73D2B">
              <w:rPr>
                <w:sz w:val="16"/>
                <w:szCs w:val="16"/>
              </w:rPr>
              <w:t xml:space="preserve">       (расшифровка подписи)</w:t>
            </w:r>
          </w:p>
        </w:tc>
      </w:tr>
      <w:tr w:rsidR="00413AFC" w:rsidRPr="00B73D2B" w:rsidTr="00A315F8">
        <w:trPr>
          <w:cantSplit/>
          <w:trHeight w:val="737"/>
        </w:trPr>
        <w:tc>
          <w:tcPr>
            <w:tcW w:w="5096" w:type="dxa"/>
            <w:gridSpan w:val="2"/>
            <w:vAlign w:val="center"/>
          </w:tcPr>
          <w:p w:rsidR="00413AFC" w:rsidRDefault="00413AFC" w:rsidP="007C4925">
            <w:pPr>
              <w:rPr>
                <w:sz w:val="22"/>
                <w:szCs w:val="22"/>
              </w:rPr>
            </w:pPr>
            <w:r w:rsidRPr="00B73D2B">
              <w:rPr>
                <w:sz w:val="22"/>
                <w:szCs w:val="22"/>
              </w:rPr>
              <w:t xml:space="preserve">Начальник </w:t>
            </w:r>
            <w:r>
              <w:rPr>
                <w:sz w:val="22"/>
                <w:szCs w:val="22"/>
              </w:rPr>
              <w:t>отдела казначейского</w:t>
            </w:r>
          </w:p>
          <w:p w:rsidR="00413AFC" w:rsidRPr="00B73D2B" w:rsidRDefault="00413AFC" w:rsidP="007C4925">
            <w:pPr>
              <w:rPr>
                <w:sz w:val="22"/>
                <w:szCs w:val="22"/>
              </w:rPr>
            </w:pPr>
            <w:r>
              <w:rPr>
                <w:sz w:val="22"/>
                <w:szCs w:val="22"/>
              </w:rPr>
              <w:t>исполнения бюджета</w:t>
            </w:r>
          </w:p>
          <w:p w:rsidR="00413AFC" w:rsidRPr="00B73D2B" w:rsidRDefault="00413AFC" w:rsidP="00A315F8">
            <w:pPr>
              <w:ind w:left="2977" w:hanging="2977"/>
            </w:pPr>
            <w:r w:rsidRPr="00B73D2B">
              <w:rPr>
                <w:sz w:val="22"/>
                <w:szCs w:val="22"/>
              </w:rPr>
              <w:t>(</w:t>
            </w:r>
            <w:r>
              <w:rPr>
                <w:sz w:val="22"/>
                <w:szCs w:val="22"/>
              </w:rPr>
              <w:t>уполномоченное лицо</w:t>
            </w:r>
            <w:r w:rsidRPr="00B73D2B">
              <w:rPr>
                <w:sz w:val="22"/>
                <w:szCs w:val="22"/>
              </w:rPr>
              <w:t xml:space="preserve">)    </w:t>
            </w:r>
            <w:r>
              <w:rPr>
                <w:sz w:val="22"/>
                <w:szCs w:val="22"/>
              </w:rPr>
              <w:t xml:space="preserve">  ______________</w:t>
            </w:r>
            <w:r w:rsidRPr="00B73D2B">
              <w:rPr>
                <w:sz w:val="22"/>
                <w:szCs w:val="22"/>
              </w:rPr>
              <w:t>___</w:t>
            </w:r>
            <w:r>
              <w:rPr>
                <w:sz w:val="22"/>
                <w:szCs w:val="22"/>
              </w:rPr>
              <w:t>___</w:t>
            </w:r>
          </w:p>
        </w:tc>
        <w:tc>
          <w:tcPr>
            <w:tcW w:w="1636" w:type="dxa"/>
            <w:tcBorders>
              <w:bottom w:val="single" w:sz="4" w:space="0" w:color="auto"/>
            </w:tcBorders>
            <w:vAlign w:val="bottom"/>
          </w:tcPr>
          <w:p w:rsidR="00413AFC" w:rsidRPr="00B73D2B" w:rsidRDefault="00413AFC" w:rsidP="007C4925">
            <w:pPr>
              <w:ind w:firstLine="748"/>
              <w:jc w:val="center"/>
            </w:pPr>
          </w:p>
        </w:tc>
        <w:tc>
          <w:tcPr>
            <w:tcW w:w="491" w:type="dxa"/>
            <w:vAlign w:val="center"/>
          </w:tcPr>
          <w:p w:rsidR="00413AFC" w:rsidRPr="00B73D2B" w:rsidRDefault="00413AFC" w:rsidP="007C4925">
            <w:pPr>
              <w:ind w:firstLine="748"/>
              <w:jc w:val="center"/>
            </w:pPr>
          </w:p>
        </w:tc>
        <w:tc>
          <w:tcPr>
            <w:tcW w:w="2126" w:type="dxa"/>
            <w:tcBorders>
              <w:bottom w:val="single" w:sz="4" w:space="0" w:color="auto"/>
            </w:tcBorders>
            <w:vAlign w:val="bottom"/>
          </w:tcPr>
          <w:p w:rsidR="00413AFC" w:rsidRPr="00B73D2B" w:rsidRDefault="00413AFC" w:rsidP="007C4925">
            <w:pPr>
              <w:ind w:firstLine="748"/>
              <w:jc w:val="center"/>
            </w:pPr>
          </w:p>
        </w:tc>
      </w:tr>
      <w:tr w:rsidR="00413AFC" w:rsidRPr="00B73D2B" w:rsidTr="00A315F8">
        <w:trPr>
          <w:cantSplit/>
          <w:trHeight w:val="176"/>
        </w:trPr>
        <w:tc>
          <w:tcPr>
            <w:tcW w:w="5096" w:type="dxa"/>
            <w:gridSpan w:val="2"/>
            <w:vAlign w:val="bottom"/>
          </w:tcPr>
          <w:p w:rsidR="00413AFC" w:rsidRPr="00B73D2B" w:rsidRDefault="00413AFC" w:rsidP="007C4925">
            <w:pPr>
              <w:ind w:firstLine="748"/>
              <w:jc w:val="center"/>
              <w:rPr>
                <w:sz w:val="16"/>
                <w:szCs w:val="16"/>
              </w:rPr>
            </w:pPr>
            <w:r w:rsidRPr="00B73D2B">
              <w:rPr>
                <w:sz w:val="16"/>
                <w:szCs w:val="16"/>
              </w:rPr>
              <w:t>(должность)</w:t>
            </w:r>
          </w:p>
        </w:tc>
        <w:tc>
          <w:tcPr>
            <w:tcW w:w="1636" w:type="dxa"/>
            <w:tcBorders>
              <w:top w:val="single" w:sz="4" w:space="0" w:color="auto"/>
            </w:tcBorders>
            <w:vAlign w:val="bottom"/>
          </w:tcPr>
          <w:p w:rsidR="00413AFC" w:rsidRPr="00B73D2B" w:rsidRDefault="00413AFC" w:rsidP="007C4925">
            <w:pPr>
              <w:rPr>
                <w:sz w:val="16"/>
                <w:szCs w:val="16"/>
              </w:rPr>
            </w:pPr>
            <w:r w:rsidRPr="00B73D2B">
              <w:rPr>
                <w:sz w:val="16"/>
                <w:szCs w:val="16"/>
              </w:rPr>
              <w:t xml:space="preserve">             (подпись)</w:t>
            </w:r>
          </w:p>
        </w:tc>
        <w:tc>
          <w:tcPr>
            <w:tcW w:w="491" w:type="dxa"/>
            <w:vAlign w:val="bottom"/>
          </w:tcPr>
          <w:p w:rsidR="00413AFC" w:rsidRPr="00B73D2B" w:rsidRDefault="00413AFC" w:rsidP="007C4925">
            <w:pPr>
              <w:ind w:firstLine="748"/>
              <w:jc w:val="center"/>
              <w:rPr>
                <w:sz w:val="16"/>
                <w:szCs w:val="16"/>
              </w:rPr>
            </w:pPr>
          </w:p>
        </w:tc>
        <w:tc>
          <w:tcPr>
            <w:tcW w:w="2126" w:type="dxa"/>
            <w:tcBorders>
              <w:top w:val="single" w:sz="4" w:space="0" w:color="auto"/>
            </w:tcBorders>
            <w:vAlign w:val="bottom"/>
          </w:tcPr>
          <w:p w:rsidR="00413AFC" w:rsidRPr="00B73D2B" w:rsidRDefault="00413AFC" w:rsidP="007C4925">
            <w:pPr>
              <w:rPr>
                <w:sz w:val="16"/>
                <w:szCs w:val="16"/>
              </w:rPr>
            </w:pPr>
            <w:r w:rsidRPr="00B73D2B">
              <w:rPr>
                <w:sz w:val="16"/>
                <w:szCs w:val="16"/>
              </w:rPr>
              <w:t xml:space="preserve">       (расшифровка подписи)</w:t>
            </w:r>
          </w:p>
        </w:tc>
      </w:tr>
      <w:tr w:rsidR="00413AFC" w:rsidRPr="00B73D2B" w:rsidTr="00A315F8">
        <w:trPr>
          <w:gridAfter w:val="1"/>
          <w:wAfter w:w="2126" w:type="dxa"/>
          <w:trHeight w:val="495"/>
        </w:trPr>
        <w:tc>
          <w:tcPr>
            <w:tcW w:w="5096" w:type="dxa"/>
            <w:gridSpan w:val="2"/>
            <w:tcBorders>
              <w:top w:val="nil"/>
              <w:left w:val="nil"/>
              <w:bottom w:val="nil"/>
              <w:right w:val="nil"/>
            </w:tcBorders>
            <w:vAlign w:val="bottom"/>
          </w:tcPr>
          <w:p w:rsidR="00413AFC" w:rsidRPr="00B73D2B" w:rsidRDefault="00413AFC" w:rsidP="007C4925">
            <w:pPr>
              <w:rPr>
                <w:sz w:val="22"/>
                <w:szCs w:val="22"/>
              </w:rPr>
            </w:pPr>
            <w:r w:rsidRPr="00B73D2B">
              <w:rPr>
                <w:sz w:val="22"/>
                <w:szCs w:val="22"/>
              </w:rPr>
              <w:t>Ответственный работник</w:t>
            </w:r>
          </w:p>
          <w:p w:rsidR="00413AFC" w:rsidRDefault="00413AFC" w:rsidP="007C4925">
            <w:pPr>
              <w:rPr>
                <w:sz w:val="22"/>
                <w:szCs w:val="22"/>
              </w:rPr>
            </w:pPr>
            <w:r>
              <w:rPr>
                <w:sz w:val="22"/>
                <w:szCs w:val="22"/>
              </w:rPr>
              <w:t>отдела казначейского</w:t>
            </w:r>
          </w:p>
          <w:p w:rsidR="00413AFC" w:rsidRPr="00B73D2B" w:rsidRDefault="00413AFC" w:rsidP="00A315F8">
            <w:r>
              <w:rPr>
                <w:sz w:val="22"/>
                <w:szCs w:val="22"/>
              </w:rPr>
              <w:t xml:space="preserve">исполнения бюджета          </w:t>
            </w:r>
            <w:r w:rsidR="00A315F8">
              <w:rPr>
                <w:sz w:val="22"/>
                <w:szCs w:val="22"/>
              </w:rPr>
              <w:t>_</w:t>
            </w:r>
            <w:r w:rsidRPr="00B73D2B">
              <w:t>_________________</w:t>
            </w:r>
            <w:r w:rsidR="00A315F8">
              <w:t>_____</w:t>
            </w:r>
          </w:p>
        </w:tc>
        <w:tc>
          <w:tcPr>
            <w:tcW w:w="1636" w:type="dxa"/>
            <w:tcBorders>
              <w:top w:val="nil"/>
              <w:left w:val="nil"/>
              <w:bottom w:val="single" w:sz="4" w:space="0" w:color="auto"/>
              <w:right w:val="nil"/>
            </w:tcBorders>
            <w:vAlign w:val="bottom"/>
          </w:tcPr>
          <w:p w:rsidR="00413AFC" w:rsidRPr="00B73D2B" w:rsidRDefault="00413AFC" w:rsidP="007C4925">
            <w:pPr>
              <w:ind w:firstLine="748"/>
              <w:jc w:val="center"/>
            </w:pPr>
          </w:p>
        </w:tc>
        <w:tc>
          <w:tcPr>
            <w:tcW w:w="491" w:type="dxa"/>
            <w:tcBorders>
              <w:top w:val="nil"/>
              <w:left w:val="nil"/>
              <w:bottom w:val="nil"/>
              <w:right w:val="nil"/>
            </w:tcBorders>
            <w:vAlign w:val="bottom"/>
          </w:tcPr>
          <w:p w:rsidR="00413AFC" w:rsidRPr="00B73D2B" w:rsidRDefault="00413AFC" w:rsidP="007C4925">
            <w:pPr>
              <w:ind w:firstLine="748"/>
            </w:pPr>
          </w:p>
        </w:tc>
      </w:tr>
      <w:tr w:rsidR="00413AFC" w:rsidRPr="00B73D2B" w:rsidTr="00A315F8">
        <w:trPr>
          <w:trHeight w:val="139"/>
        </w:trPr>
        <w:tc>
          <w:tcPr>
            <w:tcW w:w="1314" w:type="dxa"/>
            <w:tcBorders>
              <w:top w:val="nil"/>
              <w:left w:val="nil"/>
              <w:bottom w:val="nil"/>
              <w:right w:val="nil"/>
            </w:tcBorders>
            <w:vAlign w:val="bottom"/>
          </w:tcPr>
          <w:p w:rsidR="00413AFC" w:rsidRPr="00B73D2B" w:rsidRDefault="00413AFC" w:rsidP="007C4925">
            <w:pPr>
              <w:ind w:firstLine="748"/>
              <w:rPr>
                <w:sz w:val="16"/>
                <w:szCs w:val="16"/>
              </w:rPr>
            </w:pPr>
          </w:p>
        </w:tc>
        <w:tc>
          <w:tcPr>
            <w:tcW w:w="3782" w:type="dxa"/>
            <w:tcBorders>
              <w:left w:val="nil"/>
              <w:bottom w:val="nil"/>
              <w:right w:val="nil"/>
            </w:tcBorders>
            <w:vAlign w:val="bottom"/>
          </w:tcPr>
          <w:p w:rsidR="00413AFC" w:rsidRPr="00B73D2B" w:rsidRDefault="00413AFC" w:rsidP="007C4925">
            <w:pPr>
              <w:ind w:firstLine="748"/>
              <w:rPr>
                <w:sz w:val="16"/>
                <w:szCs w:val="16"/>
              </w:rPr>
            </w:pPr>
            <w:r w:rsidRPr="00B73D2B">
              <w:rPr>
                <w:sz w:val="16"/>
                <w:szCs w:val="16"/>
              </w:rPr>
              <w:t>(должность)</w:t>
            </w:r>
          </w:p>
        </w:tc>
        <w:tc>
          <w:tcPr>
            <w:tcW w:w="1636" w:type="dxa"/>
            <w:tcBorders>
              <w:top w:val="single" w:sz="4" w:space="0" w:color="auto"/>
              <w:left w:val="nil"/>
              <w:bottom w:val="nil"/>
              <w:right w:val="nil"/>
            </w:tcBorders>
            <w:vAlign w:val="bottom"/>
          </w:tcPr>
          <w:p w:rsidR="00413AFC" w:rsidRPr="00B73D2B" w:rsidRDefault="00413AFC" w:rsidP="007C4925">
            <w:pPr>
              <w:rPr>
                <w:sz w:val="16"/>
                <w:szCs w:val="16"/>
              </w:rPr>
            </w:pPr>
            <w:r w:rsidRPr="00B73D2B">
              <w:rPr>
                <w:sz w:val="16"/>
                <w:szCs w:val="16"/>
              </w:rPr>
              <w:t xml:space="preserve">             (подпись)</w:t>
            </w:r>
          </w:p>
        </w:tc>
        <w:tc>
          <w:tcPr>
            <w:tcW w:w="491" w:type="dxa"/>
            <w:tcBorders>
              <w:top w:val="nil"/>
              <w:left w:val="nil"/>
              <w:bottom w:val="nil"/>
              <w:right w:val="nil"/>
            </w:tcBorders>
            <w:vAlign w:val="bottom"/>
          </w:tcPr>
          <w:p w:rsidR="00413AFC" w:rsidRPr="00B73D2B" w:rsidRDefault="00413AFC" w:rsidP="007C4925">
            <w:pPr>
              <w:ind w:firstLine="748"/>
              <w:rPr>
                <w:sz w:val="16"/>
                <w:szCs w:val="16"/>
              </w:rPr>
            </w:pPr>
          </w:p>
        </w:tc>
        <w:tc>
          <w:tcPr>
            <w:tcW w:w="2126" w:type="dxa"/>
            <w:tcBorders>
              <w:top w:val="single" w:sz="4" w:space="0" w:color="auto"/>
              <w:left w:val="nil"/>
              <w:bottom w:val="nil"/>
            </w:tcBorders>
            <w:vAlign w:val="bottom"/>
          </w:tcPr>
          <w:p w:rsidR="00413AFC" w:rsidRPr="00B73D2B" w:rsidRDefault="00413AFC" w:rsidP="007C4925">
            <w:pPr>
              <w:rPr>
                <w:sz w:val="16"/>
                <w:szCs w:val="16"/>
              </w:rPr>
            </w:pPr>
            <w:r w:rsidRPr="00B73D2B">
              <w:rPr>
                <w:sz w:val="16"/>
                <w:szCs w:val="16"/>
              </w:rPr>
              <w:t xml:space="preserve">        (расшифровка подписи)</w:t>
            </w:r>
          </w:p>
        </w:tc>
      </w:tr>
    </w:tbl>
    <w:p w:rsidR="00413AFC" w:rsidRDefault="00413AFC" w:rsidP="00413AFC">
      <w:r>
        <w:t xml:space="preserve">«_____»________________20____г.          </w:t>
      </w:r>
    </w:p>
    <w:p w:rsidR="00B73D2B" w:rsidRPr="00B73D2B" w:rsidRDefault="00B73D2B" w:rsidP="00B73D2B">
      <w:pPr>
        <w:tabs>
          <w:tab w:val="left" w:pos="4212"/>
        </w:tabs>
        <w:jc w:val="both"/>
        <w:sectPr w:rsidR="00B73D2B" w:rsidRPr="00B73D2B" w:rsidSect="00EB6870">
          <w:type w:val="continuous"/>
          <w:pgSz w:w="11907" w:h="16840" w:code="9"/>
          <w:pgMar w:top="1134" w:right="850" w:bottom="709" w:left="1701" w:header="425" w:footer="0" w:gutter="0"/>
          <w:cols w:space="720"/>
          <w:noEndnote/>
        </w:sectPr>
      </w:pPr>
    </w:p>
    <w:p w:rsidR="00B73D2B" w:rsidRPr="00B73D2B" w:rsidRDefault="00B73D2B" w:rsidP="00B73D2B">
      <w:pPr>
        <w:ind w:left="8930"/>
        <w:jc w:val="center"/>
        <w:rPr>
          <w:b/>
          <w:bCs/>
          <w:sz w:val="16"/>
          <w:szCs w:val="16"/>
        </w:rPr>
      </w:pPr>
    </w:p>
    <w:tbl>
      <w:tblPr>
        <w:tblpPr w:leftFromText="180" w:rightFromText="180" w:vertAnchor="text" w:tblpXSpec="right" w:tblpY="1"/>
        <w:tblOverlap w:val="never"/>
        <w:tblW w:w="3498" w:type="dxa"/>
        <w:tblLayout w:type="fixed"/>
        <w:tblLook w:val="01E0"/>
      </w:tblPr>
      <w:tblGrid>
        <w:gridCol w:w="3498"/>
      </w:tblGrid>
      <w:tr w:rsidR="00B73D2B" w:rsidRPr="00B73D2B" w:rsidTr="00BE26BF">
        <w:trPr>
          <w:trHeight w:val="733"/>
        </w:trPr>
        <w:tc>
          <w:tcPr>
            <w:tcW w:w="3498" w:type="dxa"/>
          </w:tcPr>
          <w:p w:rsidR="00B73D2B" w:rsidRPr="00B73D2B" w:rsidRDefault="00B73D2B" w:rsidP="00B73D2B">
            <w:pPr>
              <w:jc w:val="center"/>
              <w:rPr>
                <w:sz w:val="16"/>
                <w:szCs w:val="16"/>
              </w:rPr>
            </w:pPr>
            <w:r w:rsidRPr="00B73D2B">
              <w:rPr>
                <w:sz w:val="16"/>
                <w:szCs w:val="16"/>
              </w:rPr>
              <w:t xml:space="preserve">Приложение № </w:t>
            </w:r>
            <w:r w:rsidR="00BE26BF">
              <w:rPr>
                <w:sz w:val="16"/>
                <w:szCs w:val="16"/>
              </w:rPr>
              <w:t>6</w:t>
            </w:r>
          </w:p>
          <w:p w:rsidR="00BE26BF" w:rsidRDefault="00B73D2B" w:rsidP="00BE26BF">
            <w:pPr>
              <w:jc w:val="both"/>
              <w:rPr>
                <w:sz w:val="16"/>
                <w:szCs w:val="16"/>
              </w:rPr>
            </w:pPr>
            <w:r w:rsidRPr="00B73D2B">
              <w:rPr>
                <w:sz w:val="16"/>
                <w:szCs w:val="16"/>
              </w:rPr>
              <w:t xml:space="preserve">к Порядку открытия и ведения лицевых счетов </w:t>
            </w:r>
            <w:r w:rsidR="009B0B41">
              <w:rPr>
                <w:sz w:val="16"/>
                <w:szCs w:val="16"/>
              </w:rPr>
              <w:t>Финансовым управлением Администрации муниципального образования «</w:t>
            </w:r>
            <w:r w:rsidR="00AB190F">
              <w:t xml:space="preserve"> </w:t>
            </w:r>
            <w:r w:rsidR="00AB190F" w:rsidRPr="00AB190F">
              <w:rPr>
                <w:sz w:val="16"/>
                <w:szCs w:val="16"/>
              </w:rPr>
              <w:t xml:space="preserve">Темкинский </w:t>
            </w:r>
            <w:r w:rsidR="00BE26BF">
              <w:rPr>
                <w:sz w:val="16"/>
                <w:szCs w:val="16"/>
              </w:rPr>
              <w:t>муниципальный округ</w:t>
            </w:r>
            <w:r w:rsidR="009B0B41">
              <w:rPr>
                <w:sz w:val="16"/>
                <w:szCs w:val="16"/>
              </w:rPr>
              <w:t>»</w:t>
            </w:r>
            <w:r w:rsidRPr="00B73D2B">
              <w:rPr>
                <w:sz w:val="16"/>
                <w:szCs w:val="16"/>
              </w:rPr>
              <w:t xml:space="preserve"> Смоленской области </w:t>
            </w:r>
          </w:p>
          <w:p w:rsidR="00B73D2B" w:rsidRPr="00BE26BF" w:rsidRDefault="00B73D2B" w:rsidP="00BE26BF">
            <w:pPr>
              <w:rPr>
                <w:sz w:val="16"/>
                <w:szCs w:val="16"/>
              </w:rPr>
            </w:pPr>
          </w:p>
        </w:tc>
      </w:tr>
      <w:tr w:rsidR="00B73D2B" w:rsidRPr="00B73D2B" w:rsidTr="00BE26BF">
        <w:trPr>
          <w:trHeight w:val="45"/>
        </w:trPr>
        <w:tc>
          <w:tcPr>
            <w:tcW w:w="3498" w:type="dxa"/>
          </w:tcPr>
          <w:p w:rsidR="00B73D2B" w:rsidRPr="00B73D2B" w:rsidRDefault="00B73D2B" w:rsidP="00B73D2B">
            <w:pPr>
              <w:jc w:val="center"/>
              <w:rPr>
                <w:sz w:val="16"/>
                <w:szCs w:val="16"/>
              </w:rPr>
            </w:pPr>
            <w:r w:rsidRPr="00B73D2B">
              <w:rPr>
                <w:sz w:val="16"/>
                <w:szCs w:val="16"/>
              </w:rPr>
              <w:t>Форма</w:t>
            </w:r>
          </w:p>
        </w:tc>
      </w:tr>
    </w:tbl>
    <w:p w:rsidR="00B73D2B" w:rsidRPr="00B73D2B" w:rsidRDefault="00B73D2B" w:rsidP="00B73D2B">
      <w:pPr>
        <w:ind w:left="8930"/>
        <w:jc w:val="center"/>
        <w:rPr>
          <w:b/>
          <w:bCs/>
          <w:sz w:val="16"/>
          <w:szCs w:val="16"/>
        </w:rPr>
      </w:pPr>
    </w:p>
    <w:p w:rsidR="00B73D2B" w:rsidRPr="00B73D2B" w:rsidRDefault="00B73D2B" w:rsidP="00B73D2B">
      <w:pPr>
        <w:ind w:left="8930"/>
        <w:jc w:val="center"/>
        <w:rPr>
          <w:b/>
          <w:bCs/>
          <w:sz w:val="16"/>
          <w:szCs w:val="16"/>
        </w:rPr>
      </w:pPr>
    </w:p>
    <w:p w:rsidR="00B73D2B" w:rsidRPr="00B73D2B" w:rsidRDefault="00B73D2B" w:rsidP="00B73D2B">
      <w:pPr>
        <w:ind w:left="8930"/>
        <w:jc w:val="center"/>
        <w:rPr>
          <w:b/>
          <w:bCs/>
          <w:sz w:val="16"/>
          <w:szCs w:val="16"/>
        </w:rPr>
      </w:pPr>
    </w:p>
    <w:p w:rsidR="00B73D2B" w:rsidRPr="00B73D2B" w:rsidRDefault="00B73D2B" w:rsidP="00B73D2B">
      <w:pPr>
        <w:ind w:left="8930"/>
        <w:jc w:val="center"/>
        <w:rPr>
          <w:b/>
          <w:bCs/>
          <w:sz w:val="16"/>
          <w:szCs w:val="16"/>
        </w:rPr>
      </w:pPr>
    </w:p>
    <w:p w:rsidR="00B73D2B" w:rsidRPr="00B73D2B" w:rsidRDefault="00B73D2B" w:rsidP="00B73D2B">
      <w:pPr>
        <w:ind w:left="8930"/>
        <w:jc w:val="center"/>
        <w:rPr>
          <w:b/>
          <w:bCs/>
          <w:sz w:val="16"/>
          <w:szCs w:val="16"/>
        </w:rPr>
      </w:pPr>
    </w:p>
    <w:p w:rsidR="00B73D2B" w:rsidRPr="00B73D2B" w:rsidRDefault="00B73D2B" w:rsidP="00B73D2B">
      <w:pPr>
        <w:ind w:left="8930"/>
        <w:jc w:val="center"/>
        <w:rPr>
          <w:b/>
          <w:bCs/>
          <w:sz w:val="16"/>
          <w:szCs w:val="16"/>
        </w:rPr>
      </w:pPr>
    </w:p>
    <w:p w:rsidR="00BE26BF" w:rsidRDefault="00BE26BF" w:rsidP="00A5079A">
      <w:pPr>
        <w:jc w:val="center"/>
        <w:rPr>
          <w:b/>
          <w:sz w:val="22"/>
          <w:szCs w:val="22"/>
        </w:rPr>
      </w:pPr>
    </w:p>
    <w:p w:rsidR="00BE26BF" w:rsidRDefault="00BE26BF" w:rsidP="00A5079A">
      <w:pPr>
        <w:jc w:val="center"/>
        <w:rPr>
          <w:b/>
          <w:sz w:val="22"/>
          <w:szCs w:val="22"/>
        </w:rPr>
      </w:pPr>
    </w:p>
    <w:p w:rsidR="00B73D2B" w:rsidRPr="00B73D2B" w:rsidRDefault="00B73D2B" w:rsidP="00A5079A">
      <w:pPr>
        <w:jc w:val="center"/>
        <w:rPr>
          <w:sz w:val="22"/>
          <w:szCs w:val="22"/>
        </w:rPr>
      </w:pPr>
      <w:r w:rsidRPr="00B73D2B">
        <w:rPr>
          <w:b/>
          <w:sz w:val="22"/>
          <w:szCs w:val="22"/>
        </w:rPr>
        <w:t>ДОВЕРЕННОСТЬ</w:t>
      </w:r>
    </w:p>
    <w:p w:rsidR="00B73D2B" w:rsidRPr="00B73D2B" w:rsidRDefault="00B73D2B" w:rsidP="00B73D2B">
      <w:pPr>
        <w:rPr>
          <w:sz w:val="16"/>
          <w:szCs w:val="16"/>
        </w:rPr>
      </w:pPr>
    </w:p>
    <w:p w:rsidR="00B73D2B" w:rsidRPr="00B73D2B" w:rsidRDefault="00B73D2B" w:rsidP="005B7479">
      <w:pPr>
        <w:rPr>
          <w:sz w:val="28"/>
          <w:szCs w:val="28"/>
        </w:rPr>
      </w:pPr>
      <w:r w:rsidRPr="00B73D2B">
        <w:rPr>
          <w:sz w:val="22"/>
          <w:szCs w:val="22"/>
        </w:rPr>
        <w:t>Настоящей доверенностью</w:t>
      </w:r>
      <w:r w:rsidRPr="00B73D2B">
        <w:rPr>
          <w:sz w:val="28"/>
          <w:szCs w:val="28"/>
        </w:rPr>
        <w:t xml:space="preserve">  _____________________________________________</w:t>
      </w:r>
    </w:p>
    <w:p w:rsidR="00B73D2B" w:rsidRPr="00B73D2B" w:rsidRDefault="00B73D2B" w:rsidP="00B73D2B">
      <w:pPr>
        <w:jc w:val="center"/>
        <w:rPr>
          <w:sz w:val="16"/>
          <w:szCs w:val="16"/>
        </w:rPr>
      </w:pPr>
      <w:r w:rsidRPr="00B73D2B">
        <w:rPr>
          <w:sz w:val="16"/>
          <w:szCs w:val="16"/>
        </w:rPr>
        <w:t>(наименование клиента)</w:t>
      </w:r>
    </w:p>
    <w:p w:rsidR="00B73D2B" w:rsidRPr="00B73D2B" w:rsidRDefault="00B73D2B" w:rsidP="00B73D2B">
      <w:pPr>
        <w:jc w:val="center"/>
      </w:pPr>
      <w:r w:rsidRPr="00B73D2B">
        <w:t xml:space="preserve">_____________________________________________________________________________________ </w:t>
      </w:r>
    </w:p>
    <w:p w:rsidR="00B73D2B" w:rsidRPr="00B73D2B" w:rsidRDefault="00B73D2B" w:rsidP="00B73D2B">
      <w:pPr>
        <w:jc w:val="center"/>
      </w:pPr>
    </w:p>
    <w:p w:rsidR="00B73D2B" w:rsidRPr="00B73D2B" w:rsidRDefault="00B73D2B" w:rsidP="005B7479">
      <w:pPr>
        <w:rPr>
          <w:sz w:val="24"/>
          <w:szCs w:val="24"/>
        </w:rPr>
      </w:pPr>
      <w:r w:rsidRPr="00B73D2B">
        <w:rPr>
          <w:sz w:val="22"/>
          <w:szCs w:val="22"/>
        </w:rPr>
        <w:t>в лице</w:t>
      </w:r>
      <w:r w:rsidRPr="00B73D2B">
        <w:rPr>
          <w:sz w:val="24"/>
          <w:szCs w:val="24"/>
        </w:rPr>
        <w:t xml:space="preserve"> ___________________________________________________</w:t>
      </w:r>
      <w:r w:rsidR="00AB190F">
        <w:rPr>
          <w:sz w:val="24"/>
          <w:szCs w:val="24"/>
        </w:rPr>
        <w:t>_______________</w:t>
      </w:r>
      <w:r w:rsidRPr="00B73D2B">
        <w:rPr>
          <w:sz w:val="24"/>
          <w:szCs w:val="24"/>
        </w:rPr>
        <w:t>_____</w:t>
      </w:r>
      <w:r w:rsidR="005B7479">
        <w:rPr>
          <w:sz w:val="24"/>
          <w:szCs w:val="24"/>
        </w:rPr>
        <w:t>,</w:t>
      </w:r>
    </w:p>
    <w:p w:rsidR="00B73D2B" w:rsidRPr="00B73D2B" w:rsidRDefault="00B73D2B" w:rsidP="00B73D2B">
      <w:pPr>
        <w:jc w:val="center"/>
        <w:rPr>
          <w:sz w:val="16"/>
          <w:szCs w:val="16"/>
        </w:rPr>
      </w:pPr>
      <w:r w:rsidRPr="00B73D2B">
        <w:rPr>
          <w:sz w:val="16"/>
          <w:szCs w:val="16"/>
        </w:rPr>
        <w:t>(фамилия, имя, отчество, наименование  должности руководителя)</w:t>
      </w:r>
    </w:p>
    <w:p w:rsidR="00B73D2B" w:rsidRPr="00B73D2B" w:rsidRDefault="00B73D2B" w:rsidP="00B73D2B">
      <w:pPr>
        <w:jc w:val="both"/>
        <w:rPr>
          <w:sz w:val="24"/>
          <w:szCs w:val="24"/>
        </w:rPr>
      </w:pPr>
      <w:r w:rsidRPr="00B73D2B">
        <w:t xml:space="preserve">____________________________________________________________________________________, </w:t>
      </w:r>
      <w:r w:rsidRPr="00B73D2B">
        <w:rPr>
          <w:sz w:val="24"/>
          <w:szCs w:val="24"/>
        </w:rPr>
        <w:t xml:space="preserve">действующего  </w:t>
      </w:r>
      <w:r w:rsidRPr="00B73D2B">
        <w:rPr>
          <w:sz w:val="22"/>
          <w:szCs w:val="22"/>
        </w:rPr>
        <w:t>на  основании  Устава  (Положения),  доверяет представителям клиента</w:t>
      </w:r>
    </w:p>
    <w:p w:rsidR="00B73D2B" w:rsidRPr="00B73D2B" w:rsidRDefault="00B73D2B" w:rsidP="00B73D2B">
      <w:pPr>
        <w:jc w:val="both"/>
      </w:pPr>
      <w:r w:rsidRPr="00B73D2B">
        <w:rPr>
          <w:sz w:val="24"/>
          <w:szCs w:val="24"/>
        </w:rPr>
        <w:t>_____________________________________________________________________________</w:t>
      </w:r>
    </w:p>
    <w:p w:rsidR="00B73D2B" w:rsidRPr="00B73D2B" w:rsidRDefault="00B73D2B" w:rsidP="00B73D2B">
      <w:pPr>
        <w:jc w:val="center"/>
        <w:rPr>
          <w:sz w:val="16"/>
          <w:szCs w:val="16"/>
        </w:rPr>
      </w:pPr>
      <w:r w:rsidRPr="00B73D2B">
        <w:rPr>
          <w:sz w:val="16"/>
          <w:szCs w:val="16"/>
        </w:rPr>
        <w:t>(фамилия, имя, отчество)</w:t>
      </w:r>
    </w:p>
    <w:p w:rsidR="00B73D2B" w:rsidRPr="00B73D2B" w:rsidRDefault="00B73D2B" w:rsidP="00B73D2B">
      <w:pPr>
        <w:jc w:val="both"/>
      </w:pPr>
    </w:p>
    <w:p w:rsidR="00B73D2B" w:rsidRPr="00B73D2B" w:rsidRDefault="00B73D2B" w:rsidP="00B73D2B">
      <w:pPr>
        <w:jc w:val="both"/>
        <w:rPr>
          <w:sz w:val="24"/>
          <w:szCs w:val="24"/>
        </w:rPr>
      </w:pPr>
      <w:r w:rsidRPr="00B73D2B">
        <w:rPr>
          <w:sz w:val="22"/>
          <w:szCs w:val="22"/>
        </w:rPr>
        <w:t xml:space="preserve">паспорт </w:t>
      </w:r>
      <w:r w:rsidR="002834ED">
        <w:rPr>
          <w:sz w:val="22"/>
          <w:szCs w:val="22"/>
        </w:rPr>
        <w:t>№</w:t>
      </w:r>
      <w:r w:rsidRPr="00B73D2B">
        <w:rPr>
          <w:sz w:val="24"/>
          <w:szCs w:val="24"/>
        </w:rPr>
        <w:t>__________________</w:t>
      </w:r>
      <w:r w:rsidRPr="00B73D2B">
        <w:rPr>
          <w:sz w:val="22"/>
          <w:szCs w:val="22"/>
        </w:rPr>
        <w:t>выдан</w:t>
      </w:r>
      <w:r w:rsidRPr="00B73D2B">
        <w:rPr>
          <w:sz w:val="24"/>
          <w:szCs w:val="24"/>
        </w:rPr>
        <w:t>_____________________________________________</w:t>
      </w:r>
    </w:p>
    <w:p w:rsidR="00B73D2B" w:rsidRPr="00B73D2B" w:rsidRDefault="00B73D2B" w:rsidP="00B73D2B">
      <w:pPr>
        <w:jc w:val="both"/>
        <w:rPr>
          <w:sz w:val="24"/>
          <w:szCs w:val="24"/>
        </w:rPr>
      </w:pPr>
      <w:r w:rsidRPr="00B73D2B">
        <w:rPr>
          <w:sz w:val="24"/>
          <w:szCs w:val="24"/>
        </w:rPr>
        <w:t>_____________________________________________________________________________</w:t>
      </w:r>
    </w:p>
    <w:p w:rsidR="00B73D2B" w:rsidRPr="00B73D2B" w:rsidRDefault="00B73D2B" w:rsidP="00B73D2B">
      <w:pPr>
        <w:jc w:val="center"/>
        <w:rPr>
          <w:sz w:val="16"/>
          <w:szCs w:val="16"/>
        </w:rPr>
      </w:pPr>
      <w:r w:rsidRPr="00B73D2B">
        <w:rPr>
          <w:sz w:val="16"/>
          <w:szCs w:val="16"/>
        </w:rPr>
        <w:t>(фамилия, имя, отчество)</w:t>
      </w:r>
    </w:p>
    <w:p w:rsidR="00B73D2B" w:rsidRPr="00B73D2B" w:rsidRDefault="00B73D2B" w:rsidP="00B73D2B">
      <w:pPr>
        <w:jc w:val="both"/>
      </w:pPr>
    </w:p>
    <w:p w:rsidR="00B73D2B" w:rsidRPr="00B73D2B" w:rsidRDefault="002834ED" w:rsidP="00B73D2B">
      <w:pPr>
        <w:jc w:val="both"/>
        <w:rPr>
          <w:sz w:val="24"/>
          <w:szCs w:val="24"/>
        </w:rPr>
      </w:pPr>
      <w:r>
        <w:rPr>
          <w:sz w:val="22"/>
          <w:szCs w:val="22"/>
        </w:rPr>
        <w:t>п</w:t>
      </w:r>
      <w:r w:rsidR="00B73D2B" w:rsidRPr="00B73D2B">
        <w:rPr>
          <w:sz w:val="22"/>
          <w:szCs w:val="22"/>
        </w:rPr>
        <w:t>аспорт№</w:t>
      </w:r>
      <w:r w:rsidR="00B73D2B" w:rsidRPr="00B73D2B">
        <w:rPr>
          <w:sz w:val="24"/>
          <w:szCs w:val="24"/>
        </w:rPr>
        <w:t>__________________</w:t>
      </w:r>
      <w:r w:rsidR="00B73D2B" w:rsidRPr="00B73D2B">
        <w:rPr>
          <w:sz w:val="22"/>
          <w:szCs w:val="22"/>
        </w:rPr>
        <w:t>выдан</w:t>
      </w:r>
      <w:r w:rsidR="00B73D2B" w:rsidRPr="00B73D2B">
        <w:rPr>
          <w:sz w:val="24"/>
          <w:szCs w:val="24"/>
        </w:rPr>
        <w:t>______________________________________________</w:t>
      </w:r>
    </w:p>
    <w:p w:rsidR="00B73D2B" w:rsidRPr="00B73D2B" w:rsidRDefault="00B73D2B" w:rsidP="00B73D2B">
      <w:pPr>
        <w:jc w:val="both"/>
        <w:rPr>
          <w:sz w:val="24"/>
          <w:szCs w:val="24"/>
        </w:rPr>
      </w:pPr>
      <w:r w:rsidRPr="00B73D2B">
        <w:rPr>
          <w:sz w:val="24"/>
          <w:szCs w:val="24"/>
        </w:rPr>
        <w:t>_____________________________________________________________________________</w:t>
      </w:r>
    </w:p>
    <w:p w:rsidR="00B73D2B" w:rsidRPr="00B73D2B" w:rsidRDefault="00B73D2B" w:rsidP="00B73D2B">
      <w:pPr>
        <w:jc w:val="center"/>
        <w:rPr>
          <w:sz w:val="16"/>
          <w:szCs w:val="16"/>
        </w:rPr>
      </w:pPr>
      <w:r w:rsidRPr="00B73D2B">
        <w:rPr>
          <w:sz w:val="16"/>
          <w:szCs w:val="16"/>
        </w:rPr>
        <w:t>(фамилия, имя, отчество)</w:t>
      </w:r>
    </w:p>
    <w:p w:rsidR="00B73D2B" w:rsidRPr="00B73D2B" w:rsidRDefault="00B73D2B" w:rsidP="00B73D2B">
      <w:pPr>
        <w:jc w:val="both"/>
      </w:pPr>
    </w:p>
    <w:p w:rsidR="00B73D2B" w:rsidRDefault="00B73D2B" w:rsidP="00B73D2B">
      <w:pPr>
        <w:jc w:val="both"/>
        <w:rPr>
          <w:sz w:val="22"/>
          <w:szCs w:val="22"/>
        </w:rPr>
      </w:pPr>
      <w:r w:rsidRPr="00B73D2B">
        <w:rPr>
          <w:sz w:val="22"/>
          <w:szCs w:val="22"/>
        </w:rPr>
        <w:t>паспорт №</w:t>
      </w:r>
      <w:r w:rsidRPr="00B73D2B">
        <w:rPr>
          <w:sz w:val="24"/>
          <w:szCs w:val="24"/>
        </w:rPr>
        <w:t>_____________________</w:t>
      </w:r>
      <w:r w:rsidRPr="00B73D2B">
        <w:rPr>
          <w:sz w:val="22"/>
          <w:szCs w:val="22"/>
        </w:rPr>
        <w:t>выдан</w:t>
      </w:r>
      <w:r w:rsidR="002834ED">
        <w:rPr>
          <w:sz w:val="22"/>
          <w:szCs w:val="22"/>
        </w:rPr>
        <w:t>______________________________________________</w:t>
      </w:r>
    </w:p>
    <w:p w:rsidR="002834ED" w:rsidRDefault="002834ED" w:rsidP="00B73D2B">
      <w:pPr>
        <w:jc w:val="both"/>
        <w:rPr>
          <w:sz w:val="22"/>
          <w:szCs w:val="22"/>
        </w:rPr>
      </w:pPr>
    </w:p>
    <w:p w:rsidR="00B73D2B" w:rsidRPr="00B73D2B" w:rsidRDefault="00B73D2B" w:rsidP="00B73D2B">
      <w:pPr>
        <w:jc w:val="both"/>
        <w:rPr>
          <w:sz w:val="22"/>
          <w:szCs w:val="22"/>
        </w:rPr>
      </w:pPr>
      <w:r w:rsidRPr="00B73D2B">
        <w:rPr>
          <w:sz w:val="22"/>
          <w:szCs w:val="22"/>
        </w:rPr>
        <w:t xml:space="preserve">представлять в </w:t>
      </w:r>
      <w:r w:rsidR="009B0B41">
        <w:rPr>
          <w:sz w:val="22"/>
          <w:szCs w:val="22"/>
        </w:rPr>
        <w:t>отдел казначейского исполнения бюджета</w:t>
      </w:r>
      <w:r w:rsidR="00B66021">
        <w:rPr>
          <w:sz w:val="22"/>
          <w:szCs w:val="22"/>
        </w:rPr>
        <w:t xml:space="preserve"> </w:t>
      </w:r>
      <w:r w:rsidR="009B0B41">
        <w:rPr>
          <w:sz w:val="22"/>
          <w:szCs w:val="22"/>
        </w:rPr>
        <w:t>Финансового управления Администрации муниципального образования «</w:t>
      </w:r>
      <w:r w:rsidR="00AB190F">
        <w:rPr>
          <w:sz w:val="22"/>
          <w:szCs w:val="22"/>
        </w:rPr>
        <w:t>Темкинский</w:t>
      </w:r>
      <w:r w:rsidR="009B0B41">
        <w:rPr>
          <w:sz w:val="22"/>
          <w:szCs w:val="22"/>
        </w:rPr>
        <w:t xml:space="preserve"> </w:t>
      </w:r>
      <w:r w:rsidR="002834ED">
        <w:rPr>
          <w:sz w:val="22"/>
          <w:szCs w:val="22"/>
        </w:rPr>
        <w:t>муниципальный округ</w:t>
      </w:r>
      <w:r w:rsidR="009B0B41">
        <w:rPr>
          <w:sz w:val="22"/>
          <w:szCs w:val="22"/>
        </w:rPr>
        <w:t>»</w:t>
      </w:r>
      <w:r w:rsidRPr="00B73D2B">
        <w:rPr>
          <w:sz w:val="22"/>
          <w:szCs w:val="22"/>
        </w:rPr>
        <w:t xml:space="preserve"> Смоленской области</w:t>
      </w:r>
      <w:r w:rsidR="00AB190F">
        <w:rPr>
          <w:sz w:val="22"/>
          <w:szCs w:val="22"/>
        </w:rPr>
        <w:t xml:space="preserve"> </w:t>
      </w:r>
      <w:r w:rsidRPr="00B73D2B">
        <w:rPr>
          <w:sz w:val="22"/>
          <w:szCs w:val="22"/>
        </w:rPr>
        <w:t>платежные документы,</w:t>
      </w:r>
      <w:r w:rsidR="00AB190F">
        <w:rPr>
          <w:sz w:val="22"/>
          <w:szCs w:val="22"/>
        </w:rPr>
        <w:t xml:space="preserve"> </w:t>
      </w:r>
      <w:r w:rsidRPr="00B73D2B">
        <w:rPr>
          <w:sz w:val="22"/>
          <w:szCs w:val="22"/>
        </w:rPr>
        <w:t>получать выписки из лицевых счетов ________________________________________</w:t>
      </w:r>
      <w:r w:rsidR="002834ED">
        <w:rPr>
          <w:sz w:val="22"/>
          <w:szCs w:val="22"/>
        </w:rPr>
        <w:t>___________________________________________</w:t>
      </w:r>
      <w:r w:rsidRPr="00B73D2B">
        <w:rPr>
          <w:sz w:val="22"/>
          <w:szCs w:val="22"/>
        </w:rPr>
        <w:t>и приложения к ним.</w:t>
      </w:r>
    </w:p>
    <w:p w:rsidR="00B73D2B" w:rsidRPr="00B73D2B" w:rsidRDefault="00B73D2B" w:rsidP="00B73D2B">
      <w:pPr>
        <w:jc w:val="both"/>
        <w:rPr>
          <w:sz w:val="24"/>
          <w:szCs w:val="24"/>
        </w:rPr>
      </w:pPr>
      <w:r w:rsidRPr="00B73D2B">
        <w:rPr>
          <w:sz w:val="22"/>
          <w:szCs w:val="22"/>
        </w:rPr>
        <w:t>Подписи</w:t>
      </w:r>
      <w:r w:rsidRPr="00B73D2B">
        <w:rPr>
          <w:sz w:val="24"/>
          <w:szCs w:val="24"/>
        </w:rPr>
        <w:t>_____________________________________________________________________,</w:t>
      </w:r>
    </w:p>
    <w:p w:rsidR="00B73D2B" w:rsidRPr="00B73D2B" w:rsidRDefault="00B73D2B" w:rsidP="00B73D2B">
      <w:pPr>
        <w:jc w:val="center"/>
        <w:rPr>
          <w:sz w:val="16"/>
          <w:szCs w:val="16"/>
        </w:rPr>
      </w:pPr>
      <w:r w:rsidRPr="00B73D2B">
        <w:rPr>
          <w:sz w:val="16"/>
          <w:szCs w:val="16"/>
        </w:rPr>
        <w:t>(подпись, расшифровка подписи)</w:t>
      </w:r>
    </w:p>
    <w:p w:rsidR="00B73D2B" w:rsidRPr="00B73D2B" w:rsidRDefault="00B73D2B" w:rsidP="00B73D2B">
      <w:pPr>
        <w:jc w:val="center"/>
      </w:pPr>
    </w:p>
    <w:p w:rsidR="00B73D2B" w:rsidRPr="00B73D2B" w:rsidRDefault="00B73D2B" w:rsidP="00B73D2B">
      <w:pPr>
        <w:jc w:val="both"/>
        <w:rPr>
          <w:sz w:val="24"/>
          <w:szCs w:val="24"/>
        </w:rPr>
      </w:pPr>
      <w:r w:rsidRPr="00B73D2B">
        <w:rPr>
          <w:sz w:val="24"/>
          <w:szCs w:val="24"/>
        </w:rPr>
        <w:t>__________________________________________________________________________,</w:t>
      </w:r>
    </w:p>
    <w:p w:rsidR="00B73D2B" w:rsidRPr="00B73D2B" w:rsidRDefault="00B73D2B" w:rsidP="00B73D2B">
      <w:pPr>
        <w:jc w:val="center"/>
        <w:rPr>
          <w:sz w:val="16"/>
          <w:szCs w:val="16"/>
        </w:rPr>
      </w:pPr>
      <w:r w:rsidRPr="00B73D2B">
        <w:rPr>
          <w:sz w:val="16"/>
          <w:szCs w:val="16"/>
        </w:rPr>
        <w:t>(подпись, расшифровка подписи)</w:t>
      </w:r>
    </w:p>
    <w:p w:rsidR="00B73D2B" w:rsidRPr="00B73D2B" w:rsidRDefault="00B73D2B" w:rsidP="00B73D2B">
      <w:pPr>
        <w:jc w:val="center"/>
      </w:pPr>
    </w:p>
    <w:p w:rsidR="00B73D2B" w:rsidRPr="00B73D2B" w:rsidRDefault="00B73D2B" w:rsidP="00B73D2B">
      <w:pPr>
        <w:jc w:val="both"/>
        <w:rPr>
          <w:sz w:val="24"/>
          <w:szCs w:val="24"/>
        </w:rPr>
      </w:pPr>
      <w:r w:rsidRPr="00B73D2B">
        <w:rPr>
          <w:sz w:val="24"/>
          <w:szCs w:val="24"/>
        </w:rPr>
        <w:t>__________________________________________________________________</w:t>
      </w:r>
      <w:r w:rsidRPr="00B73D2B">
        <w:rPr>
          <w:sz w:val="22"/>
          <w:szCs w:val="22"/>
        </w:rPr>
        <w:t>удостоверяю</w:t>
      </w:r>
    </w:p>
    <w:p w:rsidR="00B73D2B" w:rsidRPr="00B73D2B" w:rsidRDefault="00B73D2B" w:rsidP="00B73D2B">
      <w:pPr>
        <w:jc w:val="center"/>
        <w:rPr>
          <w:sz w:val="16"/>
          <w:szCs w:val="16"/>
        </w:rPr>
      </w:pPr>
      <w:r w:rsidRPr="00B73D2B">
        <w:rPr>
          <w:sz w:val="16"/>
          <w:szCs w:val="16"/>
        </w:rPr>
        <w:t>(подпись, расшифровка подписи)</w:t>
      </w:r>
    </w:p>
    <w:p w:rsidR="00B73D2B" w:rsidRPr="00B73D2B" w:rsidRDefault="00B73D2B" w:rsidP="00B73D2B">
      <w:pPr>
        <w:jc w:val="both"/>
      </w:pPr>
    </w:p>
    <w:p w:rsidR="00B73D2B" w:rsidRPr="00B73D2B" w:rsidRDefault="00B73D2B" w:rsidP="00B73D2B">
      <w:pPr>
        <w:jc w:val="both"/>
        <w:rPr>
          <w:sz w:val="24"/>
          <w:szCs w:val="24"/>
        </w:rPr>
      </w:pPr>
      <w:r w:rsidRPr="00B73D2B">
        <w:rPr>
          <w:sz w:val="22"/>
          <w:szCs w:val="22"/>
        </w:rPr>
        <w:t xml:space="preserve">Доверенность действительна </w:t>
      </w:r>
      <w:r w:rsidR="009B0B41">
        <w:rPr>
          <w:sz w:val="22"/>
          <w:szCs w:val="22"/>
        </w:rPr>
        <w:t>по</w:t>
      </w:r>
      <w:r w:rsidRPr="00B73D2B">
        <w:rPr>
          <w:sz w:val="24"/>
          <w:szCs w:val="24"/>
        </w:rPr>
        <w:t xml:space="preserve">  ___________________________________________________</w:t>
      </w:r>
    </w:p>
    <w:p w:rsidR="00B73D2B" w:rsidRPr="00B73D2B" w:rsidRDefault="00B73D2B" w:rsidP="00B73D2B">
      <w:pPr>
        <w:jc w:val="both"/>
        <w:rPr>
          <w:sz w:val="16"/>
          <w:szCs w:val="16"/>
        </w:rPr>
      </w:pPr>
      <w:r w:rsidRPr="00B73D2B">
        <w:rPr>
          <w:sz w:val="16"/>
          <w:szCs w:val="16"/>
        </w:rPr>
        <w:t xml:space="preserve"> (дата указывается прописью)</w:t>
      </w:r>
    </w:p>
    <w:p w:rsidR="00B73D2B" w:rsidRPr="00B73D2B" w:rsidRDefault="00B73D2B" w:rsidP="00B73D2B">
      <w:pPr>
        <w:jc w:val="both"/>
        <w:rPr>
          <w:sz w:val="28"/>
          <w:szCs w:val="28"/>
        </w:rPr>
      </w:pPr>
    </w:p>
    <w:p w:rsidR="00B73D2B" w:rsidRPr="00B73D2B" w:rsidRDefault="00B73D2B" w:rsidP="00B73D2B">
      <w:pPr>
        <w:jc w:val="both"/>
        <w:rPr>
          <w:sz w:val="22"/>
          <w:szCs w:val="22"/>
        </w:rPr>
      </w:pPr>
    </w:p>
    <w:p w:rsidR="00B73D2B" w:rsidRPr="00B73D2B" w:rsidRDefault="00B73D2B" w:rsidP="00B73D2B">
      <w:pPr>
        <w:jc w:val="both"/>
        <w:rPr>
          <w:sz w:val="22"/>
          <w:szCs w:val="22"/>
        </w:rPr>
      </w:pPr>
    </w:p>
    <w:p w:rsidR="00B73D2B" w:rsidRPr="00B73D2B" w:rsidRDefault="00B73D2B" w:rsidP="00B73D2B">
      <w:pPr>
        <w:jc w:val="both"/>
        <w:rPr>
          <w:sz w:val="22"/>
          <w:szCs w:val="22"/>
        </w:rPr>
      </w:pPr>
      <w:r w:rsidRPr="00B73D2B">
        <w:rPr>
          <w:sz w:val="22"/>
          <w:szCs w:val="22"/>
        </w:rPr>
        <w:t xml:space="preserve">Руководитель клиента   </w:t>
      </w:r>
    </w:p>
    <w:p w:rsidR="00B73D2B" w:rsidRPr="00B73D2B" w:rsidRDefault="00B73D2B" w:rsidP="00B73D2B">
      <w:pPr>
        <w:jc w:val="both"/>
        <w:rPr>
          <w:sz w:val="22"/>
          <w:szCs w:val="22"/>
        </w:rPr>
      </w:pPr>
      <w:r w:rsidRPr="00B73D2B">
        <w:rPr>
          <w:sz w:val="22"/>
          <w:szCs w:val="22"/>
        </w:rPr>
        <w:t xml:space="preserve">(уполномоченное руководителем клиента лицо) </w:t>
      </w:r>
      <w:r w:rsidR="009B0B41">
        <w:rPr>
          <w:sz w:val="22"/>
          <w:szCs w:val="22"/>
        </w:rPr>
        <w:t>_</w:t>
      </w:r>
      <w:r w:rsidRPr="00B73D2B">
        <w:rPr>
          <w:sz w:val="24"/>
          <w:szCs w:val="24"/>
        </w:rPr>
        <w:t>________</w:t>
      </w:r>
      <w:r w:rsidR="002834ED">
        <w:rPr>
          <w:sz w:val="24"/>
          <w:szCs w:val="24"/>
        </w:rPr>
        <w:t>__</w:t>
      </w:r>
      <w:r w:rsidRPr="00B73D2B">
        <w:rPr>
          <w:sz w:val="24"/>
          <w:szCs w:val="24"/>
        </w:rPr>
        <w:t xml:space="preserve"> _________  __________________</w:t>
      </w:r>
    </w:p>
    <w:p w:rsidR="00B73D2B" w:rsidRPr="00B73D2B" w:rsidRDefault="00B73D2B" w:rsidP="00B73D2B">
      <w:pPr>
        <w:jc w:val="both"/>
        <w:rPr>
          <w:sz w:val="16"/>
          <w:szCs w:val="16"/>
        </w:rPr>
      </w:pPr>
      <w:r w:rsidRPr="00B73D2B">
        <w:rPr>
          <w:sz w:val="16"/>
          <w:szCs w:val="16"/>
        </w:rPr>
        <w:t>(должность)            (подпись)           (расшифровка подписи)</w:t>
      </w:r>
    </w:p>
    <w:p w:rsidR="00B73D2B" w:rsidRPr="00B73D2B" w:rsidRDefault="00B73D2B" w:rsidP="00B73D2B">
      <w:pPr>
        <w:jc w:val="both"/>
        <w:rPr>
          <w:sz w:val="22"/>
          <w:szCs w:val="22"/>
        </w:rPr>
      </w:pPr>
    </w:p>
    <w:p w:rsidR="00B73D2B" w:rsidRPr="00B73D2B" w:rsidRDefault="00B73D2B" w:rsidP="00B73D2B">
      <w:pPr>
        <w:jc w:val="both"/>
        <w:rPr>
          <w:sz w:val="22"/>
          <w:szCs w:val="22"/>
        </w:rPr>
      </w:pPr>
      <w:r w:rsidRPr="00B73D2B">
        <w:rPr>
          <w:sz w:val="22"/>
          <w:szCs w:val="22"/>
        </w:rPr>
        <w:t xml:space="preserve">                                                                                                                 М.П.</w:t>
      </w:r>
    </w:p>
    <w:p w:rsidR="00B73D2B" w:rsidRPr="00B73D2B" w:rsidRDefault="00B73D2B" w:rsidP="00B73D2B">
      <w:pPr>
        <w:jc w:val="both"/>
        <w:rPr>
          <w:sz w:val="24"/>
          <w:szCs w:val="24"/>
        </w:rPr>
      </w:pPr>
    </w:p>
    <w:p w:rsidR="00B73D2B" w:rsidRPr="00B73D2B" w:rsidRDefault="00B73D2B" w:rsidP="00B73D2B">
      <w:pPr>
        <w:jc w:val="both"/>
        <w:rPr>
          <w:sz w:val="22"/>
          <w:szCs w:val="22"/>
        </w:rPr>
      </w:pPr>
      <w:r w:rsidRPr="00B73D2B">
        <w:rPr>
          <w:sz w:val="22"/>
          <w:szCs w:val="22"/>
        </w:rPr>
        <w:t>« ____» ____________ 20 ____ года</w:t>
      </w:r>
    </w:p>
    <w:p w:rsidR="00B73D2B" w:rsidRPr="00B73D2B" w:rsidRDefault="00B73D2B" w:rsidP="00B73D2B">
      <w:pPr>
        <w:ind w:left="8930"/>
        <w:jc w:val="center"/>
        <w:rPr>
          <w:b/>
          <w:bCs/>
          <w:sz w:val="16"/>
          <w:szCs w:val="16"/>
        </w:rPr>
      </w:pPr>
    </w:p>
    <w:sectPr w:rsidR="00B73D2B" w:rsidRPr="00B73D2B" w:rsidSect="00BC237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AFB" w:rsidRDefault="00A20AFB">
      <w:r>
        <w:separator/>
      </w:r>
    </w:p>
  </w:endnote>
  <w:endnote w:type="continuationSeparator" w:id="1">
    <w:p w:rsidR="00A20AFB" w:rsidRDefault="00A20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F8" w:rsidRDefault="00206CF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206CF8" w:rsidRDefault="00206CF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AFB" w:rsidRDefault="00A20AFB">
      <w:r>
        <w:separator/>
      </w:r>
    </w:p>
  </w:footnote>
  <w:footnote w:type="continuationSeparator" w:id="1">
    <w:p w:rsidR="00A20AFB" w:rsidRDefault="00A20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F8" w:rsidRDefault="00206CF8" w:rsidP="00615EA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6CF8" w:rsidRDefault="00206C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378183"/>
      <w:docPartObj>
        <w:docPartGallery w:val="Page Numbers (Top of Page)"/>
        <w:docPartUnique/>
      </w:docPartObj>
    </w:sdtPr>
    <w:sdtContent>
      <w:p w:rsidR="00206CF8" w:rsidRDefault="00206CF8" w:rsidP="00751B17">
        <w:pPr>
          <w:pStyle w:val="a7"/>
          <w:framePr w:wrap="around" w:vAnchor="text" w:hAnchor="margin" w:xAlign="center" w:y="1"/>
          <w:jc w:val="center"/>
        </w:pPr>
        <w:fldSimple w:instr="PAGE   \* MERGEFORMAT">
          <w:r w:rsidR="00B66021">
            <w:rPr>
              <w:noProof/>
            </w:rPr>
            <w:t>44</w:t>
          </w:r>
        </w:fldSimple>
      </w:p>
    </w:sdtContent>
  </w:sdt>
  <w:p w:rsidR="00206CF8" w:rsidRDefault="00206CF8" w:rsidP="00615EA9">
    <w:pPr>
      <w:pStyle w:val="a7"/>
      <w:framePr w:wrap="around" w:vAnchor="text" w:hAnchor="margin" w:xAlign="center" w:y="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F8" w:rsidRDefault="00206CF8" w:rsidP="00615EA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6CF8" w:rsidRDefault="00206C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F22"/>
    <w:multiLevelType w:val="hybridMultilevel"/>
    <w:tmpl w:val="8F16B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EF45B5"/>
    <w:multiLevelType w:val="multilevel"/>
    <w:tmpl w:val="F02435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E4C1D05"/>
    <w:multiLevelType w:val="multilevel"/>
    <w:tmpl w:val="5052E2B6"/>
    <w:lvl w:ilvl="0">
      <w:start w:val="3"/>
      <w:numFmt w:val="decimal"/>
      <w:lvlText w:val="%1."/>
      <w:lvlJc w:val="left"/>
      <w:pPr>
        <w:tabs>
          <w:tab w:val="num" w:pos="360"/>
        </w:tabs>
        <w:ind w:left="360" w:hanging="360"/>
      </w:pPr>
      <w:rPr>
        <w:rFonts w:hint="default"/>
        <w:b w:val="0"/>
        <w:sz w:val="24"/>
      </w:rPr>
    </w:lvl>
    <w:lvl w:ilvl="1">
      <w:start w:val="2"/>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3">
    <w:nsid w:val="16515021"/>
    <w:multiLevelType w:val="hybridMultilevel"/>
    <w:tmpl w:val="94C83C54"/>
    <w:lvl w:ilvl="0" w:tplc="4184DC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E962489"/>
    <w:multiLevelType w:val="multilevel"/>
    <w:tmpl w:val="88BCFAD6"/>
    <w:lvl w:ilvl="0">
      <w:start w:val="1"/>
      <w:numFmt w:val="decimal"/>
      <w:lvlText w:val="%1."/>
      <w:lvlJc w:val="left"/>
      <w:pPr>
        <w:ind w:left="1706" w:hanging="996"/>
      </w:pPr>
      <w:rPr>
        <w:rFonts w:hint="default"/>
      </w:rPr>
    </w:lvl>
    <w:lvl w:ilvl="1">
      <w:start w:val="2"/>
      <w:numFmt w:val="decimal"/>
      <w:isLgl/>
      <w:lvlText w:val="%1.%2."/>
      <w:lvlJc w:val="left"/>
      <w:pPr>
        <w:ind w:left="1672" w:hanging="1104"/>
      </w:pPr>
      <w:rPr>
        <w:rFonts w:hint="default"/>
      </w:rPr>
    </w:lvl>
    <w:lvl w:ilvl="2">
      <w:start w:val="1"/>
      <w:numFmt w:val="decimal"/>
      <w:isLgl/>
      <w:lvlText w:val="%1.%2.%3."/>
      <w:lvlJc w:val="left"/>
      <w:pPr>
        <w:ind w:left="1813" w:hanging="1104"/>
      </w:pPr>
      <w:rPr>
        <w:rFonts w:hint="default"/>
      </w:rPr>
    </w:lvl>
    <w:lvl w:ilvl="3">
      <w:start w:val="1"/>
      <w:numFmt w:val="decimal"/>
      <w:isLgl/>
      <w:lvlText w:val="%1.%2.%3.%4."/>
      <w:lvlJc w:val="left"/>
      <w:pPr>
        <w:ind w:left="1813" w:hanging="1104"/>
      </w:pPr>
      <w:rPr>
        <w:rFonts w:hint="default"/>
      </w:rPr>
    </w:lvl>
    <w:lvl w:ilvl="4">
      <w:start w:val="1"/>
      <w:numFmt w:val="decimal"/>
      <w:isLgl/>
      <w:lvlText w:val="%1.%2.%3.%4.%5."/>
      <w:lvlJc w:val="left"/>
      <w:pPr>
        <w:ind w:left="1813" w:hanging="110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3856935"/>
    <w:multiLevelType w:val="multilevel"/>
    <w:tmpl w:val="4B36BD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4676CF"/>
    <w:multiLevelType w:val="hybridMultilevel"/>
    <w:tmpl w:val="6AB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83FC2"/>
    <w:multiLevelType w:val="multilevel"/>
    <w:tmpl w:val="88DE229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7720843"/>
    <w:multiLevelType w:val="hybridMultilevel"/>
    <w:tmpl w:val="B68A5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03212B"/>
    <w:multiLevelType w:val="hybridMultilevel"/>
    <w:tmpl w:val="6536213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FB5831"/>
    <w:multiLevelType w:val="multilevel"/>
    <w:tmpl w:val="C1AC96E8"/>
    <w:lvl w:ilvl="0">
      <w:start w:val="1"/>
      <w:numFmt w:val="decimal"/>
      <w:lvlText w:val="%1."/>
      <w:lvlJc w:val="left"/>
      <w:pPr>
        <w:ind w:left="648" w:hanging="648"/>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82B77CE"/>
    <w:multiLevelType w:val="hybridMultilevel"/>
    <w:tmpl w:val="99783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9276FE"/>
    <w:multiLevelType w:val="hybridMultilevel"/>
    <w:tmpl w:val="0B0C250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E03CB"/>
    <w:multiLevelType w:val="multilevel"/>
    <w:tmpl w:val="88BCFAD6"/>
    <w:lvl w:ilvl="0">
      <w:start w:val="1"/>
      <w:numFmt w:val="decimal"/>
      <w:lvlText w:val="%1."/>
      <w:lvlJc w:val="left"/>
      <w:pPr>
        <w:ind w:left="1706" w:hanging="996"/>
      </w:pPr>
      <w:rPr>
        <w:rFonts w:hint="default"/>
      </w:rPr>
    </w:lvl>
    <w:lvl w:ilvl="1">
      <w:start w:val="2"/>
      <w:numFmt w:val="decimal"/>
      <w:isLgl/>
      <w:lvlText w:val="%1.%2."/>
      <w:lvlJc w:val="left"/>
      <w:pPr>
        <w:ind w:left="1672" w:hanging="1104"/>
      </w:pPr>
      <w:rPr>
        <w:rFonts w:hint="default"/>
      </w:rPr>
    </w:lvl>
    <w:lvl w:ilvl="2">
      <w:start w:val="1"/>
      <w:numFmt w:val="decimal"/>
      <w:isLgl/>
      <w:lvlText w:val="%1.%2.%3."/>
      <w:lvlJc w:val="left"/>
      <w:pPr>
        <w:ind w:left="1813" w:hanging="1104"/>
      </w:pPr>
      <w:rPr>
        <w:rFonts w:hint="default"/>
      </w:rPr>
    </w:lvl>
    <w:lvl w:ilvl="3">
      <w:start w:val="1"/>
      <w:numFmt w:val="decimal"/>
      <w:isLgl/>
      <w:lvlText w:val="%1.%2.%3.%4."/>
      <w:lvlJc w:val="left"/>
      <w:pPr>
        <w:ind w:left="1813" w:hanging="1104"/>
      </w:pPr>
      <w:rPr>
        <w:rFonts w:hint="default"/>
      </w:rPr>
    </w:lvl>
    <w:lvl w:ilvl="4">
      <w:start w:val="1"/>
      <w:numFmt w:val="decimal"/>
      <w:isLgl/>
      <w:lvlText w:val="%1.%2.%3.%4.%5."/>
      <w:lvlJc w:val="left"/>
      <w:pPr>
        <w:ind w:left="1813" w:hanging="110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C264042"/>
    <w:multiLevelType w:val="multilevel"/>
    <w:tmpl w:val="5792D62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AA3D21"/>
    <w:multiLevelType w:val="hybridMultilevel"/>
    <w:tmpl w:val="8884BA7C"/>
    <w:lvl w:ilvl="0" w:tplc="C52227BC">
      <w:start w:val="1"/>
      <w:numFmt w:val="decimal"/>
      <w:lvlText w:val="%1."/>
      <w:lvlJc w:val="left"/>
      <w:pPr>
        <w:tabs>
          <w:tab w:val="num" w:pos="720"/>
        </w:tabs>
        <w:ind w:left="720" w:hanging="360"/>
      </w:pPr>
      <w:rPr>
        <w:rFonts w:hint="default"/>
      </w:rPr>
    </w:lvl>
    <w:lvl w:ilvl="1" w:tplc="E2DEE3E0">
      <w:numFmt w:val="none"/>
      <w:lvlText w:val=""/>
      <w:lvlJc w:val="left"/>
      <w:pPr>
        <w:tabs>
          <w:tab w:val="num" w:pos="360"/>
        </w:tabs>
      </w:pPr>
    </w:lvl>
    <w:lvl w:ilvl="2" w:tplc="A3AA5694">
      <w:numFmt w:val="none"/>
      <w:lvlText w:val=""/>
      <w:lvlJc w:val="left"/>
      <w:pPr>
        <w:tabs>
          <w:tab w:val="num" w:pos="360"/>
        </w:tabs>
      </w:pPr>
    </w:lvl>
    <w:lvl w:ilvl="3" w:tplc="C8E20914">
      <w:numFmt w:val="none"/>
      <w:lvlText w:val=""/>
      <w:lvlJc w:val="left"/>
      <w:pPr>
        <w:tabs>
          <w:tab w:val="num" w:pos="360"/>
        </w:tabs>
      </w:pPr>
    </w:lvl>
    <w:lvl w:ilvl="4" w:tplc="BE7AD3F4">
      <w:numFmt w:val="none"/>
      <w:lvlText w:val=""/>
      <w:lvlJc w:val="left"/>
      <w:pPr>
        <w:tabs>
          <w:tab w:val="num" w:pos="360"/>
        </w:tabs>
      </w:pPr>
    </w:lvl>
    <w:lvl w:ilvl="5" w:tplc="B846C932">
      <w:numFmt w:val="none"/>
      <w:lvlText w:val=""/>
      <w:lvlJc w:val="left"/>
      <w:pPr>
        <w:tabs>
          <w:tab w:val="num" w:pos="360"/>
        </w:tabs>
      </w:pPr>
    </w:lvl>
    <w:lvl w:ilvl="6" w:tplc="213E9040">
      <w:numFmt w:val="none"/>
      <w:lvlText w:val=""/>
      <w:lvlJc w:val="left"/>
      <w:pPr>
        <w:tabs>
          <w:tab w:val="num" w:pos="360"/>
        </w:tabs>
      </w:pPr>
    </w:lvl>
    <w:lvl w:ilvl="7" w:tplc="5A8286F0">
      <w:numFmt w:val="none"/>
      <w:lvlText w:val=""/>
      <w:lvlJc w:val="left"/>
      <w:pPr>
        <w:tabs>
          <w:tab w:val="num" w:pos="360"/>
        </w:tabs>
      </w:pPr>
    </w:lvl>
    <w:lvl w:ilvl="8" w:tplc="4280A7D0">
      <w:numFmt w:val="none"/>
      <w:lvlText w:val=""/>
      <w:lvlJc w:val="left"/>
      <w:pPr>
        <w:tabs>
          <w:tab w:val="num" w:pos="360"/>
        </w:tabs>
      </w:pPr>
    </w:lvl>
  </w:abstractNum>
  <w:abstractNum w:abstractNumId="16">
    <w:nsid w:val="4F583A10"/>
    <w:multiLevelType w:val="multilevel"/>
    <w:tmpl w:val="2EC83B38"/>
    <w:lvl w:ilvl="0">
      <w:start w:val="2"/>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
    <w:nsid w:val="53B74E90"/>
    <w:multiLevelType w:val="hybridMultilevel"/>
    <w:tmpl w:val="30B4EA2A"/>
    <w:lvl w:ilvl="0" w:tplc="39B2B520">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404525B"/>
    <w:multiLevelType w:val="multilevel"/>
    <w:tmpl w:val="506244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2DA23F3"/>
    <w:multiLevelType w:val="hybridMultilevel"/>
    <w:tmpl w:val="1E54D3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2D799B"/>
    <w:multiLevelType w:val="multilevel"/>
    <w:tmpl w:val="16EA515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3A4624B"/>
    <w:multiLevelType w:val="hybridMultilevel"/>
    <w:tmpl w:val="6A023B5E"/>
    <w:lvl w:ilvl="0" w:tplc="D3B67A9C">
      <w:start w:val="1"/>
      <w:numFmt w:val="decimal"/>
      <w:lvlText w:val="%1."/>
      <w:lvlJc w:val="left"/>
      <w:pPr>
        <w:tabs>
          <w:tab w:val="num" w:pos="720"/>
        </w:tabs>
        <w:ind w:left="720" w:hanging="360"/>
      </w:pPr>
      <w:rPr>
        <w:rFonts w:hint="default"/>
      </w:rPr>
    </w:lvl>
    <w:lvl w:ilvl="1" w:tplc="56849514">
      <w:numFmt w:val="none"/>
      <w:lvlText w:val=""/>
      <w:lvlJc w:val="left"/>
      <w:pPr>
        <w:tabs>
          <w:tab w:val="num" w:pos="360"/>
        </w:tabs>
      </w:pPr>
    </w:lvl>
    <w:lvl w:ilvl="2" w:tplc="B0CE8094">
      <w:numFmt w:val="none"/>
      <w:lvlText w:val=""/>
      <w:lvlJc w:val="left"/>
      <w:pPr>
        <w:tabs>
          <w:tab w:val="num" w:pos="360"/>
        </w:tabs>
      </w:pPr>
    </w:lvl>
    <w:lvl w:ilvl="3" w:tplc="37146164">
      <w:numFmt w:val="none"/>
      <w:lvlText w:val=""/>
      <w:lvlJc w:val="left"/>
      <w:pPr>
        <w:tabs>
          <w:tab w:val="num" w:pos="360"/>
        </w:tabs>
      </w:pPr>
    </w:lvl>
    <w:lvl w:ilvl="4" w:tplc="C0A88FAE">
      <w:numFmt w:val="none"/>
      <w:lvlText w:val=""/>
      <w:lvlJc w:val="left"/>
      <w:pPr>
        <w:tabs>
          <w:tab w:val="num" w:pos="360"/>
        </w:tabs>
      </w:pPr>
    </w:lvl>
    <w:lvl w:ilvl="5" w:tplc="7F42939A">
      <w:numFmt w:val="none"/>
      <w:lvlText w:val=""/>
      <w:lvlJc w:val="left"/>
      <w:pPr>
        <w:tabs>
          <w:tab w:val="num" w:pos="360"/>
        </w:tabs>
      </w:pPr>
    </w:lvl>
    <w:lvl w:ilvl="6" w:tplc="0FFCAC3E">
      <w:numFmt w:val="none"/>
      <w:lvlText w:val=""/>
      <w:lvlJc w:val="left"/>
      <w:pPr>
        <w:tabs>
          <w:tab w:val="num" w:pos="360"/>
        </w:tabs>
      </w:pPr>
    </w:lvl>
    <w:lvl w:ilvl="7" w:tplc="5D727AC4">
      <w:numFmt w:val="none"/>
      <w:lvlText w:val=""/>
      <w:lvlJc w:val="left"/>
      <w:pPr>
        <w:tabs>
          <w:tab w:val="num" w:pos="360"/>
        </w:tabs>
      </w:pPr>
    </w:lvl>
    <w:lvl w:ilvl="8" w:tplc="41A6006A">
      <w:numFmt w:val="none"/>
      <w:lvlText w:val=""/>
      <w:lvlJc w:val="left"/>
      <w:pPr>
        <w:tabs>
          <w:tab w:val="num" w:pos="360"/>
        </w:tabs>
      </w:pPr>
    </w:lvl>
  </w:abstractNum>
  <w:abstractNum w:abstractNumId="22">
    <w:nsid w:val="63F87716"/>
    <w:multiLevelType w:val="multilevel"/>
    <w:tmpl w:val="C9C2CFB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BE5A80"/>
    <w:multiLevelType w:val="hybridMultilevel"/>
    <w:tmpl w:val="40763F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B57C2E"/>
    <w:multiLevelType w:val="hybridMultilevel"/>
    <w:tmpl w:val="3D707D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DD3031"/>
    <w:multiLevelType w:val="hybridMultilevel"/>
    <w:tmpl w:val="265CF3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F17E7F"/>
    <w:multiLevelType w:val="multilevel"/>
    <w:tmpl w:val="5792D62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8B46628"/>
    <w:multiLevelType w:val="multilevel"/>
    <w:tmpl w:val="C90A275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7D6A0FA7"/>
    <w:multiLevelType w:val="hybridMultilevel"/>
    <w:tmpl w:val="660EAF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962710"/>
    <w:multiLevelType w:val="hybridMultilevel"/>
    <w:tmpl w:val="4AA4C9DE"/>
    <w:lvl w:ilvl="0" w:tplc="035658E2">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9"/>
  </w:num>
  <w:num w:numId="3">
    <w:abstractNumId w:val="15"/>
  </w:num>
  <w:num w:numId="4">
    <w:abstractNumId w:val="1"/>
  </w:num>
  <w:num w:numId="5">
    <w:abstractNumId w:val="0"/>
  </w:num>
  <w:num w:numId="6">
    <w:abstractNumId w:val="21"/>
  </w:num>
  <w:num w:numId="7">
    <w:abstractNumId w:val="11"/>
  </w:num>
  <w:num w:numId="8">
    <w:abstractNumId w:val="24"/>
  </w:num>
  <w:num w:numId="9">
    <w:abstractNumId w:val="8"/>
  </w:num>
  <w:num w:numId="10">
    <w:abstractNumId w:val="22"/>
  </w:num>
  <w:num w:numId="11">
    <w:abstractNumId w:val="23"/>
  </w:num>
  <w:num w:numId="12">
    <w:abstractNumId w:val="20"/>
  </w:num>
  <w:num w:numId="13">
    <w:abstractNumId w:val="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6"/>
  </w:num>
  <w:num w:numId="18">
    <w:abstractNumId w:val="16"/>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 w:numId="23">
    <w:abstractNumId w:val="29"/>
  </w:num>
  <w:num w:numId="24">
    <w:abstractNumId w:val="5"/>
  </w:num>
  <w:num w:numId="25">
    <w:abstractNumId w:val="10"/>
  </w:num>
  <w:num w:numId="26">
    <w:abstractNumId w:val="12"/>
  </w:num>
  <w:num w:numId="27">
    <w:abstractNumId w:val="28"/>
  </w:num>
  <w:num w:numId="28">
    <w:abstractNumId w:val="1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FF6C7E"/>
    <w:rsid w:val="0000311F"/>
    <w:rsid w:val="000053B1"/>
    <w:rsid w:val="00012B68"/>
    <w:rsid w:val="0001360D"/>
    <w:rsid w:val="00020705"/>
    <w:rsid w:val="00021EFF"/>
    <w:rsid w:val="00022FEE"/>
    <w:rsid w:val="000326C8"/>
    <w:rsid w:val="00034F4A"/>
    <w:rsid w:val="00042517"/>
    <w:rsid w:val="000430BB"/>
    <w:rsid w:val="000514F1"/>
    <w:rsid w:val="00051B68"/>
    <w:rsid w:val="0005459A"/>
    <w:rsid w:val="00056DD9"/>
    <w:rsid w:val="00070A78"/>
    <w:rsid w:val="0007158A"/>
    <w:rsid w:val="0007548E"/>
    <w:rsid w:val="00076A27"/>
    <w:rsid w:val="00083DCE"/>
    <w:rsid w:val="00084B6C"/>
    <w:rsid w:val="00084F04"/>
    <w:rsid w:val="00096792"/>
    <w:rsid w:val="000A1750"/>
    <w:rsid w:val="000A64DA"/>
    <w:rsid w:val="000A7CBB"/>
    <w:rsid w:val="000B2D10"/>
    <w:rsid w:val="000B44EF"/>
    <w:rsid w:val="000B4CED"/>
    <w:rsid w:val="000B5402"/>
    <w:rsid w:val="000B7DD5"/>
    <w:rsid w:val="000C2E8F"/>
    <w:rsid w:val="000C4AB1"/>
    <w:rsid w:val="000C4E07"/>
    <w:rsid w:val="000D0E9F"/>
    <w:rsid w:val="000D7B0D"/>
    <w:rsid w:val="000E12E2"/>
    <w:rsid w:val="000E28F7"/>
    <w:rsid w:val="001003D4"/>
    <w:rsid w:val="00107DFE"/>
    <w:rsid w:val="00110A90"/>
    <w:rsid w:val="00110AB8"/>
    <w:rsid w:val="001139A2"/>
    <w:rsid w:val="0012047A"/>
    <w:rsid w:val="001228F2"/>
    <w:rsid w:val="00127A1C"/>
    <w:rsid w:val="001312E9"/>
    <w:rsid w:val="00135AA0"/>
    <w:rsid w:val="00136475"/>
    <w:rsid w:val="0013696A"/>
    <w:rsid w:val="00154603"/>
    <w:rsid w:val="00157663"/>
    <w:rsid w:val="001605E9"/>
    <w:rsid w:val="00166949"/>
    <w:rsid w:val="00170F63"/>
    <w:rsid w:val="0017175A"/>
    <w:rsid w:val="001742C7"/>
    <w:rsid w:val="00174FE7"/>
    <w:rsid w:val="00182BBD"/>
    <w:rsid w:val="00184216"/>
    <w:rsid w:val="00185FE1"/>
    <w:rsid w:val="001874A6"/>
    <w:rsid w:val="001A519C"/>
    <w:rsid w:val="001A6BEA"/>
    <w:rsid w:val="001C4BC5"/>
    <w:rsid w:val="001C51A7"/>
    <w:rsid w:val="001D567A"/>
    <w:rsid w:val="001E029E"/>
    <w:rsid w:val="001E089D"/>
    <w:rsid w:val="001E0F3F"/>
    <w:rsid w:val="001E1321"/>
    <w:rsid w:val="001E1E73"/>
    <w:rsid w:val="001E2B61"/>
    <w:rsid w:val="001F7EE7"/>
    <w:rsid w:val="00204F6C"/>
    <w:rsid w:val="00205B77"/>
    <w:rsid w:val="0020604E"/>
    <w:rsid w:val="002068B6"/>
    <w:rsid w:val="00206CF8"/>
    <w:rsid w:val="002114DE"/>
    <w:rsid w:val="00214E3A"/>
    <w:rsid w:val="0021681E"/>
    <w:rsid w:val="00220C36"/>
    <w:rsid w:val="002240F9"/>
    <w:rsid w:val="00230A7C"/>
    <w:rsid w:val="002314E9"/>
    <w:rsid w:val="00234984"/>
    <w:rsid w:val="00236D88"/>
    <w:rsid w:val="002405AA"/>
    <w:rsid w:val="00243DEF"/>
    <w:rsid w:val="00251CD5"/>
    <w:rsid w:val="002533C3"/>
    <w:rsid w:val="00253841"/>
    <w:rsid w:val="00254AF7"/>
    <w:rsid w:val="002553CF"/>
    <w:rsid w:val="0025614D"/>
    <w:rsid w:val="00265470"/>
    <w:rsid w:val="00266C81"/>
    <w:rsid w:val="002677FE"/>
    <w:rsid w:val="00280614"/>
    <w:rsid w:val="00281A9D"/>
    <w:rsid w:val="00281AF5"/>
    <w:rsid w:val="00281BE9"/>
    <w:rsid w:val="0028298D"/>
    <w:rsid w:val="002834ED"/>
    <w:rsid w:val="0028373D"/>
    <w:rsid w:val="0028441D"/>
    <w:rsid w:val="002855B7"/>
    <w:rsid w:val="002A3463"/>
    <w:rsid w:val="002A3CD0"/>
    <w:rsid w:val="002A5463"/>
    <w:rsid w:val="002A597D"/>
    <w:rsid w:val="002A7721"/>
    <w:rsid w:val="002A79DE"/>
    <w:rsid w:val="002B1F1B"/>
    <w:rsid w:val="002C177E"/>
    <w:rsid w:val="002C7247"/>
    <w:rsid w:val="002D2A3B"/>
    <w:rsid w:val="002D54AF"/>
    <w:rsid w:val="002D6487"/>
    <w:rsid w:val="002F0278"/>
    <w:rsid w:val="002F2349"/>
    <w:rsid w:val="002F31CE"/>
    <w:rsid w:val="002F4C6C"/>
    <w:rsid w:val="002F7B77"/>
    <w:rsid w:val="00304A2C"/>
    <w:rsid w:val="00314C89"/>
    <w:rsid w:val="00316E6B"/>
    <w:rsid w:val="003217D5"/>
    <w:rsid w:val="00323C01"/>
    <w:rsid w:val="00327095"/>
    <w:rsid w:val="00330878"/>
    <w:rsid w:val="003374F0"/>
    <w:rsid w:val="00341ECA"/>
    <w:rsid w:val="00342DA5"/>
    <w:rsid w:val="003449F9"/>
    <w:rsid w:val="003455FD"/>
    <w:rsid w:val="0034623C"/>
    <w:rsid w:val="00350F42"/>
    <w:rsid w:val="0035379E"/>
    <w:rsid w:val="003540E1"/>
    <w:rsid w:val="00354224"/>
    <w:rsid w:val="00354956"/>
    <w:rsid w:val="00361E5A"/>
    <w:rsid w:val="00362C5E"/>
    <w:rsid w:val="003643CD"/>
    <w:rsid w:val="00365017"/>
    <w:rsid w:val="00365288"/>
    <w:rsid w:val="00365A05"/>
    <w:rsid w:val="00365E01"/>
    <w:rsid w:val="003717C9"/>
    <w:rsid w:val="00371B27"/>
    <w:rsid w:val="00377619"/>
    <w:rsid w:val="003805FA"/>
    <w:rsid w:val="0038161A"/>
    <w:rsid w:val="00385671"/>
    <w:rsid w:val="00386331"/>
    <w:rsid w:val="00392B85"/>
    <w:rsid w:val="003961B3"/>
    <w:rsid w:val="0039651F"/>
    <w:rsid w:val="003A327B"/>
    <w:rsid w:val="003B0826"/>
    <w:rsid w:val="003B51E6"/>
    <w:rsid w:val="003C63FC"/>
    <w:rsid w:val="003D044A"/>
    <w:rsid w:val="003D5DB2"/>
    <w:rsid w:val="003E2A67"/>
    <w:rsid w:val="003F4012"/>
    <w:rsid w:val="003F42D8"/>
    <w:rsid w:val="003F5ABF"/>
    <w:rsid w:val="0040235C"/>
    <w:rsid w:val="0040354F"/>
    <w:rsid w:val="00407313"/>
    <w:rsid w:val="0041333F"/>
    <w:rsid w:val="00413AFC"/>
    <w:rsid w:val="00414645"/>
    <w:rsid w:val="00414BFE"/>
    <w:rsid w:val="0042043F"/>
    <w:rsid w:val="00420A00"/>
    <w:rsid w:val="00421FFF"/>
    <w:rsid w:val="00426BE7"/>
    <w:rsid w:val="00430392"/>
    <w:rsid w:val="00436D18"/>
    <w:rsid w:val="00441D86"/>
    <w:rsid w:val="004478A9"/>
    <w:rsid w:val="0045610C"/>
    <w:rsid w:val="004566D9"/>
    <w:rsid w:val="00457585"/>
    <w:rsid w:val="0045780A"/>
    <w:rsid w:val="004601B8"/>
    <w:rsid w:val="00460C27"/>
    <w:rsid w:val="00480D91"/>
    <w:rsid w:val="00482D6D"/>
    <w:rsid w:val="00486D46"/>
    <w:rsid w:val="004B4010"/>
    <w:rsid w:val="004B676F"/>
    <w:rsid w:val="004D00EB"/>
    <w:rsid w:val="004D41E0"/>
    <w:rsid w:val="004D7019"/>
    <w:rsid w:val="004E61CE"/>
    <w:rsid w:val="004E65C9"/>
    <w:rsid w:val="00501209"/>
    <w:rsid w:val="0050524D"/>
    <w:rsid w:val="00511F0D"/>
    <w:rsid w:val="00514392"/>
    <w:rsid w:val="00516040"/>
    <w:rsid w:val="00517F1C"/>
    <w:rsid w:val="0052033F"/>
    <w:rsid w:val="00520B83"/>
    <w:rsid w:val="00521CB8"/>
    <w:rsid w:val="00522B52"/>
    <w:rsid w:val="005243E4"/>
    <w:rsid w:val="00527154"/>
    <w:rsid w:val="0053623F"/>
    <w:rsid w:val="005376A1"/>
    <w:rsid w:val="0053793E"/>
    <w:rsid w:val="00541F5D"/>
    <w:rsid w:val="00542507"/>
    <w:rsid w:val="005447F9"/>
    <w:rsid w:val="005511FA"/>
    <w:rsid w:val="0055307A"/>
    <w:rsid w:val="00553A3B"/>
    <w:rsid w:val="00554AAE"/>
    <w:rsid w:val="005579D3"/>
    <w:rsid w:val="005732C6"/>
    <w:rsid w:val="005747AF"/>
    <w:rsid w:val="00577402"/>
    <w:rsid w:val="00577E42"/>
    <w:rsid w:val="00580FF7"/>
    <w:rsid w:val="00581C93"/>
    <w:rsid w:val="00584C40"/>
    <w:rsid w:val="005854B3"/>
    <w:rsid w:val="00587264"/>
    <w:rsid w:val="005905EA"/>
    <w:rsid w:val="00590D96"/>
    <w:rsid w:val="005A3C39"/>
    <w:rsid w:val="005A58A5"/>
    <w:rsid w:val="005A79EA"/>
    <w:rsid w:val="005B5300"/>
    <w:rsid w:val="005B7479"/>
    <w:rsid w:val="005C0346"/>
    <w:rsid w:val="005E662B"/>
    <w:rsid w:val="005F1F2C"/>
    <w:rsid w:val="005F7A73"/>
    <w:rsid w:val="00615EA9"/>
    <w:rsid w:val="00620B42"/>
    <w:rsid w:val="00621B7B"/>
    <w:rsid w:val="00626177"/>
    <w:rsid w:val="0063150B"/>
    <w:rsid w:val="00644F70"/>
    <w:rsid w:val="0064549A"/>
    <w:rsid w:val="00646621"/>
    <w:rsid w:val="006468DA"/>
    <w:rsid w:val="006504D0"/>
    <w:rsid w:val="00652AB4"/>
    <w:rsid w:val="006530D4"/>
    <w:rsid w:val="006537B7"/>
    <w:rsid w:val="00655B07"/>
    <w:rsid w:val="00655D4C"/>
    <w:rsid w:val="00656621"/>
    <w:rsid w:val="00661A82"/>
    <w:rsid w:val="006626F2"/>
    <w:rsid w:val="006651A4"/>
    <w:rsid w:val="00673611"/>
    <w:rsid w:val="006747B1"/>
    <w:rsid w:val="00675AEF"/>
    <w:rsid w:val="00675BFC"/>
    <w:rsid w:val="00680706"/>
    <w:rsid w:val="0068093F"/>
    <w:rsid w:val="00680F48"/>
    <w:rsid w:val="00682453"/>
    <w:rsid w:val="00685F75"/>
    <w:rsid w:val="006916C8"/>
    <w:rsid w:val="00696AD7"/>
    <w:rsid w:val="006A5718"/>
    <w:rsid w:val="006A6321"/>
    <w:rsid w:val="006B4EF9"/>
    <w:rsid w:val="006B6624"/>
    <w:rsid w:val="006C1C36"/>
    <w:rsid w:val="006C2AF1"/>
    <w:rsid w:val="006C359F"/>
    <w:rsid w:val="006C6553"/>
    <w:rsid w:val="006C7EAC"/>
    <w:rsid w:val="006D6483"/>
    <w:rsid w:val="006E1C5F"/>
    <w:rsid w:val="006E51A0"/>
    <w:rsid w:val="006E716D"/>
    <w:rsid w:val="006F0A3D"/>
    <w:rsid w:val="006F49C5"/>
    <w:rsid w:val="006F4F6F"/>
    <w:rsid w:val="006F5E4B"/>
    <w:rsid w:val="006F642B"/>
    <w:rsid w:val="006F757F"/>
    <w:rsid w:val="00704C40"/>
    <w:rsid w:val="00705D9E"/>
    <w:rsid w:val="00706475"/>
    <w:rsid w:val="007075D8"/>
    <w:rsid w:val="00720A08"/>
    <w:rsid w:val="00724A40"/>
    <w:rsid w:val="00725F46"/>
    <w:rsid w:val="00727831"/>
    <w:rsid w:val="00736A99"/>
    <w:rsid w:val="00736D7A"/>
    <w:rsid w:val="00740CDB"/>
    <w:rsid w:val="00751B17"/>
    <w:rsid w:val="00757567"/>
    <w:rsid w:val="00763D15"/>
    <w:rsid w:val="007702E8"/>
    <w:rsid w:val="007725C4"/>
    <w:rsid w:val="007775EE"/>
    <w:rsid w:val="00780BCF"/>
    <w:rsid w:val="00786721"/>
    <w:rsid w:val="00793B77"/>
    <w:rsid w:val="00793D68"/>
    <w:rsid w:val="00796FFD"/>
    <w:rsid w:val="007A0AD9"/>
    <w:rsid w:val="007A1957"/>
    <w:rsid w:val="007A30C0"/>
    <w:rsid w:val="007A4E8F"/>
    <w:rsid w:val="007A4EEE"/>
    <w:rsid w:val="007A725C"/>
    <w:rsid w:val="007A7940"/>
    <w:rsid w:val="007B343D"/>
    <w:rsid w:val="007B3BF2"/>
    <w:rsid w:val="007B60D6"/>
    <w:rsid w:val="007B748D"/>
    <w:rsid w:val="007C07F3"/>
    <w:rsid w:val="007C0C88"/>
    <w:rsid w:val="007C4925"/>
    <w:rsid w:val="007D41CE"/>
    <w:rsid w:val="007D5720"/>
    <w:rsid w:val="007E0058"/>
    <w:rsid w:val="007E7D87"/>
    <w:rsid w:val="007F2C2B"/>
    <w:rsid w:val="007F4E61"/>
    <w:rsid w:val="007F5A11"/>
    <w:rsid w:val="007F5B42"/>
    <w:rsid w:val="007F64E2"/>
    <w:rsid w:val="00806292"/>
    <w:rsid w:val="008102B3"/>
    <w:rsid w:val="00813C93"/>
    <w:rsid w:val="00816C1B"/>
    <w:rsid w:val="00817706"/>
    <w:rsid w:val="0082160A"/>
    <w:rsid w:val="008217F6"/>
    <w:rsid w:val="00822B5A"/>
    <w:rsid w:val="00822BFA"/>
    <w:rsid w:val="00822EF0"/>
    <w:rsid w:val="00823399"/>
    <w:rsid w:val="00827F21"/>
    <w:rsid w:val="008316EB"/>
    <w:rsid w:val="00832F10"/>
    <w:rsid w:val="0083356B"/>
    <w:rsid w:val="00833D69"/>
    <w:rsid w:val="00842583"/>
    <w:rsid w:val="008427B3"/>
    <w:rsid w:val="00847A33"/>
    <w:rsid w:val="00853ABA"/>
    <w:rsid w:val="00861DEF"/>
    <w:rsid w:val="00863B31"/>
    <w:rsid w:val="00864D05"/>
    <w:rsid w:val="00871F4E"/>
    <w:rsid w:val="008766D3"/>
    <w:rsid w:val="00881C4F"/>
    <w:rsid w:val="0088392F"/>
    <w:rsid w:val="00883B9C"/>
    <w:rsid w:val="008914D1"/>
    <w:rsid w:val="00895E27"/>
    <w:rsid w:val="00897626"/>
    <w:rsid w:val="008A1079"/>
    <w:rsid w:val="008A159C"/>
    <w:rsid w:val="008A2594"/>
    <w:rsid w:val="008A3439"/>
    <w:rsid w:val="008A4E75"/>
    <w:rsid w:val="008A5108"/>
    <w:rsid w:val="008B1064"/>
    <w:rsid w:val="008B1614"/>
    <w:rsid w:val="008B531B"/>
    <w:rsid w:val="008B5499"/>
    <w:rsid w:val="008B5FB7"/>
    <w:rsid w:val="008B77FE"/>
    <w:rsid w:val="008C1427"/>
    <w:rsid w:val="008C7131"/>
    <w:rsid w:val="008C7FAC"/>
    <w:rsid w:val="008D078D"/>
    <w:rsid w:val="008D2A37"/>
    <w:rsid w:val="008E057E"/>
    <w:rsid w:val="008E21AB"/>
    <w:rsid w:val="008E542F"/>
    <w:rsid w:val="008E5C25"/>
    <w:rsid w:val="008F18F6"/>
    <w:rsid w:val="008F561B"/>
    <w:rsid w:val="00907357"/>
    <w:rsid w:val="009073B7"/>
    <w:rsid w:val="00912FB4"/>
    <w:rsid w:val="009131FD"/>
    <w:rsid w:val="00914961"/>
    <w:rsid w:val="00915D8F"/>
    <w:rsid w:val="009171AF"/>
    <w:rsid w:val="00921D5B"/>
    <w:rsid w:val="00925EC4"/>
    <w:rsid w:val="00926CD7"/>
    <w:rsid w:val="00926DBC"/>
    <w:rsid w:val="0092794A"/>
    <w:rsid w:val="00930AE9"/>
    <w:rsid w:val="009331DA"/>
    <w:rsid w:val="00933A4F"/>
    <w:rsid w:val="00943A49"/>
    <w:rsid w:val="009508B3"/>
    <w:rsid w:val="00953602"/>
    <w:rsid w:val="00955626"/>
    <w:rsid w:val="00956997"/>
    <w:rsid w:val="00956B23"/>
    <w:rsid w:val="00956F4F"/>
    <w:rsid w:val="00957DD4"/>
    <w:rsid w:val="00963543"/>
    <w:rsid w:val="00967DEA"/>
    <w:rsid w:val="00971547"/>
    <w:rsid w:val="00977DE3"/>
    <w:rsid w:val="00986561"/>
    <w:rsid w:val="009A2362"/>
    <w:rsid w:val="009B0B41"/>
    <w:rsid w:val="009B1EB6"/>
    <w:rsid w:val="009D64FB"/>
    <w:rsid w:val="009D7D00"/>
    <w:rsid w:val="009E0C42"/>
    <w:rsid w:val="009E2102"/>
    <w:rsid w:val="009E4E90"/>
    <w:rsid w:val="009E64E2"/>
    <w:rsid w:val="009F1D16"/>
    <w:rsid w:val="009F24A0"/>
    <w:rsid w:val="009F6B3B"/>
    <w:rsid w:val="00A00C60"/>
    <w:rsid w:val="00A03256"/>
    <w:rsid w:val="00A06225"/>
    <w:rsid w:val="00A064C8"/>
    <w:rsid w:val="00A12692"/>
    <w:rsid w:val="00A130AB"/>
    <w:rsid w:val="00A166E0"/>
    <w:rsid w:val="00A167D9"/>
    <w:rsid w:val="00A20AFB"/>
    <w:rsid w:val="00A2207E"/>
    <w:rsid w:val="00A223A1"/>
    <w:rsid w:val="00A26602"/>
    <w:rsid w:val="00A2783E"/>
    <w:rsid w:val="00A315F8"/>
    <w:rsid w:val="00A31AD4"/>
    <w:rsid w:val="00A3389C"/>
    <w:rsid w:val="00A34E27"/>
    <w:rsid w:val="00A34EED"/>
    <w:rsid w:val="00A359F9"/>
    <w:rsid w:val="00A4111D"/>
    <w:rsid w:val="00A4154D"/>
    <w:rsid w:val="00A41758"/>
    <w:rsid w:val="00A422D4"/>
    <w:rsid w:val="00A44C90"/>
    <w:rsid w:val="00A46741"/>
    <w:rsid w:val="00A5079A"/>
    <w:rsid w:val="00A53FE7"/>
    <w:rsid w:val="00A61CCA"/>
    <w:rsid w:val="00A6477C"/>
    <w:rsid w:val="00A64A86"/>
    <w:rsid w:val="00A661AD"/>
    <w:rsid w:val="00A66D05"/>
    <w:rsid w:val="00A70FC8"/>
    <w:rsid w:val="00A74277"/>
    <w:rsid w:val="00A80264"/>
    <w:rsid w:val="00A83E07"/>
    <w:rsid w:val="00A84D2C"/>
    <w:rsid w:val="00A860BC"/>
    <w:rsid w:val="00A9039C"/>
    <w:rsid w:val="00AA007A"/>
    <w:rsid w:val="00AB0331"/>
    <w:rsid w:val="00AB190F"/>
    <w:rsid w:val="00AB2D23"/>
    <w:rsid w:val="00AB72A0"/>
    <w:rsid w:val="00AC3E35"/>
    <w:rsid w:val="00AC6904"/>
    <w:rsid w:val="00AC756E"/>
    <w:rsid w:val="00AD18A0"/>
    <w:rsid w:val="00AD3AE7"/>
    <w:rsid w:val="00AD4722"/>
    <w:rsid w:val="00AD5148"/>
    <w:rsid w:val="00AF0F04"/>
    <w:rsid w:val="00AF36DC"/>
    <w:rsid w:val="00AF4CFC"/>
    <w:rsid w:val="00B011AA"/>
    <w:rsid w:val="00B02943"/>
    <w:rsid w:val="00B11909"/>
    <w:rsid w:val="00B127BF"/>
    <w:rsid w:val="00B36D4F"/>
    <w:rsid w:val="00B4015B"/>
    <w:rsid w:val="00B4263F"/>
    <w:rsid w:val="00B45E90"/>
    <w:rsid w:val="00B47E1A"/>
    <w:rsid w:val="00B50FA1"/>
    <w:rsid w:val="00B525CE"/>
    <w:rsid w:val="00B5430A"/>
    <w:rsid w:val="00B5545E"/>
    <w:rsid w:val="00B55E69"/>
    <w:rsid w:val="00B57245"/>
    <w:rsid w:val="00B5754A"/>
    <w:rsid w:val="00B61723"/>
    <w:rsid w:val="00B61E24"/>
    <w:rsid w:val="00B62981"/>
    <w:rsid w:val="00B649FD"/>
    <w:rsid w:val="00B654A0"/>
    <w:rsid w:val="00B65A48"/>
    <w:rsid w:val="00B66021"/>
    <w:rsid w:val="00B7029C"/>
    <w:rsid w:val="00B72B04"/>
    <w:rsid w:val="00B73D2B"/>
    <w:rsid w:val="00B74570"/>
    <w:rsid w:val="00B74E6D"/>
    <w:rsid w:val="00B76B76"/>
    <w:rsid w:val="00B76F8F"/>
    <w:rsid w:val="00B80589"/>
    <w:rsid w:val="00B815C6"/>
    <w:rsid w:val="00B831E9"/>
    <w:rsid w:val="00B84119"/>
    <w:rsid w:val="00B84C3B"/>
    <w:rsid w:val="00B87232"/>
    <w:rsid w:val="00B9746C"/>
    <w:rsid w:val="00BA383C"/>
    <w:rsid w:val="00BB1C58"/>
    <w:rsid w:val="00BB279A"/>
    <w:rsid w:val="00BB51A9"/>
    <w:rsid w:val="00BC2370"/>
    <w:rsid w:val="00BD4158"/>
    <w:rsid w:val="00BD4C65"/>
    <w:rsid w:val="00BD77FD"/>
    <w:rsid w:val="00BE26BF"/>
    <w:rsid w:val="00BF1B89"/>
    <w:rsid w:val="00BF1F35"/>
    <w:rsid w:val="00C02658"/>
    <w:rsid w:val="00C03848"/>
    <w:rsid w:val="00C07D38"/>
    <w:rsid w:val="00C14AB0"/>
    <w:rsid w:val="00C17F20"/>
    <w:rsid w:val="00C20BA3"/>
    <w:rsid w:val="00C2633C"/>
    <w:rsid w:val="00C30CCD"/>
    <w:rsid w:val="00C367FE"/>
    <w:rsid w:val="00C37AFA"/>
    <w:rsid w:val="00C403FF"/>
    <w:rsid w:val="00C562E5"/>
    <w:rsid w:val="00C6196F"/>
    <w:rsid w:val="00C62CD5"/>
    <w:rsid w:val="00C7103D"/>
    <w:rsid w:val="00C72E75"/>
    <w:rsid w:val="00C77924"/>
    <w:rsid w:val="00C824D9"/>
    <w:rsid w:val="00C82593"/>
    <w:rsid w:val="00C85A2B"/>
    <w:rsid w:val="00C91E7B"/>
    <w:rsid w:val="00C94DBC"/>
    <w:rsid w:val="00CA03F5"/>
    <w:rsid w:val="00CA3244"/>
    <w:rsid w:val="00CA5E05"/>
    <w:rsid w:val="00CB2D2E"/>
    <w:rsid w:val="00CB33B1"/>
    <w:rsid w:val="00CC1FC1"/>
    <w:rsid w:val="00CC3BCA"/>
    <w:rsid w:val="00CC7708"/>
    <w:rsid w:val="00CE5BB6"/>
    <w:rsid w:val="00CE799C"/>
    <w:rsid w:val="00CF38D0"/>
    <w:rsid w:val="00CF68AC"/>
    <w:rsid w:val="00CF74F8"/>
    <w:rsid w:val="00CF7B56"/>
    <w:rsid w:val="00D048AC"/>
    <w:rsid w:val="00D05D8F"/>
    <w:rsid w:val="00D05E94"/>
    <w:rsid w:val="00D146D8"/>
    <w:rsid w:val="00D14ACF"/>
    <w:rsid w:val="00D1609C"/>
    <w:rsid w:val="00D161D0"/>
    <w:rsid w:val="00D17651"/>
    <w:rsid w:val="00D205F6"/>
    <w:rsid w:val="00D218B2"/>
    <w:rsid w:val="00D22261"/>
    <w:rsid w:val="00D22DBC"/>
    <w:rsid w:val="00D2351F"/>
    <w:rsid w:val="00D26DAD"/>
    <w:rsid w:val="00D35D6F"/>
    <w:rsid w:val="00D4026E"/>
    <w:rsid w:val="00D40B73"/>
    <w:rsid w:val="00D4410D"/>
    <w:rsid w:val="00D514F5"/>
    <w:rsid w:val="00D61CCE"/>
    <w:rsid w:val="00D6557A"/>
    <w:rsid w:val="00D67B91"/>
    <w:rsid w:val="00D76739"/>
    <w:rsid w:val="00D778EB"/>
    <w:rsid w:val="00D82129"/>
    <w:rsid w:val="00D82E06"/>
    <w:rsid w:val="00D8371D"/>
    <w:rsid w:val="00D841EF"/>
    <w:rsid w:val="00D94F55"/>
    <w:rsid w:val="00D96160"/>
    <w:rsid w:val="00DA3515"/>
    <w:rsid w:val="00DB3B4C"/>
    <w:rsid w:val="00DB4C21"/>
    <w:rsid w:val="00DC26B7"/>
    <w:rsid w:val="00DC2FA9"/>
    <w:rsid w:val="00DD08CA"/>
    <w:rsid w:val="00DD63EF"/>
    <w:rsid w:val="00DD7190"/>
    <w:rsid w:val="00DE711E"/>
    <w:rsid w:val="00DE7B9F"/>
    <w:rsid w:val="00DF10FE"/>
    <w:rsid w:val="00DF1E84"/>
    <w:rsid w:val="00DF5CE8"/>
    <w:rsid w:val="00E0130A"/>
    <w:rsid w:val="00E02443"/>
    <w:rsid w:val="00E02B49"/>
    <w:rsid w:val="00E02B4A"/>
    <w:rsid w:val="00E068F7"/>
    <w:rsid w:val="00E166ED"/>
    <w:rsid w:val="00E24AA7"/>
    <w:rsid w:val="00E259AF"/>
    <w:rsid w:val="00E34007"/>
    <w:rsid w:val="00E36DB1"/>
    <w:rsid w:val="00E3792C"/>
    <w:rsid w:val="00E404C7"/>
    <w:rsid w:val="00E42D6E"/>
    <w:rsid w:val="00E43CA8"/>
    <w:rsid w:val="00E44F30"/>
    <w:rsid w:val="00E5088C"/>
    <w:rsid w:val="00E5643C"/>
    <w:rsid w:val="00E62133"/>
    <w:rsid w:val="00E63631"/>
    <w:rsid w:val="00E63FD7"/>
    <w:rsid w:val="00E66A70"/>
    <w:rsid w:val="00E677DB"/>
    <w:rsid w:val="00E67B4D"/>
    <w:rsid w:val="00E74037"/>
    <w:rsid w:val="00E7696C"/>
    <w:rsid w:val="00E7738A"/>
    <w:rsid w:val="00E81EAB"/>
    <w:rsid w:val="00E82BC6"/>
    <w:rsid w:val="00E855AC"/>
    <w:rsid w:val="00E91C04"/>
    <w:rsid w:val="00E95ABC"/>
    <w:rsid w:val="00E96211"/>
    <w:rsid w:val="00E97653"/>
    <w:rsid w:val="00EA1A2F"/>
    <w:rsid w:val="00EA7E2B"/>
    <w:rsid w:val="00EB1423"/>
    <w:rsid w:val="00EB34E8"/>
    <w:rsid w:val="00EB50C9"/>
    <w:rsid w:val="00EB67B5"/>
    <w:rsid w:val="00EB6870"/>
    <w:rsid w:val="00EC0D32"/>
    <w:rsid w:val="00EC2139"/>
    <w:rsid w:val="00ED6E62"/>
    <w:rsid w:val="00ED6EB6"/>
    <w:rsid w:val="00ED7EA6"/>
    <w:rsid w:val="00EE1252"/>
    <w:rsid w:val="00EF2B3B"/>
    <w:rsid w:val="00EF7BD1"/>
    <w:rsid w:val="00F078DA"/>
    <w:rsid w:val="00F10F95"/>
    <w:rsid w:val="00F133C3"/>
    <w:rsid w:val="00F14FBC"/>
    <w:rsid w:val="00F21FA2"/>
    <w:rsid w:val="00F34352"/>
    <w:rsid w:val="00F37395"/>
    <w:rsid w:val="00F42405"/>
    <w:rsid w:val="00F424C5"/>
    <w:rsid w:val="00F442E8"/>
    <w:rsid w:val="00F56D50"/>
    <w:rsid w:val="00F573D1"/>
    <w:rsid w:val="00F60921"/>
    <w:rsid w:val="00F62ED7"/>
    <w:rsid w:val="00F63FA0"/>
    <w:rsid w:val="00F74998"/>
    <w:rsid w:val="00F74A00"/>
    <w:rsid w:val="00F92199"/>
    <w:rsid w:val="00FA17B2"/>
    <w:rsid w:val="00FA5153"/>
    <w:rsid w:val="00FA5969"/>
    <w:rsid w:val="00FA62B5"/>
    <w:rsid w:val="00FB054F"/>
    <w:rsid w:val="00FB5644"/>
    <w:rsid w:val="00FB5746"/>
    <w:rsid w:val="00FB6C70"/>
    <w:rsid w:val="00FC058C"/>
    <w:rsid w:val="00FC55F3"/>
    <w:rsid w:val="00FC573A"/>
    <w:rsid w:val="00FC7431"/>
    <w:rsid w:val="00FD0505"/>
    <w:rsid w:val="00FD05CA"/>
    <w:rsid w:val="00FD0A9C"/>
    <w:rsid w:val="00FD341C"/>
    <w:rsid w:val="00FE646C"/>
    <w:rsid w:val="00FE7A40"/>
    <w:rsid w:val="00FF0CCF"/>
    <w:rsid w:val="00FF6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3D2B"/>
    <w:pPr>
      <w:keepNext/>
      <w:jc w:val="right"/>
      <w:outlineLvl w:val="0"/>
    </w:pPr>
    <w:rPr>
      <w:sz w:val="28"/>
    </w:rPr>
  </w:style>
  <w:style w:type="paragraph" w:styleId="2">
    <w:name w:val="heading 2"/>
    <w:basedOn w:val="a"/>
    <w:next w:val="a"/>
    <w:link w:val="20"/>
    <w:qFormat/>
    <w:rsid w:val="00B73D2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D2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3D2B"/>
    <w:rPr>
      <w:rFonts w:ascii="Arial" w:eastAsia="Times New Roman" w:hAnsi="Arial" w:cs="Arial"/>
      <w:b/>
      <w:bCs/>
      <w:i/>
      <w:iCs/>
      <w:sz w:val="28"/>
      <w:szCs w:val="28"/>
      <w:lang w:eastAsia="ru-RU"/>
    </w:rPr>
  </w:style>
  <w:style w:type="paragraph" w:customStyle="1" w:styleId="ConsNormal">
    <w:name w:val="ConsNormal"/>
    <w:rsid w:val="00B73D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B73D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D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73D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73D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B73D2B"/>
    <w:pPr>
      <w:spacing w:after="0" w:line="240" w:lineRule="auto"/>
    </w:pPr>
    <w:rPr>
      <w:rFonts w:ascii="Times New Roman" w:eastAsia="Times New Roman" w:hAnsi="Times New Roman" w:cs="Times New Roman"/>
      <w:sz w:val="20"/>
      <w:szCs w:val="20"/>
      <w:lang w:eastAsia="ru-RU"/>
    </w:rPr>
  </w:style>
  <w:style w:type="character" w:customStyle="1" w:styleId="a3">
    <w:name w:val="Схема документа Знак"/>
    <w:basedOn w:val="a0"/>
    <w:link w:val="a4"/>
    <w:semiHidden/>
    <w:rsid w:val="00B73D2B"/>
    <w:rPr>
      <w:rFonts w:ascii="Tahoma" w:eastAsia="Times New Roman" w:hAnsi="Tahoma" w:cs="Tahoma"/>
      <w:sz w:val="20"/>
      <w:szCs w:val="20"/>
      <w:shd w:val="clear" w:color="auto" w:fill="000080"/>
      <w:lang w:eastAsia="ru-RU"/>
    </w:rPr>
  </w:style>
  <w:style w:type="paragraph" w:styleId="a4">
    <w:name w:val="Document Map"/>
    <w:basedOn w:val="a"/>
    <w:link w:val="a3"/>
    <w:semiHidden/>
    <w:rsid w:val="00B73D2B"/>
    <w:pPr>
      <w:shd w:val="clear" w:color="auto" w:fill="000080"/>
    </w:pPr>
    <w:rPr>
      <w:rFonts w:ascii="Tahoma" w:hAnsi="Tahoma" w:cs="Tahoma"/>
    </w:rPr>
  </w:style>
  <w:style w:type="character" w:customStyle="1" w:styleId="a5">
    <w:name w:val="Текст выноски Знак"/>
    <w:basedOn w:val="a0"/>
    <w:link w:val="a6"/>
    <w:semiHidden/>
    <w:rsid w:val="00B73D2B"/>
    <w:rPr>
      <w:rFonts w:ascii="Tahoma" w:eastAsia="Times New Roman" w:hAnsi="Tahoma" w:cs="Tahoma"/>
      <w:sz w:val="16"/>
      <w:szCs w:val="16"/>
      <w:lang w:eastAsia="ru-RU"/>
    </w:rPr>
  </w:style>
  <w:style w:type="paragraph" w:styleId="a6">
    <w:name w:val="Balloon Text"/>
    <w:basedOn w:val="a"/>
    <w:link w:val="a5"/>
    <w:semiHidden/>
    <w:rsid w:val="00B73D2B"/>
    <w:rPr>
      <w:rFonts w:ascii="Tahoma" w:hAnsi="Tahoma" w:cs="Tahoma"/>
      <w:sz w:val="16"/>
      <w:szCs w:val="16"/>
    </w:rPr>
  </w:style>
  <w:style w:type="paragraph" w:styleId="a7">
    <w:name w:val="header"/>
    <w:basedOn w:val="a"/>
    <w:link w:val="a8"/>
    <w:uiPriority w:val="99"/>
    <w:rsid w:val="00B73D2B"/>
    <w:pPr>
      <w:tabs>
        <w:tab w:val="center" w:pos="4677"/>
        <w:tab w:val="right" w:pos="9355"/>
      </w:tabs>
    </w:pPr>
  </w:style>
  <w:style w:type="character" w:customStyle="1" w:styleId="a8">
    <w:name w:val="Верхний колонтитул Знак"/>
    <w:basedOn w:val="a0"/>
    <w:link w:val="a7"/>
    <w:uiPriority w:val="99"/>
    <w:rsid w:val="00B73D2B"/>
    <w:rPr>
      <w:rFonts w:ascii="Times New Roman" w:eastAsia="Times New Roman" w:hAnsi="Times New Roman" w:cs="Times New Roman"/>
      <w:sz w:val="20"/>
      <w:szCs w:val="20"/>
      <w:lang w:eastAsia="ru-RU"/>
    </w:rPr>
  </w:style>
  <w:style w:type="character" w:styleId="a9">
    <w:name w:val="page number"/>
    <w:basedOn w:val="a0"/>
    <w:rsid w:val="00B73D2B"/>
  </w:style>
  <w:style w:type="paragraph" w:styleId="aa">
    <w:name w:val="footer"/>
    <w:basedOn w:val="a"/>
    <w:link w:val="ab"/>
    <w:rsid w:val="00B73D2B"/>
    <w:pPr>
      <w:tabs>
        <w:tab w:val="center" w:pos="4677"/>
        <w:tab w:val="right" w:pos="9355"/>
      </w:tabs>
    </w:pPr>
  </w:style>
  <w:style w:type="character" w:customStyle="1" w:styleId="ab">
    <w:name w:val="Нижний колонтитул Знак"/>
    <w:basedOn w:val="a0"/>
    <w:link w:val="aa"/>
    <w:rsid w:val="00B73D2B"/>
    <w:rPr>
      <w:rFonts w:ascii="Times New Roman" w:eastAsia="Times New Roman" w:hAnsi="Times New Roman" w:cs="Times New Roman"/>
      <w:sz w:val="20"/>
      <w:szCs w:val="20"/>
      <w:lang w:eastAsia="ru-RU"/>
    </w:rPr>
  </w:style>
  <w:style w:type="paragraph" w:customStyle="1" w:styleId="ConsNonformat">
    <w:name w:val="ConsNonformat"/>
    <w:rsid w:val="00B73D2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73D2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B73D2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1">
    <w:name w:val="Основной текст 21"/>
    <w:basedOn w:val="11"/>
    <w:rsid w:val="00B73D2B"/>
    <w:pPr>
      <w:ind w:left="4678"/>
    </w:pPr>
  </w:style>
  <w:style w:type="table" w:styleId="ac">
    <w:name w:val="Table Grid"/>
    <w:basedOn w:val="a1"/>
    <w:rsid w:val="00B73D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Верхний колонтитул1"/>
    <w:basedOn w:val="11"/>
    <w:rsid w:val="00B73D2B"/>
    <w:pPr>
      <w:tabs>
        <w:tab w:val="center" w:pos="4153"/>
        <w:tab w:val="right" w:pos="8306"/>
      </w:tabs>
    </w:pPr>
  </w:style>
  <w:style w:type="character" w:customStyle="1" w:styleId="ad">
    <w:name w:val="Гипертекстовая ссылка"/>
    <w:rsid w:val="00B73D2B"/>
    <w:rPr>
      <w:color w:val="008000"/>
      <w:u w:val="single"/>
    </w:rPr>
  </w:style>
  <w:style w:type="paragraph" w:styleId="ae">
    <w:name w:val="Body Text Indent"/>
    <w:basedOn w:val="a"/>
    <w:link w:val="af"/>
    <w:rsid w:val="00B73D2B"/>
    <w:pPr>
      <w:ind w:left="720" w:hanging="720"/>
    </w:pPr>
    <w:rPr>
      <w:sz w:val="28"/>
      <w:szCs w:val="24"/>
    </w:rPr>
  </w:style>
  <w:style w:type="character" w:customStyle="1" w:styleId="af">
    <w:name w:val="Основной текст с отступом Знак"/>
    <w:basedOn w:val="a0"/>
    <w:link w:val="ae"/>
    <w:rsid w:val="00B73D2B"/>
    <w:rPr>
      <w:rFonts w:ascii="Times New Roman" w:eastAsia="Times New Roman" w:hAnsi="Times New Roman" w:cs="Times New Roman"/>
      <w:sz w:val="28"/>
      <w:szCs w:val="24"/>
      <w:lang w:eastAsia="ru-RU"/>
    </w:rPr>
  </w:style>
  <w:style w:type="paragraph" w:styleId="af0">
    <w:name w:val="Body Text"/>
    <w:basedOn w:val="a"/>
    <w:link w:val="af1"/>
    <w:rsid w:val="00B73D2B"/>
    <w:pPr>
      <w:spacing w:after="120"/>
    </w:pPr>
  </w:style>
  <w:style w:type="character" w:customStyle="1" w:styleId="af1">
    <w:name w:val="Основной текст Знак"/>
    <w:basedOn w:val="a0"/>
    <w:link w:val="af0"/>
    <w:rsid w:val="00B73D2B"/>
    <w:rPr>
      <w:rFonts w:ascii="Times New Roman" w:eastAsia="Times New Roman" w:hAnsi="Times New Roman" w:cs="Times New Roman"/>
      <w:sz w:val="20"/>
      <w:szCs w:val="20"/>
      <w:lang w:eastAsia="ru-RU"/>
    </w:rPr>
  </w:style>
  <w:style w:type="paragraph" w:customStyle="1" w:styleId="af2">
    <w:name w:val="Марина"/>
    <w:basedOn w:val="a"/>
    <w:rsid w:val="00B73D2B"/>
    <w:pPr>
      <w:ind w:firstLine="709"/>
      <w:jc w:val="both"/>
    </w:pPr>
    <w:rPr>
      <w:spacing w:val="-5"/>
      <w:sz w:val="28"/>
      <w:szCs w:val="28"/>
    </w:rPr>
  </w:style>
  <w:style w:type="paragraph" w:styleId="af3">
    <w:name w:val="Title"/>
    <w:aliases w:val="Название Знак Знак Знак,Название Знак Знак"/>
    <w:basedOn w:val="a"/>
    <w:next w:val="af4"/>
    <w:link w:val="af5"/>
    <w:qFormat/>
    <w:rsid w:val="00B73D2B"/>
    <w:pPr>
      <w:keepNext/>
      <w:keepLines/>
      <w:spacing w:before="220" w:after="60" w:line="320" w:lineRule="atLeast"/>
      <w:ind w:firstLine="709"/>
    </w:pPr>
    <w:rPr>
      <w:rFonts w:ascii="Arial Black" w:hAnsi="Arial Black" w:cs="Arial Black"/>
      <w:b/>
      <w:bCs/>
      <w:spacing w:val="-30"/>
      <w:kern w:val="28"/>
      <w:sz w:val="40"/>
      <w:szCs w:val="40"/>
    </w:rPr>
  </w:style>
  <w:style w:type="paragraph" w:styleId="af4">
    <w:name w:val="Subtitle"/>
    <w:basedOn w:val="a"/>
    <w:link w:val="af6"/>
    <w:qFormat/>
    <w:rsid w:val="00B73D2B"/>
    <w:pPr>
      <w:spacing w:after="60"/>
      <w:jc w:val="center"/>
      <w:outlineLvl w:val="1"/>
    </w:pPr>
    <w:rPr>
      <w:rFonts w:ascii="Arial" w:hAnsi="Arial" w:cs="Arial"/>
      <w:sz w:val="24"/>
      <w:szCs w:val="24"/>
    </w:rPr>
  </w:style>
  <w:style w:type="character" w:customStyle="1" w:styleId="af6">
    <w:name w:val="Подзаголовок Знак"/>
    <w:basedOn w:val="a0"/>
    <w:link w:val="af4"/>
    <w:rsid w:val="00B73D2B"/>
    <w:rPr>
      <w:rFonts w:ascii="Arial" w:eastAsia="Times New Roman" w:hAnsi="Arial" w:cs="Arial"/>
      <w:sz w:val="24"/>
      <w:szCs w:val="24"/>
      <w:lang w:eastAsia="ru-RU"/>
    </w:rPr>
  </w:style>
  <w:style w:type="character" w:customStyle="1" w:styleId="af5">
    <w:name w:val="Название Знак"/>
    <w:aliases w:val="Название Знак Знак Знак Знак,Название Знак Знак Знак1"/>
    <w:basedOn w:val="a0"/>
    <w:link w:val="af3"/>
    <w:rsid w:val="00B73D2B"/>
    <w:rPr>
      <w:rFonts w:ascii="Arial Black" w:eastAsia="Times New Roman" w:hAnsi="Arial Black" w:cs="Arial Black"/>
      <w:b/>
      <w:bCs/>
      <w:spacing w:val="-30"/>
      <w:kern w:val="28"/>
      <w:sz w:val="40"/>
      <w:szCs w:val="40"/>
      <w:lang w:eastAsia="ru-RU"/>
    </w:rPr>
  </w:style>
  <w:style w:type="character" w:customStyle="1" w:styleId="120">
    <w:name w:val="Стиль 12 пт"/>
    <w:rsid w:val="00B73D2B"/>
    <w:rPr>
      <w:rFonts w:ascii="Times New Roman" w:hAnsi="Times New Roman" w:cs="Times New Roman"/>
      <w:sz w:val="24"/>
      <w:szCs w:val="24"/>
    </w:rPr>
  </w:style>
  <w:style w:type="paragraph" w:customStyle="1" w:styleId="13">
    <w:name w:val="Абзац списка1"/>
    <w:basedOn w:val="a"/>
    <w:rsid w:val="00B73D2B"/>
    <w:pPr>
      <w:spacing w:before="120" w:after="120" w:line="240" w:lineRule="atLeast"/>
      <w:ind w:left="720" w:firstLine="709"/>
      <w:jc w:val="both"/>
    </w:pPr>
    <w:rPr>
      <w:spacing w:val="-5"/>
      <w:sz w:val="28"/>
      <w:szCs w:val="28"/>
    </w:rPr>
  </w:style>
  <w:style w:type="paragraph" w:styleId="af7">
    <w:name w:val="List Paragraph"/>
    <w:basedOn w:val="a"/>
    <w:uiPriority w:val="34"/>
    <w:qFormat/>
    <w:rsid w:val="00B73D2B"/>
    <w:pPr>
      <w:ind w:left="720"/>
      <w:contextualSpacing/>
    </w:pPr>
  </w:style>
  <w:style w:type="table" w:customStyle="1" w:styleId="14">
    <w:name w:val="Сетка таблицы1"/>
    <w:basedOn w:val="a1"/>
    <w:next w:val="ac"/>
    <w:uiPriority w:val="59"/>
    <w:rsid w:val="0016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unhideWhenUsed/>
    <w:rsid w:val="0000311F"/>
    <w:rPr>
      <w:color w:val="0000FF"/>
      <w:u w:val="single"/>
    </w:rPr>
  </w:style>
  <w:style w:type="character" w:styleId="af9">
    <w:name w:val="line number"/>
    <w:basedOn w:val="a0"/>
    <w:uiPriority w:val="99"/>
    <w:semiHidden/>
    <w:unhideWhenUsed/>
    <w:rsid w:val="00751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3D2B"/>
    <w:pPr>
      <w:keepNext/>
      <w:jc w:val="right"/>
      <w:outlineLvl w:val="0"/>
    </w:pPr>
    <w:rPr>
      <w:sz w:val="28"/>
    </w:rPr>
  </w:style>
  <w:style w:type="paragraph" w:styleId="2">
    <w:name w:val="heading 2"/>
    <w:basedOn w:val="a"/>
    <w:next w:val="a"/>
    <w:link w:val="20"/>
    <w:qFormat/>
    <w:rsid w:val="00B73D2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D2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3D2B"/>
    <w:rPr>
      <w:rFonts w:ascii="Arial" w:eastAsia="Times New Roman" w:hAnsi="Arial" w:cs="Arial"/>
      <w:b/>
      <w:bCs/>
      <w:i/>
      <w:iCs/>
      <w:sz w:val="28"/>
      <w:szCs w:val="28"/>
      <w:lang w:eastAsia="ru-RU"/>
    </w:rPr>
  </w:style>
  <w:style w:type="paragraph" w:customStyle="1" w:styleId="ConsNormal">
    <w:name w:val="ConsNormal"/>
    <w:rsid w:val="00B73D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B73D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D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73D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73D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B73D2B"/>
    <w:pPr>
      <w:spacing w:after="0" w:line="240" w:lineRule="auto"/>
    </w:pPr>
    <w:rPr>
      <w:rFonts w:ascii="Times New Roman" w:eastAsia="Times New Roman" w:hAnsi="Times New Roman" w:cs="Times New Roman"/>
      <w:sz w:val="20"/>
      <w:szCs w:val="20"/>
      <w:lang w:eastAsia="ru-RU"/>
    </w:rPr>
  </w:style>
  <w:style w:type="character" w:customStyle="1" w:styleId="a3">
    <w:name w:val="Схема документа Знак"/>
    <w:basedOn w:val="a0"/>
    <w:link w:val="a4"/>
    <w:semiHidden/>
    <w:rsid w:val="00B73D2B"/>
    <w:rPr>
      <w:rFonts w:ascii="Tahoma" w:eastAsia="Times New Roman" w:hAnsi="Tahoma" w:cs="Tahoma"/>
      <w:sz w:val="20"/>
      <w:szCs w:val="20"/>
      <w:shd w:val="clear" w:color="auto" w:fill="000080"/>
      <w:lang w:eastAsia="ru-RU"/>
    </w:rPr>
  </w:style>
  <w:style w:type="paragraph" w:styleId="a4">
    <w:name w:val="Document Map"/>
    <w:basedOn w:val="a"/>
    <w:link w:val="a3"/>
    <w:semiHidden/>
    <w:rsid w:val="00B73D2B"/>
    <w:pPr>
      <w:shd w:val="clear" w:color="auto" w:fill="000080"/>
    </w:pPr>
    <w:rPr>
      <w:rFonts w:ascii="Tahoma" w:hAnsi="Tahoma" w:cs="Tahoma"/>
    </w:rPr>
  </w:style>
  <w:style w:type="character" w:customStyle="1" w:styleId="a5">
    <w:name w:val="Текст выноски Знак"/>
    <w:basedOn w:val="a0"/>
    <w:link w:val="a6"/>
    <w:semiHidden/>
    <w:rsid w:val="00B73D2B"/>
    <w:rPr>
      <w:rFonts w:ascii="Tahoma" w:eastAsia="Times New Roman" w:hAnsi="Tahoma" w:cs="Tahoma"/>
      <w:sz w:val="16"/>
      <w:szCs w:val="16"/>
      <w:lang w:eastAsia="ru-RU"/>
    </w:rPr>
  </w:style>
  <w:style w:type="paragraph" w:styleId="a6">
    <w:name w:val="Balloon Text"/>
    <w:basedOn w:val="a"/>
    <w:link w:val="a5"/>
    <w:semiHidden/>
    <w:rsid w:val="00B73D2B"/>
    <w:rPr>
      <w:rFonts w:ascii="Tahoma" w:hAnsi="Tahoma" w:cs="Tahoma"/>
      <w:sz w:val="16"/>
      <w:szCs w:val="16"/>
    </w:rPr>
  </w:style>
  <w:style w:type="paragraph" w:styleId="a7">
    <w:name w:val="header"/>
    <w:basedOn w:val="a"/>
    <w:link w:val="a8"/>
    <w:rsid w:val="00B73D2B"/>
    <w:pPr>
      <w:tabs>
        <w:tab w:val="center" w:pos="4677"/>
        <w:tab w:val="right" w:pos="9355"/>
      </w:tabs>
    </w:pPr>
  </w:style>
  <w:style w:type="character" w:customStyle="1" w:styleId="a8">
    <w:name w:val="Верхний колонтитул Знак"/>
    <w:basedOn w:val="a0"/>
    <w:link w:val="a7"/>
    <w:rsid w:val="00B73D2B"/>
    <w:rPr>
      <w:rFonts w:ascii="Times New Roman" w:eastAsia="Times New Roman" w:hAnsi="Times New Roman" w:cs="Times New Roman"/>
      <w:sz w:val="20"/>
      <w:szCs w:val="20"/>
      <w:lang w:eastAsia="ru-RU"/>
    </w:rPr>
  </w:style>
  <w:style w:type="character" w:styleId="a9">
    <w:name w:val="page number"/>
    <w:basedOn w:val="a0"/>
    <w:rsid w:val="00B73D2B"/>
  </w:style>
  <w:style w:type="paragraph" w:styleId="aa">
    <w:name w:val="footer"/>
    <w:basedOn w:val="a"/>
    <w:link w:val="ab"/>
    <w:rsid w:val="00B73D2B"/>
    <w:pPr>
      <w:tabs>
        <w:tab w:val="center" w:pos="4677"/>
        <w:tab w:val="right" w:pos="9355"/>
      </w:tabs>
    </w:pPr>
  </w:style>
  <w:style w:type="character" w:customStyle="1" w:styleId="ab">
    <w:name w:val="Нижний колонтитул Знак"/>
    <w:basedOn w:val="a0"/>
    <w:link w:val="aa"/>
    <w:rsid w:val="00B73D2B"/>
    <w:rPr>
      <w:rFonts w:ascii="Times New Roman" w:eastAsia="Times New Roman" w:hAnsi="Times New Roman" w:cs="Times New Roman"/>
      <w:sz w:val="20"/>
      <w:szCs w:val="20"/>
      <w:lang w:eastAsia="ru-RU"/>
    </w:rPr>
  </w:style>
  <w:style w:type="paragraph" w:customStyle="1" w:styleId="ConsNonformat">
    <w:name w:val="ConsNonformat"/>
    <w:rsid w:val="00B73D2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73D2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B73D2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1">
    <w:name w:val="Основной текст 21"/>
    <w:basedOn w:val="11"/>
    <w:rsid w:val="00B73D2B"/>
    <w:pPr>
      <w:ind w:left="4678"/>
    </w:pPr>
  </w:style>
  <w:style w:type="table" w:styleId="ac">
    <w:name w:val="Table Grid"/>
    <w:basedOn w:val="a1"/>
    <w:rsid w:val="00B73D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11"/>
    <w:rsid w:val="00B73D2B"/>
    <w:pPr>
      <w:tabs>
        <w:tab w:val="center" w:pos="4153"/>
        <w:tab w:val="right" w:pos="8306"/>
      </w:tabs>
    </w:pPr>
  </w:style>
  <w:style w:type="character" w:customStyle="1" w:styleId="ad">
    <w:name w:val="Гипертекстовая ссылка"/>
    <w:rsid w:val="00B73D2B"/>
    <w:rPr>
      <w:color w:val="008000"/>
      <w:u w:val="single"/>
    </w:rPr>
  </w:style>
  <w:style w:type="paragraph" w:styleId="ae">
    <w:name w:val="Body Text Indent"/>
    <w:basedOn w:val="a"/>
    <w:link w:val="af"/>
    <w:rsid w:val="00B73D2B"/>
    <w:pPr>
      <w:ind w:left="720" w:hanging="720"/>
    </w:pPr>
    <w:rPr>
      <w:sz w:val="28"/>
      <w:szCs w:val="24"/>
    </w:rPr>
  </w:style>
  <w:style w:type="character" w:customStyle="1" w:styleId="af">
    <w:name w:val="Основной текст с отступом Знак"/>
    <w:basedOn w:val="a0"/>
    <w:link w:val="ae"/>
    <w:rsid w:val="00B73D2B"/>
    <w:rPr>
      <w:rFonts w:ascii="Times New Roman" w:eastAsia="Times New Roman" w:hAnsi="Times New Roman" w:cs="Times New Roman"/>
      <w:sz w:val="28"/>
      <w:szCs w:val="24"/>
      <w:lang w:eastAsia="ru-RU"/>
    </w:rPr>
  </w:style>
  <w:style w:type="paragraph" w:styleId="af0">
    <w:name w:val="Body Text"/>
    <w:basedOn w:val="a"/>
    <w:link w:val="af1"/>
    <w:rsid w:val="00B73D2B"/>
    <w:pPr>
      <w:spacing w:after="120"/>
    </w:pPr>
  </w:style>
  <w:style w:type="character" w:customStyle="1" w:styleId="af1">
    <w:name w:val="Основной текст Знак"/>
    <w:basedOn w:val="a0"/>
    <w:link w:val="af0"/>
    <w:rsid w:val="00B73D2B"/>
    <w:rPr>
      <w:rFonts w:ascii="Times New Roman" w:eastAsia="Times New Roman" w:hAnsi="Times New Roman" w:cs="Times New Roman"/>
      <w:sz w:val="20"/>
      <w:szCs w:val="20"/>
      <w:lang w:eastAsia="ru-RU"/>
    </w:rPr>
  </w:style>
  <w:style w:type="paragraph" w:customStyle="1" w:styleId="af2">
    <w:name w:val="Марина"/>
    <w:basedOn w:val="a"/>
    <w:rsid w:val="00B73D2B"/>
    <w:pPr>
      <w:ind w:firstLine="709"/>
      <w:jc w:val="both"/>
    </w:pPr>
    <w:rPr>
      <w:spacing w:val="-5"/>
      <w:sz w:val="28"/>
      <w:szCs w:val="28"/>
    </w:rPr>
  </w:style>
  <w:style w:type="paragraph" w:styleId="af3">
    <w:name w:val="Title"/>
    <w:aliases w:val="Название Знак Знак Знак,Название Знак Знак"/>
    <w:basedOn w:val="a"/>
    <w:next w:val="af4"/>
    <w:link w:val="af5"/>
    <w:qFormat/>
    <w:rsid w:val="00B73D2B"/>
    <w:pPr>
      <w:keepNext/>
      <w:keepLines/>
      <w:spacing w:before="220" w:after="60" w:line="320" w:lineRule="atLeast"/>
      <w:ind w:firstLine="709"/>
    </w:pPr>
    <w:rPr>
      <w:rFonts w:ascii="Arial Black" w:hAnsi="Arial Black" w:cs="Arial Black"/>
      <w:b/>
      <w:bCs/>
      <w:spacing w:val="-30"/>
      <w:kern w:val="28"/>
      <w:sz w:val="40"/>
      <w:szCs w:val="40"/>
    </w:rPr>
  </w:style>
  <w:style w:type="paragraph" w:styleId="af4">
    <w:name w:val="Subtitle"/>
    <w:basedOn w:val="a"/>
    <w:link w:val="af6"/>
    <w:qFormat/>
    <w:rsid w:val="00B73D2B"/>
    <w:pPr>
      <w:spacing w:after="60"/>
      <w:jc w:val="center"/>
      <w:outlineLvl w:val="1"/>
    </w:pPr>
    <w:rPr>
      <w:rFonts w:ascii="Arial" w:hAnsi="Arial" w:cs="Arial"/>
      <w:sz w:val="24"/>
      <w:szCs w:val="24"/>
    </w:rPr>
  </w:style>
  <w:style w:type="character" w:customStyle="1" w:styleId="af6">
    <w:name w:val="Подзаголовок Знак"/>
    <w:basedOn w:val="a0"/>
    <w:link w:val="af4"/>
    <w:rsid w:val="00B73D2B"/>
    <w:rPr>
      <w:rFonts w:ascii="Arial" w:eastAsia="Times New Roman" w:hAnsi="Arial" w:cs="Arial"/>
      <w:sz w:val="24"/>
      <w:szCs w:val="24"/>
      <w:lang w:eastAsia="ru-RU"/>
    </w:rPr>
  </w:style>
  <w:style w:type="character" w:customStyle="1" w:styleId="af5">
    <w:name w:val="Название Знак"/>
    <w:aliases w:val="Название Знак Знак Знак Знак,Название Знак Знак Знак1"/>
    <w:basedOn w:val="a0"/>
    <w:link w:val="af3"/>
    <w:rsid w:val="00B73D2B"/>
    <w:rPr>
      <w:rFonts w:ascii="Arial Black" w:eastAsia="Times New Roman" w:hAnsi="Arial Black" w:cs="Arial Black"/>
      <w:b/>
      <w:bCs/>
      <w:spacing w:val="-30"/>
      <w:kern w:val="28"/>
      <w:sz w:val="40"/>
      <w:szCs w:val="40"/>
      <w:lang w:eastAsia="ru-RU"/>
    </w:rPr>
  </w:style>
  <w:style w:type="character" w:customStyle="1" w:styleId="120">
    <w:name w:val="Стиль 12 пт"/>
    <w:rsid w:val="00B73D2B"/>
    <w:rPr>
      <w:rFonts w:ascii="Times New Roman" w:hAnsi="Times New Roman" w:cs="Times New Roman"/>
      <w:sz w:val="24"/>
      <w:szCs w:val="24"/>
    </w:rPr>
  </w:style>
  <w:style w:type="paragraph" w:customStyle="1" w:styleId="13">
    <w:name w:val="Абзац списка1"/>
    <w:basedOn w:val="a"/>
    <w:rsid w:val="00B73D2B"/>
    <w:pPr>
      <w:spacing w:before="120" w:after="120" w:line="240" w:lineRule="atLeast"/>
      <w:ind w:left="720" w:firstLine="709"/>
      <w:jc w:val="both"/>
    </w:pPr>
    <w:rPr>
      <w:spacing w:val="-5"/>
      <w:sz w:val="28"/>
      <w:szCs w:val="28"/>
    </w:rPr>
  </w:style>
  <w:style w:type="paragraph" w:styleId="af7">
    <w:name w:val="List Paragraph"/>
    <w:basedOn w:val="a"/>
    <w:uiPriority w:val="34"/>
    <w:qFormat/>
    <w:rsid w:val="00B73D2B"/>
    <w:pPr>
      <w:ind w:left="720"/>
      <w:contextualSpacing/>
    </w:pPr>
  </w:style>
</w:styles>
</file>

<file path=word/webSettings.xml><?xml version="1.0" encoding="utf-8"?>
<w:webSettings xmlns:r="http://schemas.openxmlformats.org/officeDocument/2006/relationships" xmlns:w="http://schemas.openxmlformats.org/wordprocessingml/2006/main">
  <w:divs>
    <w:div w:id="12564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07356AD23DE638CB33EDBCF3C9F5FE1E87596141023DCBFAB835D1815802D604585F93EA41F012eDg1G" TargetMode="External"/><Relationship Id="rId18" Type="http://schemas.openxmlformats.org/officeDocument/2006/relationships/hyperlink" Target="consultantplus://offline/ref=C96BF7BF86A10E759663938D1EDC41F70A27FD464692F88541D9A32E5466B839261F56B2140AC0B6h5qFH" TargetMode="External"/><Relationship Id="rId26" Type="http://schemas.openxmlformats.org/officeDocument/2006/relationships/hyperlink" Target="consultantplus://offline/ref=1AB8ADC50C9F4FA0D2F1FB2F5488BD2D321B4FEC11C37B92D09B62C18831705F043C47258C18FF83rEbEJ" TargetMode="External"/><Relationship Id="rId39" Type="http://schemas.openxmlformats.org/officeDocument/2006/relationships/hyperlink" Target="consultantplus://offline/ref=D62C9B855B0549234F383E4646C85B7AE277FEA68D07A939AC8F34A1C7FD482AF3391ADA7D67EA15ZDS3H" TargetMode="External"/><Relationship Id="rId21" Type="http://schemas.openxmlformats.org/officeDocument/2006/relationships/hyperlink" Target="consultantplus://offline/ref=1AB8ADC50C9F4FA0D2F1FB2F5488BD2D321B4FEC11C37B92D09B62C18831705F043C47258C18FF83rEb4J" TargetMode="External"/><Relationship Id="rId34" Type="http://schemas.openxmlformats.org/officeDocument/2006/relationships/hyperlink" Target="consultantplus://offline/ref=1AB8ADC50C9F4FA0D2F1FB2F5488BD2D321B4FEC11C37B92D09B62C18831705F043C47258C18FF83rEb4J" TargetMode="External"/><Relationship Id="rId42" Type="http://schemas.openxmlformats.org/officeDocument/2006/relationships/hyperlink" Target="consultantplus://offline/ref=B421F312EF8FE65D342C08A62C334CF89F259B9FD5D163EDD8D76984932087154FB6C25998C4133Bh57AL" TargetMode="External"/><Relationship Id="rId47" Type="http://schemas.openxmlformats.org/officeDocument/2006/relationships/hyperlink" Target="consultantplus://offline/ref=5EAE6F6333622AD62BA309F6CB475C16C01E12775C97A76130E776B1CD4831E3228AB4BDC01807DC35y7I" TargetMode="External"/><Relationship Id="rId50" Type="http://schemas.openxmlformats.org/officeDocument/2006/relationships/hyperlink" Target="consultantplus://offline/ref=5EAE6F6333622AD62BA309F6CB475C16C01E12775C97A76130E776B1CD4831E3228AB4BDC01807D835yCI" TargetMode="External"/><Relationship Id="rId55" Type="http://schemas.openxmlformats.org/officeDocument/2006/relationships/hyperlink" Target="consultantplus://offline/ref=5EAE6F6333622AD62BA309F6CB475C16C01E12775C97A76130E776B1CD4831E3228AB4BDC0180DD535yD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96BF7BF86A10E759663938D1EDC41F70A27FD464692F88541D9A32E5466B839261F56B2140AC0B2h5qAH" TargetMode="External"/><Relationship Id="rId20" Type="http://schemas.openxmlformats.org/officeDocument/2006/relationships/hyperlink" Target="consultantplus://offline/ref=21DC5413E3B2EA1218970B0026B2BA1B2D5581BCBA3327AE2E6EBFFA7441CF70ED0991DFE2F30D80ZAD3I" TargetMode="External"/><Relationship Id="rId29" Type="http://schemas.openxmlformats.org/officeDocument/2006/relationships/hyperlink" Target="consultantplus://offline/ref=1AB8ADC50C9F4FA0D2F1FB2F5488BD2D321B4FEC11C37B92D09B62C18831705F043C47258C18FE8BrEb3J" TargetMode="External"/><Relationship Id="rId41" Type="http://schemas.openxmlformats.org/officeDocument/2006/relationships/hyperlink" Target="consultantplus://offline/ref=D62C9B855B0549234F383E4646C85B7AE277FEA68D07A939AC8F34A1C7FD482AF3391ADA7D67E916ZDS6H" TargetMode="External"/><Relationship Id="rId54" Type="http://schemas.openxmlformats.org/officeDocument/2006/relationships/hyperlink" Target="consultantplus://offline/ref=5EAE6F6333622AD62BA309F6CB475C16C01E12775C97A76130E776B1CD4831E3228AB4BDC01806D935y1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07356AD23DE638CB33EDBCF3C9F5FE1E87596141023DCBFAB835D1815802D604585F93EA41FF1BeDgCG" TargetMode="External"/><Relationship Id="rId24" Type="http://schemas.openxmlformats.org/officeDocument/2006/relationships/hyperlink" Target="consultantplus://offline/ref=1AB8ADC50C9F4FA0D2F1FB2F5488BD2D321B4FEC11C37B92D09B62C18831705F043C47258C18FF83rEb3J" TargetMode="External"/><Relationship Id="rId32" Type="http://schemas.openxmlformats.org/officeDocument/2006/relationships/hyperlink" Target="consultantplus://offline/ref=1AB8ADC50C9F4FA0D2F1FB2F5488BD2D321B4FEC11C37B92D09B62C18831705F043C47258C18FF83rEb4J" TargetMode="External"/><Relationship Id="rId37" Type="http://schemas.openxmlformats.org/officeDocument/2006/relationships/hyperlink" Target="consultantplus://offline/ref=A854EA33B01556DB35886B29DAAAAEBAA288BED56956BE9472E74686BF99732BF4375C2C2E2F10F4b3jEI" TargetMode="External"/><Relationship Id="rId40" Type="http://schemas.openxmlformats.org/officeDocument/2006/relationships/hyperlink" Target="consultantplus://offline/ref=D62C9B855B0549234F383E4646C85B7AE277FEA68D07A939AC8F34A1C7FD482AF3391ADA7D67E916ZDS6H" TargetMode="External"/><Relationship Id="rId45" Type="http://schemas.openxmlformats.org/officeDocument/2006/relationships/hyperlink" Target="consultantplus://offline/ref=B421F312EF8FE65D342C08A62C334CF89F259B9FD5D163EDD8D76984932087154FB6C25998C4133Bh57AL" TargetMode="External"/><Relationship Id="rId53" Type="http://schemas.openxmlformats.org/officeDocument/2006/relationships/hyperlink" Target="consultantplus://offline/ref=5EAE6F6333622AD62BA309F6CB475C16C01E12775C97A76130E776B1CD4831E3228AB4BDC01807DC35y7I"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A07356AD23DE638CB33EDBCF3C9F5FE1E87596141023DCBFAB835D1815802D604585F93EA41FF15eDgDG" TargetMode="External"/><Relationship Id="rId23" Type="http://schemas.openxmlformats.org/officeDocument/2006/relationships/hyperlink" Target="consultantplus://offline/ref=1AB8ADC50C9F4FA0D2F1FB2F5488BD2D321B4FEC11C37B92D09B62C18831705F043C47258C18FF83rEb4J" TargetMode="External"/><Relationship Id="rId28" Type="http://schemas.openxmlformats.org/officeDocument/2006/relationships/hyperlink" Target="consultantplus://offline/ref=1AB8ADC50C9F4FA0D2F1FB2F5488BD2D321B4FEC11C37B92D09B62C18831705F043C47258C18FF83rEb4J" TargetMode="External"/><Relationship Id="rId36" Type="http://schemas.openxmlformats.org/officeDocument/2006/relationships/hyperlink" Target="consultantplus://offline/ref=01FEFBF327601C8BFAD69DCA3D4077F41CCC15641B3FB5B6B8BC02E11FE7ED323FE4500D71D1BB49IFpAI" TargetMode="External"/><Relationship Id="rId49" Type="http://schemas.openxmlformats.org/officeDocument/2006/relationships/hyperlink" Target="consultantplus://offline/ref=5EAE6F6333622AD62BA309F6CB475C16C01E12775C97A76130E776B1CD4831E3228AB4BDC01807D435y6I" TargetMode="External"/><Relationship Id="rId57" Type="http://schemas.openxmlformats.org/officeDocument/2006/relationships/hyperlink" Target="consultantplus://offline/ref=5EAE6F6333622AD62BA309F6CB475C16C01E12775C97A76130E776B1CD4831E3228AB4BDC01806D935y1I" TargetMode="External"/><Relationship Id="rId61" Type="http://schemas.openxmlformats.org/officeDocument/2006/relationships/header" Target="header3.xml"/><Relationship Id="rId10" Type="http://schemas.openxmlformats.org/officeDocument/2006/relationships/hyperlink" Target="consultantplus://offline/ref=BA07356AD23DE638CB33EDBCF3C9F5FE1E87596141023DCBFAB835D1815802D604585F93EA41FF1AeDg1G" TargetMode="External"/><Relationship Id="rId19" Type="http://schemas.openxmlformats.org/officeDocument/2006/relationships/hyperlink" Target="consultantplus://offline/ref=C96BF7BF86A10E759663938D1EDC41F70A27FD464692F88541D9A32E5466B839261F56B2140AC0B2h5qAH" TargetMode="External"/><Relationship Id="rId31" Type="http://schemas.openxmlformats.org/officeDocument/2006/relationships/hyperlink" Target="consultantplus://offline/ref=1AB8ADC50C9F4FA0D2F1FB2F5488BD2D321B4FEC11C37B92D09B62C18831705F043C47258C18FE89rEb3J" TargetMode="External"/><Relationship Id="rId44" Type="http://schemas.openxmlformats.org/officeDocument/2006/relationships/hyperlink" Target="consultantplus://offline/ref=B421F312EF8FE65D342C08A62C334CF89F259B9FD5D163EDD8D76984932087154FB6C25998C4133Bh57AL" TargetMode="External"/><Relationship Id="rId52" Type="http://schemas.openxmlformats.org/officeDocument/2006/relationships/hyperlink" Target="consultantplus://offline/ref=5EAE6F6333622AD62BA309F6CB475C16C01E12775C97A76130E776B1CD4831E3228AB4BDC0180DD835y5I"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A07356AD23DE638CB33EDBCF3C9F5FE1E87596141023DCBFAB835D1815802D604585F93EA41FF1AeDg7G" TargetMode="External"/><Relationship Id="rId14" Type="http://schemas.openxmlformats.org/officeDocument/2006/relationships/hyperlink" Target="consultantplus://offline/ref=BA07356AD23DE638CB33EDBCF3C9F5FE1E87596141023DCBFAB835D1815802D604585F93EA41FF15eDgDG" TargetMode="External"/><Relationship Id="rId22" Type="http://schemas.openxmlformats.org/officeDocument/2006/relationships/hyperlink" Target="consultantplus://offline/ref=1AB8ADC50C9F4FA0D2F1FB2F5488BD2D321B4FEC11C37B92D09B62C18831705F043C47258C18FF83rEb4J" TargetMode="External"/><Relationship Id="rId27" Type="http://schemas.openxmlformats.org/officeDocument/2006/relationships/hyperlink" Target="consultantplus://offline/ref=1AB8ADC50C9F4FA0D2F1FB2F5488BD2D321B4FEC11C37B92D09B62C18831705F043C47258C18F08DrEbFJ" TargetMode="External"/><Relationship Id="rId30" Type="http://schemas.openxmlformats.org/officeDocument/2006/relationships/hyperlink" Target="consultantplus://offline/ref=1AB8ADC50C9F4FA0D2F1FB2F5488BD2D321B4FEC11C37B92D09B62C18831705F043C47258C18FE8BrEb1J" TargetMode="External"/><Relationship Id="rId35" Type="http://schemas.openxmlformats.org/officeDocument/2006/relationships/hyperlink" Target="consultantplus://offline/ref=01FEFBF327601C8BFAD69DCA3D4077F41CCC15641B3FB5B6B8BC02E11FE7ED323FE4500D71D1BB49IFpAI" TargetMode="External"/><Relationship Id="rId43" Type="http://schemas.openxmlformats.org/officeDocument/2006/relationships/hyperlink" Target="consultantplus://offline/ref=B421F312EF8FE65D342C08A62C334CF89F259B9FD5D163EDD8D76984932087154FB6C25998C4133Bh57AL" TargetMode="External"/><Relationship Id="rId48" Type="http://schemas.openxmlformats.org/officeDocument/2006/relationships/hyperlink" Target="consultantplus://offline/ref=5EAE6F6333622AD62BA309F6CB475C16C01E12775C97A76130E776B1CD4831E3228AB4BDC0180DDD35y3I" TargetMode="External"/><Relationship Id="rId56" Type="http://schemas.openxmlformats.org/officeDocument/2006/relationships/hyperlink" Target="consultantplus://offline/ref=5EAE6F6333622AD62BA309F6CB475C16C01E12775C97A76130E776B1CD4831E3228AB4BDC0180DD535yDI" TargetMode="External"/><Relationship Id="rId64" Type="http://schemas.microsoft.com/office/2007/relationships/stylesWithEffects" Target="stylesWithEffects.xml"/><Relationship Id="rId8" Type="http://schemas.openxmlformats.org/officeDocument/2006/relationships/hyperlink" Target="consultantplus://offline/ref=BA07356AD23DE638CB33EDBCF3C9F5FE1E87596141023DCBFAB835D1815802D604585F93EA41FF15eDgDG" TargetMode="External"/><Relationship Id="rId51" Type="http://schemas.openxmlformats.org/officeDocument/2006/relationships/hyperlink" Target="consultantplus://offline/ref=5EAE6F6333622AD62BA309F6CB475C16C01E12775C97A76130E776B1CD4831E3228AB4BDC0180DD835y5I" TargetMode="External"/><Relationship Id="rId3" Type="http://schemas.openxmlformats.org/officeDocument/2006/relationships/styles" Target="styles.xml"/><Relationship Id="rId12" Type="http://schemas.openxmlformats.org/officeDocument/2006/relationships/hyperlink" Target="consultantplus://offline/ref=BA07356AD23DE638CB33EDBCF3C9F5FE1E87596141023DCBFAB835D1815802D604585F93EA41F817eDg5G" TargetMode="External"/><Relationship Id="rId17" Type="http://schemas.openxmlformats.org/officeDocument/2006/relationships/hyperlink" Target="consultantplus://offline/ref=C96BF7BF86A10E759663938D1EDC41F70A27FD464692F88541D9A32E5466B839261F56B2140AC0B2h5qAH" TargetMode="External"/><Relationship Id="rId25" Type="http://schemas.openxmlformats.org/officeDocument/2006/relationships/hyperlink" Target="consultantplus://offline/ref=1AB8ADC50C9F4FA0D2F1FB2F5488BD2D321B4FEC11C37B92D09B62C18831705F043C47258C18FF83rEb0J" TargetMode="External"/><Relationship Id="rId33" Type="http://schemas.openxmlformats.org/officeDocument/2006/relationships/hyperlink" Target="consultantplus://offline/ref=1AB8ADC50C9F4FA0D2F1FB2F5488BD2D321B4FEC11C37B92D09B62C18831705F043C47258C18F08DrEbFJ" TargetMode="External"/><Relationship Id="rId38" Type="http://schemas.openxmlformats.org/officeDocument/2006/relationships/hyperlink" Target="consultantplus://offline/ref=58964AB302D948225656267879764C920BA95B60AD6B823A032F40A9ECC39BE8DB2B6A258D5104C7G6A4J" TargetMode="External"/><Relationship Id="rId46" Type="http://schemas.openxmlformats.org/officeDocument/2006/relationships/hyperlink" Target="consultantplus://offline/ref=5EAE6F6333622AD62BA309F6CB475C16C01E12775C97A76130E776B1CD4831E3228AB4BDC01807DC35y7I"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CB33-4C1D-41B8-AD0F-1245227C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44</Pages>
  <Words>16989</Words>
  <Characters>96840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Корешкова НЕ</dc:creator>
  <cp:lastModifiedBy>pcuser</cp:lastModifiedBy>
  <cp:revision>4</cp:revision>
  <cp:lastPrinted>2025-03-04T09:06:00Z</cp:lastPrinted>
  <dcterms:created xsi:type="dcterms:W3CDTF">2025-03-03T14:11:00Z</dcterms:created>
  <dcterms:modified xsi:type="dcterms:W3CDTF">2025-03-04T09:08:00Z</dcterms:modified>
</cp:coreProperties>
</file>