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01DA" w:rsidRPr="007F21EE" w:rsidRDefault="009501DA" w:rsidP="009501DA">
      <w:pPr>
        <w:jc w:val="center"/>
        <w:rPr>
          <w:b/>
          <w:sz w:val="28"/>
          <w:szCs w:val="28"/>
        </w:rPr>
      </w:pPr>
      <w:r w:rsidRPr="007F21EE">
        <w:rPr>
          <w:b/>
          <w:sz w:val="28"/>
          <w:szCs w:val="28"/>
        </w:rPr>
        <w:t>Финансовое управление</w:t>
      </w:r>
    </w:p>
    <w:p w:rsidR="009501DA" w:rsidRPr="007F21EE" w:rsidRDefault="009501DA" w:rsidP="009501DA">
      <w:pPr>
        <w:jc w:val="center"/>
        <w:rPr>
          <w:b/>
          <w:sz w:val="28"/>
          <w:szCs w:val="28"/>
        </w:rPr>
      </w:pPr>
      <w:r w:rsidRPr="007F21EE">
        <w:rPr>
          <w:b/>
          <w:sz w:val="28"/>
          <w:szCs w:val="28"/>
        </w:rPr>
        <w:t>Администрации муниципального образования</w:t>
      </w:r>
    </w:p>
    <w:p w:rsidR="009501DA" w:rsidRPr="007F21EE" w:rsidRDefault="009501DA" w:rsidP="009501DA">
      <w:pPr>
        <w:jc w:val="center"/>
        <w:rPr>
          <w:b/>
          <w:sz w:val="28"/>
          <w:szCs w:val="28"/>
        </w:rPr>
      </w:pPr>
      <w:r w:rsidRPr="007F21EE">
        <w:rPr>
          <w:b/>
          <w:sz w:val="28"/>
          <w:szCs w:val="28"/>
        </w:rPr>
        <w:t>«Темкинский муниципальный округ» Смоленской области</w:t>
      </w:r>
    </w:p>
    <w:p w:rsidR="009501DA" w:rsidRPr="007F21EE" w:rsidRDefault="009501DA" w:rsidP="009501DA">
      <w:pPr>
        <w:jc w:val="center"/>
        <w:rPr>
          <w:b/>
          <w:sz w:val="28"/>
          <w:szCs w:val="28"/>
        </w:rPr>
      </w:pPr>
    </w:p>
    <w:p w:rsidR="009501DA" w:rsidRPr="007F21EE" w:rsidRDefault="009501DA" w:rsidP="009501DA">
      <w:pPr>
        <w:rPr>
          <w:b/>
          <w:sz w:val="28"/>
          <w:szCs w:val="28"/>
        </w:rPr>
      </w:pPr>
    </w:p>
    <w:p w:rsidR="009501DA" w:rsidRPr="007F21EE" w:rsidRDefault="009501DA" w:rsidP="009501DA">
      <w:pPr>
        <w:jc w:val="center"/>
        <w:rPr>
          <w:sz w:val="28"/>
          <w:szCs w:val="28"/>
        </w:rPr>
      </w:pPr>
      <w:r w:rsidRPr="007F21EE">
        <w:rPr>
          <w:b/>
          <w:sz w:val="28"/>
          <w:szCs w:val="28"/>
        </w:rPr>
        <w:t>П Р И К А З</w:t>
      </w:r>
    </w:p>
    <w:p w:rsidR="009501DA" w:rsidRPr="009501DA" w:rsidRDefault="009501DA" w:rsidP="009501DA">
      <w:pPr>
        <w:tabs>
          <w:tab w:val="right" w:pos="9637"/>
        </w:tabs>
        <w:rPr>
          <w:sz w:val="24"/>
          <w:szCs w:val="24"/>
        </w:rPr>
      </w:pPr>
      <w:r w:rsidRPr="009501DA">
        <w:rPr>
          <w:sz w:val="24"/>
          <w:szCs w:val="24"/>
        </w:rPr>
        <w:t xml:space="preserve"> от 25 февраля 2025 года                                                                 </w:t>
      </w:r>
      <w:r w:rsidR="00E155D1">
        <w:rPr>
          <w:sz w:val="24"/>
          <w:szCs w:val="24"/>
        </w:rPr>
        <w:t xml:space="preserve">                  </w:t>
      </w:r>
      <w:r w:rsidRPr="009501DA">
        <w:rPr>
          <w:sz w:val="24"/>
          <w:szCs w:val="24"/>
        </w:rPr>
        <w:t>№ 16</w:t>
      </w:r>
    </w:p>
    <w:p w:rsidR="000E18B7" w:rsidRPr="009501DA" w:rsidRDefault="000E18B7" w:rsidP="000E18B7">
      <w:pPr>
        <w:rPr>
          <w:b/>
          <w:sz w:val="24"/>
          <w:szCs w:val="24"/>
        </w:rPr>
      </w:pPr>
    </w:p>
    <w:p w:rsidR="000E18B7" w:rsidRPr="009501DA" w:rsidRDefault="000E18B7" w:rsidP="00274C2C">
      <w:pPr>
        <w:ind w:right="4819"/>
        <w:jc w:val="both"/>
        <w:rPr>
          <w:sz w:val="24"/>
          <w:szCs w:val="24"/>
        </w:rPr>
      </w:pPr>
    </w:p>
    <w:p w:rsidR="00274C2C" w:rsidRPr="009501DA" w:rsidRDefault="00274C2C" w:rsidP="000E18B7">
      <w:pPr>
        <w:jc w:val="right"/>
        <w:rPr>
          <w:sz w:val="24"/>
          <w:szCs w:val="24"/>
        </w:rPr>
      </w:pPr>
    </w:p>
    <w:tbl>
      <w:tblPr>
        <w:tblW w:w="0" w:type="auto"/>
        <w:tblLook w:val="04A0"/>
      </w:tblPr>
      <w:tblGrid>
        <w:gridCol w:w="5778"/>
      </w:tblGrid>
      <w:tr w:rsidR="005E304B" w:rsidRPr="009501DA" w:rsidTr="000C5DE6">
        <w:tc>
          <w:tcPr>
            <w:tcW w:w="5778" w:type="dxa"/>
            <w:shd w:val="clear" w:color="auto" w:fill="auto"/>
          </w:tcPr>
          <w:p w:rsidR="005E304B" w:rsidRPr="009501DA" w:rsidRDefault="005E304B" w:rsidP="009501DA">
            <w:pPr>
              <w:jc w:val="both"/>
              <w:rPr>
                <w:sz w:val="24"/>
                <w:szCs w:val="24"/>
              </w:rPr>
            </w:pPr>
            <w:bookmarkStart w:id="0" w:name="_GoBack"/>
            <w:r w:rsidRPr="009501DA">
              <w:rPr>
                <w:sz w:val="24"/>
                <w:szCs w:val="24"/>
              </w:rPr>
              <w:t>Об утверждении Порядка обмена документами в системе электронного документооборота Финансового управления Администрации муниципального образования «</w:t>
            </w:r>
            <w:r w:rsidR="009501DA">
              <w:rPr>
                <w:sz w:val="24"/>
                <w:szCs w:val="24"/>
              </w:rPr>
              <w:t>Темкинский</w:t>
            </w:r>
            <w:r w:rsidRPr="009501DA">
              <w:rPr>
                <w:sz w:val="24"/>
                <w:szCs w:val="24"/>
              </w:rPr>
              <w:t xml:space="preserve"> муниципальный округ» Смоленской области</w:t>
            </w:r>
            <w:bookmarkEnd w:id="0"/>
          </w:p>
        </w:tc>
      </w:tr>
    </w:tbl>
    <w:p w:rsidR="005E304B" w:rsidRPr="009501DA" w:rsidRDefault="005E304B" w:rsidP="005E304B">
      <w:pPr>
        <w:rPr>
          <w:sz w:val="24"/>
          <w:szCs w:val="24"/>
        </w:rPr>
      </w:pPr>
    </w:p>
    <w:p w:rsidR="00594938" w:rsidRPr="009501DA" w:rsidRDefault="005E304B" w:rsidP="005E304B">
      <w:pPr>
        <w:ind w:firstLine="708"/>
        <w:jc w:val="both"/>
        <w:rPr>
          <w:sz w:val="24"/>
          <w:szCs w:val="24"/>
        </w:rPr>
      </w:pPr>
      <w:r w:rsidRPr="009501DA">
        <w:rPr>
          <w:sz w:val="24"/>
          <w:szCs w:val="24"/>
        </w:rPr>
        <w:t>В целях организации обмена электронными документами, используемыми в процессе исполнения бюджета</w:t>
      </w:r>
      <w:r w:rsidR="009501DA">
        <w:rPr>
          <w:sz w:val="24"/>
          <w:szCs w:val="24"/>
        </w:rPr>
        <w:t xml:space="preserve"> </w:t>
      </w:r>
      <w:r w:rsidRPr="009501DA">
        <w:rPr>
          <w:color w:val="000000"/>
          <w:sz w:val="24"/>
          <w:szCs w:val="24"/>
        </w:rPr>
        <w:t xml:space="preserve">муниципального образования </w:t>
      </w:r>
      <w:r w:rsidRPr="009501DA">
        <w:rPr>
          <w:sz w:val="24"/>
          <w:szCs w:val="24"/>
        </w:rPr>
        <w:t>«</w:t>
      </w:r>
      <w:r w:rsidR="009501DA">
        <w:rPr>
          <w:sz w:val="24"/>
          <w:szCs w:val="24"/>
        </w:rPr>
        <w:t>Темкинский</w:t>
      </w:r>
      <w:r w:rsidR="009501DA" w:rsidRPr="009501DA">
        <w:rPr>
          <w:sz w:val="24"/>
          <w:szCs w:val="24"/>
        </w:rPr>
        <w:t xml:space="preserve"> </w:t>
      </w:r>
      <w:r w:rsidRPr="009501DA">
        <w:rPr>
          <w:sz w:val="24"/>
          <w:szCs w:val="24"/>
        </w:rPr>
        <w:t>муниципальный округ» Смоленской области (далее – бюджет муниципального округа), между Финансовым управлением Администрации муниципального образования «</w:t>
      </w:r>
      <w:r w:rsidR="009501DA">
        <w:rPr>
          <w:sz w:val="24"/>
          <w:szCs w:val="24"/>
        </w:rPr>
        <w:t>Темкинский</w:t>
      </w:r>
      <w:r w:rsidRPr="009501DA">
        <w:rPr>
          <w:sz w:val="24"/>
          <w:szCs w:val="24"/>
        </w:rPr>
        <w:t xml:space="preserve"> муниципальный округ» Смоленской области и главными распорядителями, распорядителями и получателями средств, бюджетными и автономными учреждениями</w:t>
      </w:r>
      <w:r w:rsidR="009501DA">
        <w:rPr>
          <w:sz w:val="24"/>
          <w:szCs w:val="24"/>
        </w:rPr>
        <w:t xml:space="preserve"> </w:t>
      </w:r>
      <w:r w:rsidRPr="009501DA">
        <w:rPr>
          <w:sz w:val="24"/>
          <w:szCs w:val="24"/>
        </w:rPr>
        <w:t>бюджета муниципального округа</w:t>
      </w:r>
    </w:p>
    <w:p w:rsidR="00E35F07" w:rsidRPr="009501DA" w:rsidRDefault="00E35F07">
      <w:pPr>
        <w:rPr>
          <w:sz w:val="24"/>
          <w:szCs w:val="24"/>
        </w:rPr>
      </w:pPr>
    </w:p>
    <w:p w:rsidR="00E35F07" w:rsidRPr="009501DA" w:rsidRDefault="00E35F07">
      <w:pPr>
        <w:rPr>
          <w:sz w:val="24"/>
          <w:szCs w:val="24"/>
        </w:rPr>
      </w:pPr>
      <w:r w:rsidRPr="009501DA">
        <w:rPr>
          <w:sz w:val="24"/>
          <w:szCs w:val="24"/>
        </w:rPr>
        <w:t>п р и к а з ы в а ю:</w:t>
      </w:r>
    </w:p>
    <w:p w:rsidR="00F27F8B" w:rsidRPr="009501DA" w:rsidRDefault="00F27F8B">
      <w:pPr>
        <w:rPr>
          <w:sz w:val="24"/>
          <w:szCs w:val="24"/>
        </w:rPr>
      </w:pPr>
    </w:p>
    <w:p w:rsidR="005E304B" w:rsidRPr="009501DA" w:rsidRDefault="005E304B" w:rsidP="005E304B">
      <w:pPr>
        <w:tabs>
          <w:tab w:val="left" w:pos="0"/>
        </w:tabs>
        <w:ind w:firstLine="720"/>
        <w:jc w:val="both"/>
        <w:rPr>
          <w:sz w:val="24"/>
          <w:szCs w:val="24"/>
        </w:rPr>
      </w:pPr>
      <w:r w:rsidRPr="009501DA">
        <w:rPr>
          <w:sz w:val="24"/>
          <w:szCs w:val="24"/>
        </w:rPr>
        <w:t>1. Утвердить прилагаемый Порядок обмена документами в системе электронного документооборота Финансового управления Администрации муниципального образования «</w:t>
      </w:r>
      <w:r w:rsidR="009501DA">
        <w:rPr>
          <w:sz w:val="24"/>
          <w:szCs w:val="24"/>
        </w:rPr>
        <w:t>Темкинский</w:t>
      </w:r>
      <w:r w:rsidRPr="009501DA">
        <w:rPr>
          <w:sz w:val="24"/>
          <w:szCs w:val="24"/>
        </w:rPr>
        <w:t xml:space="preserve"> муниципальный округ» Смоленской области (далее – Порядок).</w:t>
      </w:r>
    </w:p>
    <w:p w:rsidR="005E304B" w:rsidRPr="009501DA" w:rsidRDefault="005E304B" w:rsidP="005E304B">
      <w:pPr>
        <w:jc w:val="both"/>
        <w:rPr>
          <w:sz w:val="24"/>
          <w:szCs w:val="24"/>
        </w:rPr>
      </w:pPr>
    </w:p>
    <w:p w:rsidR="009501DA" w:rsidRDefault="009501DA" w:rsidP="005E304B">
      <w:pPr>
        <w:rPr>
          <w:sz w:val="24"/>
          <w:szCs w:val="24"/>
        </w:rPr>
      </w:pPr>
    </w:p>
    <w:p w:rsidR="009501DA" w:rsidRDefault="009501DA" w:rsidP="005E304B">
      <w:pPr>
        <w:rPr>
          <w:sz w:val="24"/>
          <w:szCs w:val="24"/>
        </w:rPr>
      </w:pPr>
    </w:p>
    <w:p w:rsidR="009501DA" w:rsidRDefault="009501DA" w:rsidP="005E304B">
      <w:pPr>
        <w:rPr>
          <w:sz w:val="24"/>
          <w:szCs w:val="24"/>
        </w:rPr>
      </w:pPr>
    </w:p>
    <w:p w:rsidR="009501DA" w:rsidRDefault="009501DA" w:rsidP="005E304B">
      <w:pPr>
        <w:rPr>
          <w:sz w:val="24"/>
          <w:szCs w:val="24"/>
        </w:rPr>
      </w:pPr>
    </w:p>
    <w:p w:rsidR="009501DA" w:rsidRDefault="009501DA" w:rsidP="005E304B">
      <w:pPr>
        <w:rPr>
          <w:sz w:val="24"/>
          <w:szCs w:val="24"/>
        </w:rPr>
      </w:pPr>
    </w:p>
    <w:p w:rsidR="009501DA" w:rsidRDefault="009501DA" w:rsidP="005E304B">
      <w:pPr>
        <w:rPr>
          <w:sz w:val="24"/>
          <w:szCs w:val="24"/>
        </w:rPr>
      </w:pPr>
    </w:p>
    <w:p w:rsidR="009501DA" w:rsidRDefault="009501DA" w:rsidP="005E304B">
      <w:pPr>
        <w:rPr>
          <w:sz w:val="24"/>
          <w:szCs w:val="24"/>
        </w:rPr>
      </w:pPr>
    </w:p>
    <w:p w:rsidR="005E304B" w:rsidRPr="009501DA" w:rsidRDefault="009501DA" w:rsidP="005E304B">
      <w:pPr>
        <w:rPr>
          <w:b/>
          <w:sz w:val="24"/>
          <w:szCs w:val="24"/>
        </w:rPr>
      </w:pPr>
      <w:r>
        <w:rPr>
          <w:sz w:val="24"/>
          <w:szCs w:val="24"/>
        </w:rPr>
        <w:t>Н</w:t>
      </w:r>
      <w:r w:rsidR="005E304B" w:rsidRPr="009501DA">
        <w:rPr>
          <w:sz w:val="24"/>
          <w:szCs w:val="24"/>
        </w:rPr>
        <w:t>ачальник финансового управления</w:t>
      </w:r>
      <w:r w:rsidR="005E304B" w:rsidRPr="009501DA">
        <w:rPr>
          <w:sz w:val="24"/>
          <w:szCs w:val="24"/>
        </w:rPr>
        <w:tab/>
      </w:r>
      <w:r w:rsidR="005E304B" w:rsidRPr="009501DA">
        <w:rPr>
          <w:sz w:val="24"/>
          <w:szCs w:val="24"/>
        </w:rPr>
        <w:tab/>
      </w:r>
      <w:r w:rsidR="005E304B" w:rsidRPr="009501DA">
        <w:rPr>
          <w:sz w:val="24"/>
          <w:szCs w:val="24"/>
        </w:rPr>
        <w:tab/>
      </w:r>
      <w:r>
        <w:rPr>
          <w:sz w:val="24"/>
          <w:szCs w:val="24"/>
        </w:rPr>
        <w:t xml:space="preserve">                       </w:t>
      </w:r>
      <w:r w:rsidR="005E304B" w:rsidRPr="009501DA">
        <w:rPr>
          <w:sz w:val="24"/>
          <w:szCs w:val="24"/>
        </w:rPr>
        <w:tab/>
      </w:r>
      <w:r w:rsidRPr="009501DA">
        <w:rPr>
          <w:b/>
          <w:sz w:val="24"/>
          <w:szCs w:val="24"/>
        </w:rPr>
        <w:t>Н.Л. Колосова</w:t>
      </w:r>
    </w:p>
    <w:p w:rsidR="005E304B" w:rsidRPr="008B4B03" w:rsidRDefault="005E304B" w:rsidP="005E304B">
      <w:pPr>
        <w:pStyle w:val="1"/>
        <w:ind w:left="5580"/>
        <w:jc w:val="center"/>
        <w:rPr>
          <w:sz w:val="24"/>
          <w:szCs w:val="24"/>
        </w:rPr>
      </w:pPr>
      <w:r w:rsidRPr="009501DA">
        <w:rPr>
          <w:sz w:val="24"/>
          <w:szCs w:val="24"/>
        </w:rPr>
        <w:br w:type="page"/>
      </w:r>
      <w:r w:rsidRPr="008B4B03">
        <w:rPr>
          <w:sz w:val="24"/>
          <w:szCs w:val="24"/>
        </w:rPr>
        <w:lastRenderedPageBreak/>
        <w:t>УТВЕРЖДЕН</w:t>
      </w:r>
    </w:p>
    <w:p w:rsidR="005E304B" w:rsidRDefault="005E304B" w:rsidP="005E304B">
      <w:pPr>
        <w:ind w:left="5103"/>
        <w:jc w:val="both"/>
      </w:pPr>
      <w:r w:rsidRPr="008B4B03">
        <w:t>приказом Финансового управления Администрации муниципального образования «</w:t>
      </w:r>
      <w:r w:rsidR="009501DA">
        <w:t>Темкинский</w:t>
      </w:r>
      <w:r>
        <w:t xml:space="preserve"> муниципальный округ</w:t>
      </w:r>
      <w:r w:rsidRPr="008B4B03">
        <w:t xml:space="preserve">» Смоленской области </w:t>
      </w:r>
    </w:p>
    <w:p w:rsidR="005E304B" w:rsidRPr="008B4B03" w:rsidRDefault="005E304B" w:rsidP="005E304B">
      <w:pPr>
        <w:ind w:left="5103"/>
        <w:jc w:val="both"/>
      </w:pPr>
      <w:r>
        <w:t xml:space="preserve">от </w:t>
      </w:r>
      <w:r w:rsidR="009501DA">
        <w:t>25</w:t>
      </w:r>
      <w:r>
        <w:t>.0</w:t>
      </w:r>
      <w:r w:rsidR="009501DA">
        <w:t>2</w:t>
      </w:r>
      <w:r>
        <w:t xml:space="preserve">.2025 № </w:t>
      </w:r>
      <w:r w:rsidR="009501DA">
        <w:t>16</w:t>
      </w:r>
    </w:p>
    <w:p w:rsidR="005E304B" w:rsidRDefault="005E304B" w:rsidP="005E304B">
      <w:pPr>
        <w:pStyle w:val="ConsPlusNormal"/>
        <w:tabs>
          <w:tab w:val="left" w:pos="540"/>
        </w:tabs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E304B" w:rsidRPr="008B4B03" w:rsidRDefault="005E304B" w:rsidP="005E304B">
      <w:pPr>
        <w:pStyle w:val="ConsPlusNormal"/>
        <w:tabs>
          <w:tab w:val="left" w:pos="540"/>
        </w:tabs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E304B" w:rsidRPr="008B4B03" w:rsidRDefault="005E304B" w:rsidP="005E304B">
      <w:pPr>
        <w:pStyle w:val="ConsPlusNormal"/>
        <w:tabs>
          <w:tab w:val="left" w:pos="540"/>
        </w:tabs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B4B03">
        <w:rPr>
          <w:rFonts w:ascii="Times New Roman" w:hAnsi="Times New Roman" w:cs="Times New Roman"/>
          <w:b/>
          <w:sz w:val="24"/>
          <w:szCs w:val="24"/>
        </w:rPr>
        <w:t>ПОРЯДОК</w:t>
      </w:r>
    </w:p>
    <w:p w:rsidR="005E304B" w:rsidRPr="008B4B03" w:rsidRDefault="005E304B" w:rsidP="005E304B">
      <w:pPr>
        <w:pStyle w:val="ConsPlusNormal"/>
        <w:tabs>
          <w:tab w:val="left" w:pos="540"/>
        </w:tabs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B4B03">
        <w:rPr>
          <w:rFonts w:ascii="Times New Roman" w:hAnsi="Times New Roman" w:cs="Times New Roman"/>
          <w:b/>
          <w:sz w:val="24"/>
          <w:szCs w:val="24"/>
        </w:rPr>
        <w:t xml:space="preserve">обмена документамив системе электронного документооборота </w:t>
      </w:r>
      <w:r>
        <w:rPr>
          <w:rFonts w:ascii="Times New Roman" w:hAnsi="Times New Roman" w:cs="Times New Roman"/>
          <w:b/>
          <w:sz w:val="24"/>
          <w:szCs w:val="24"/>
        </w:rPr>
        <w:t>Финансового управления Администрации муниципального образования «</w:t>
      </w:r>
      <w:r w:rsidR="009501DA" w:rsidRPr="009501DA">
        <w:rPr>
          <w:rFonts w:ascii="Times New Roman" w:hAnsi="Times New Roman" w:cs="Times New Roman"/>
          <w:b/>
          <w:sz w:val="24"/>
          <w:szCs w:val="24"/>
        </w:rPr>
        <w:t>Темкинский</w:t>
      </w:r>
      <w:r>
        <w:rPr>
          <w:rFonts w:ascii="Times New Roman" w:hAnsi="Times New Roman" w:cs="Times New Roman"/>
          <w:b/>
          <w:sz w:val="24"/>
          <w:szCs w:val="24"/>
        </w:rPr>
        <w:t xml:space="preserve"> муниципальный округ» Смоленской области</w:t>
      </w:r>
    </w:p>
    <w:p w:rsidR="005E304B" w:rsidRPr="008B4B03" w:rsidRDefault="005E304B" w:rsidP="005E304B">
      <w:pPr>
        <w:pStyle w:val="ConsPlusNormal"/>
        <w:tabs>
          <w:tab w:val="left" w:pos="540"/>
        </w:tabs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E304B" w:rsidRPr="008B4B03" w:rsidRDefault="005E304B" w:rsidP="005E304B">
      <w:pPr>
        <w:pStyle w:val="ConsPlusNormal"/>
        <w:widowControl w:val="0"/>
        <w:tabs>
          <w:tab w:val="left" w:pos="5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B4B03">
        <w:rPr>
          <w:rFonts w:ascii="Times New Roman" w:hAnsi="Times New Roman" w:cs="Times New Roman"/>
          <w:sz w:val="24"/>
          <w:szCs w:val="24"/>
        </w:rPr>
        <w:t xml:space="preserve">1. Настоящий Порядок определяет общие принципы осуществления обмена электронными документами, используемыми в процессе исполнения бюджета муниципального </w:t>
      </w:r>
      <w:r>
        <w:rPr>
          <w:rFonts w:ascii="Times New Roman" w:hAnsi="Times New Roman" w:cs="Times New Roman"/>
          <w:sz w:val="24"/>
          <w:szCs w:val="24"/>
        </w:rPr>
        <w:t>округа</w:t>
      </w:r>
      <w:r w:rsidRPr="008B4B03">
        <w:rPr>
          <w:rFonts w:ascii="Times New Roman" w:hAnsi="Times New Roman" w:cs="Times New Roman"/>
          <w:sz w:val="24"/>
          <w:szCs w:val="24"/>
        </w:rPr>
        <w:t xml:space="preserve"> и использования электронной подписи (далее – ЭП) в системе электронного документооборота между Финансовым управлением Администрации муниципального образования «</w:t>
      </w:r>
      <w:r w:rsidR="009501DA" w:rsidRPr="009501DA">
        <w:rPr>
          <w:rFonts w:ascii="Times New Roman" w:hAnsi="Times New Roman" w:cs="Times New Roman"/>
          <w:sz w:val="24"/>
          <w:szCs w:val="24"/>
        </w:rPr>
        <w:t>Темкинский</w:t>
      </w:r>
      <w:r>
        <w:rPr>
          <w:rFonts w:ascii="Times New Roman" w:hAnsi="Times New Roman" w:cs="Times New Roman"/>
          <w:sz w:val="24"/>
          <w:szCs w:val="24"/>
        </w:rPr>
        <w:t xml:space="preserve"> муниципальный округ</w:t>
      </w:r>
      <w:r w:rsidRPr="008B4B03">
        <w:rPr>
          <w:rFonts w:ascii="Times New Roman" w:hAnsi="Times New Roman" w:cs="Times New Roman"/>
          <w:sz w:val="24"/>
          <w:szCs w:val="24"/>
        </w:rPr>
        <w:t xml:space="preserve">» Смоленской области (далее – Финансовое управление) и главными распорядителями, распорядителями и получателями средств бюджета, бюджетными </w:t>
      </w:r>
      <w:r>
        <w:rPr>
          <w:rFonts w:ascii="Times New Roman" w:hAnsi="Times New Roman" w:cs="Times New Roman"/>
          <w:sz w:val="24"/>
          <w:szCs w:val="24"/>
        </w:rPr>
        <w:t xml:space="preserve">и автономными </w:t>
      </w:r>
      <w:r w:rsidRPr="008B4B03">
        <w:rPr>
          <w:rFonts w:ascii="Times New Roman" w:hAnsi="Times New Roman" w:cs="Times New Roman"/>
          <w:sz w:val="24"/>
          <w:szCs w:val="24"/>
        </w:rPr>
        <w:t xml:space="preserve">учреждениями муниципального </w:t>
      </w:r>
      <w:r>
        <w:rPr>
          <w:rFonts w:ascii="Times New Roman" w:hAnsi="Times New Roman" w:cs="Times New Roman"/>
          <w:sz w:val="24"/>
          <w:szCs w:val="24"/>
        </w:rPr>
        <w:t>округа</w:t>
      </w:r>
      <w:r w:rsidRPr="008B4B03">
        <w:rPr>
          <w:rFonts w:ascii="Times New Roman" w:hAnsi="Times New Roman" w:cs="Times New Roman"/>
          <w:sz w:val="24"/>
          <w:szCs w:val="24"/>
        </w:rPr>
        <w:t xml:space="preserve"> (далее - Клиент). Совместно Финансовое управление и Клиент в дальнейшем именуется Участники.</w:t>
      </w:r>
    </w:p>
    <w:p w:rsidR="005E304B" w:rsidRPr="005E304B" w:rsidRDefault="005E304B" w:rsidP="005E304B">
      <w:pPr>
        <w:pStyle w:val="ConsNormal"/>
        <w:jc w:val="both"/>
        <w:rPr>
          <w:rFonts w:ascii="Times New Roman" w:hAnsi="Times New Roman" w:cs="Times New Roman"/>
          <w:sz w:val="24"/>
          <w:szCs w:val="24"/>
        </w:rPr>
      </w:pPr>
      <w:r w:rsidRPr="008B4B03">
        <w:rPr>
          <w:rFonts w:ascii="Times New Roman" w:hAnsi="Times New Roman" w:cs="Times New Roman"/>
          <w:sz w:val="24"/>
          <w:szCs w:val="24"/>
        </w:rPr>
        <w:t xml:space="preserve">2. </w:t>
      </w:r>
      <w:r w:rsidRPr="005E304B">
        <w:rPr>
          <w:rFonts w:ascii="Times New Roman" w:hAnsi="Times New Roman" w:cs="Times New Roman"/>
          <w:sz w:val="24"/>
          <w:szCs w:val="24"/>
        </w:rPr>
        <w:t>В целях настоящего Порядка применяются следующие термины и понятия:</w:t>
      </w:r>
    </w:p>
    <w:p w:rsidR="005E304B" w:rsidRPr="005E304B" w:rsidRDefault="005E304B" w:rsidP="005E304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5E304B">
        <w:rPr>
          <w:sz w:val="24"/>
          <w:szCs w:val="24"/>
        </w:rPr>
        <w:t>- «</w:t>
      </w:r>
      <w:r w:rsidRPr="005E304B">
        <w:rPr>
          <w:b/>
          <w:sz w:val="24"/>
          <w:szCs w:val="24"/>
        </w:rPr>
        <w:t>программный комплекс</w:t>
      </w:r>
      <w:r w:rsidRPr="005E304B">
        <w:rPr>
          <w:sz w:val="24"/>
          <w:szCs w:val="24"/>
        </w:rPr>
        <w:t>» (далее - ПК) – совокупность специальных программных средств, ПК обычно имеет в своем составе несколько подсистем;</w:t>
      </w:r>
    </w:p>
    <w:p w:rsidR="005E304B" w:rsidRPr="005E304B" w:rsidRDefault="005E304B" w:rsidP="005E304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5E304B">
        <w:rPr>
          <w:sz w:val="24"/>
          <w:szCs w:val="24"/>
        </w:rPr>
        <w:t>- «</w:t>
      </w:r>
      <w:r w:rsidRPr="005E304B">
        <w:rPr>
          <w:b/>
          <w:sz w:val="24"/>
          <w:szCs w:val="24"/>
        </w:rPr>
        <w:t>система электронного документооборота</w:t>
      </w:r>
      <w:r w:rsidRPr="005E304B">
        <w:rPr>
          <w:sz w:val="24"/>
          <w:szCs w:val="24"/>
        </w:rPr>
        <w:t>» (далее - СЭД) – система обмена между Сторонами документами, используемыми в процессе исполнения бюджета муниципального образования «</w:t>
      </w:r>
      <w:r w:rsidR="009501DA" w:rsidRPr="009501DA">
        <w:rPr>
          <w:sz w:val="24"/>
          <w:szCs w:val="24"/>
        </w:rPr>
        <w:t>Темкинский</w:t>
      </w:r>
      <w:r w:rsidRPr="005E304B">
        <w:rPr>
          <w:sz w:val="24"/>
          <w:szCs w:val="24"/>
        </w:rPr>
        <w:t xml:space="preserve"> муниципальный округ», в том числе копиями документов</w:t>
      </w:r>
      <w:r w:rsidRPr="005E304B">
        <w:rPr>
          <w:spacing w:val="-4"/>
          <w:sz w:val="24"/>
          <w:szCs w:val="24"/>
        </w:rPr>
        <w:t>, подтверждающих принятые Сторонами денежные обязательства</w:t>
      </w:r>
      <w:r w:rsidRPr="005E304B">
        <w:rPr>
          <w:sz w:val="24"/>
          <w:szCs w:val="24"/>
        </w:rPr>
        <w:t>, которые представлены в электронном виде с использованием средств вычислительной техники (далее - СВТ), средств криптографической защиты информации (далее - СКЗИ), телекоммуникационных систем и ПК, при этом такие документы называются электронными документами (далее - ЭД);</w:t>
      </w:r>
    </w:p>
    <w:p w:rsidR="005E304B" w:rsidRPr="005E304B" w:rsidRDefault="005E304B" w:rsidP="005E304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5E304B">
        <w:rPr>
          <w:sz w:val="24"/>
          <w:szCs w:val="24"/>
        </w:rPr>
        <w:t>- «</w:t>
      </w:r>
      <w:r w:rsidRPr="005E304B">
        <w:rPr>
          <w:b/>
          <w:sz w:val="24"/>
          <w:szCs w:val="24"/>
        </w:rPr>
        <w:t>удостоверяющий центр</w:t>
      </w:r>
      <w:r w:rsidRPr="005E304B">
        <w:rPr>
          <w:sz w:val="24"/>
          <w:szCs w:val="24"/>
        </w:rPr>
        <w:t xml:space="preserve">» (далее - УЦ) – специальный орган, определенный федеральным законодательством и осуществляющий функции по формированию и выдаче сертификатов ключей проверки ЭП, а также иные функции, предусмотренные федеральным законодательством; </w:t>
      </w:r>
    </w:p>
    <w:p w:rsidR="005E304B" w:rsidRPr="005E304B" w:rsidRDefault="005E304B" w:rsidP="005E304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5E304B">
        <w:rPr>
          <w:sz w:val="24"/>
          <w:szCs w:val="24"/>
        </w:rPr>
        <w:t>- «</w:t>
      </w:r>
      <w:r w:rsidRPr="005E304B">
        <w:rPr>
          <w:b/>
          <w:sz w:val="24"/>
          <w:szCs w:val="24"/>
        </w:rPr>
        <w:t>уполномоченные лица</w:t>
      </w:r>
      <w:r w:rsidRPr="005E304B">
        <w:rPr>
          <w:sz w:val="24"/>
          <w:szCs w:val="24"/>
        </w:rPr>
        <w:t>» (далее - УЛ) – лица из числа сотрудников Сторон, утверждаемые нормативными актами Сторон и уполномоченные осуществлять работу с ЭД, заключающуюся в подготовке, подписании, отправке, получении, хранении, обработке и учете ЭД;</w:t>
      </w:r>
    </w:p>
    <w:p w:rsidR="005E304B" w:rsidRPr="005E304B" w:rsidRDefault="005E304B" w:rsidP="005E304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5E304B">
        <w:rPr>
          <w:sz w:val="24"/>
          <w:szCs w:val="24"/>
        </w:rPr>
        <w:t>- «</w:t>
      </w:r>
      <w:r w:rsidRPr="005E304B">
        <w:rPr>
          <w:b/>
          <w:sz w:val="24"/>
          <w:szCs w:val="24"/>
        </w:rPr>
        <w:t>идентификация</w:t>
      </w:r>
      <w:r w:rsidRPr="005E304B">
        <w:rPr>
          <w:sz w:val="24"/>
          <w:szCs w:val="24"/>
        </w:rPr>
        <w:t>» - присвоение УЛ идентификатора и сравнение предъявляемого идентификатора с перечнем ранее присвоенных идентификаторов;</w:t>
      </w:r>
    </w:p>
    <w:p w:rsidR="005E304B" w:rsidRPr="005E304B" w:rsidRDefault="005E304B" w:rsidP="005E304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5E304B">
        <w:rPr>
          <w:sz w:val="24"/>
          <w:szCs w:val="24"/>
        </w:rPr>
        <w:t>- «</w:t>
      </w:r>
      <w:r w:rsidRPr="005E304B">
        <w:rPr>
          <w:b/>
          <w:sz w:val="24"/>
          <w:szCs w:val="24"/>
        </w:rPr>
        <w:t>идентификатор пользователя СЭД</w:t>
      </w:r>
      <w:r w:rsidRPr="005E304B">
        <w:rPr>
          <w:sz w:val="24"/>
          <w:szCs w:val="24"/>
        </w:rPr>
        <w:t>» (далее - ИУ) – уникальное имя для идентификации УЛ при работе с СЭД, которое обычно используется совместно с паролем (иначе именуется «имя пользователя» или «логин»);</w:t>
      </w:r>
    </w:p>
    <w:p w:rsidR="005E304B" w:rsidRPr="005E304B" w:rsidRDefault="005E304B" w:rsidP="005E304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5E304B">
        <w:rPr>
          <w:sz w:val="24"/>
          <w:szCs w:val="24"/>
        </w:rPr>
        <w:t>- «</w:t>
      </w:r>
      <w:r w:rsidRPr="005E304B">
        <w:rPr>
          <w:b/>
          <w:sz w:val="24"/>
          <w:szCs w:val="24"/>
        </w:rPr>
        <w:t>сервер ключей</w:t>
      </w:r>
      <w:r w:rsidRPr="005E304B">
        <w:rPr>
          <w:sz w:val="24"/>
          <w:szCs w:val="24"/>
        </w:rPr>
        <w:t>» - выделенное СВТ, для проверки подлинности ЭП;</w:t>
      </w:r>
    </w:p>
    <w:p w:rsidR="005E304B" w:rsidRPr="005E304B" w:rsidRDefault="005E304B" w:rsidP="005E304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5E304B">
        <w:rPr>
          <w:sz w:val="24"/>
          <w:szCs w:val="24"/>
        </w:rPr>
        <w:t>- «</w:t>
      </w:r>
      <w:r w:rsidRPr="005E304B">
        <w:rPr>
          <w:b/>
          <w:sz w:val="24"/>
          <w:szCs w:val="24"/>
        </w:rPr>
        <w:t>компрометация ключей ЭП</w:t>
      </w:r>
      <w:r w:rsidRPr="005E304B">
        <w:rPr>
          <w:sz w:val="24"/>
          <w:szCs w:val="24"/>
        </w:rPr>
        <w:t>» - утрата доверия к тому, что сертификаты закрытых ключей проверки ЭП (далее - закрытые ключи ЭП) более недоступны посторонним лицам, к таким событиям относятся в частности следующие:</w:t>
      </w:r>
    </w:p>
    <w:p w:rsidR="005E304B" w:rsidRPr="005E304B" w:rsidRDefault="005E304B" w:rsidP="005E304B">
      <w:pPr>
        <w:widowControl w:val="0"/>
        <w:ind w:firstLine="720"/>
        <w:jc w:val="both"/>
        <w:rPr>
          <w:sz w:val="24"/>
          <w:szCs w:val="24"/>
        </w:rPr>
      </w:pPr>
      <w:r w:rsidRPr="005E304B">
        <w:rPr>
          <w:sz w:val="24"/>
          <w:szCs w:val="24"/>
        </w:rPr>
        <w:t>1) утрата носителей ключа ЭП, в том числе с их дальнейшим обнаружением;</w:t>
      </w:r>
    </w:p>
    <w:p w:rsidR="005E304B" w:rsidRPr="005E304B" w:rsidRDefault="005E304B" w:rsidP="005E304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5E304B">
        <w:rPr>
          <w:sz w:val="24"/>
          <w:szCs w:val="24"/>
        </w:rPr>
        <w:t>2) возникновение подозрений об утечке информации или ее искажение в СЭД;</w:t>
      </w:r>
    </w:p>
    <w:p w:rsidR="005E304B" w:rsidRPr="005E304B" w:rsidRDefault="005E304B" w:rsidP="005E304B">
      <w:pPr>
        <w:widowControl w:val="0"/>
        <w:ind w:firstLine="720"/>
        <w:jc w:val="both"/>
        <w:rPr>
          <w:sz w:val="24"/>
          <w:szCs w:val="24"/>
        </w:rPr>
      </w:pPr>
      <w:r w:rsidRPr="005E304B">
        <w:rPr>
          <w:sz w:val="24"/>
          <w:szCs w:val="24"/>
        </w:rPr>
        <w:t xml:space="preserve">3) нарушение целостности печатей (или утрата пломбиров, с помощью которых они выполняются) на сейфах или контейнерах, предназначенных для хранения носителей </w:t>
      </w:r>
      <w:r w:rsidRPr="005E304B">
        <w:rPr>
          <w:sz w:val="24"/>
          <w:szCs w:val="24"/>
        </w:rPr>
        <w:lastRenderedPageBreak/>
        <w:t>ключей ЭП, в случаях, когда предусмотрена соответствующая процедура опечатывания сейфов или контейнеров;</w:t>
      </w:r>
    </w:p>
    <w:p w:rsidR="005E304B" w:rsidRPr="005E304B" w:rsidRDefault="005E304B" w:rsidP="005E304B">
      <w:pPr>
        <w:widowControl w:val="0"/>
        <w:ind w:firstLine="720"/>
        <w:jc w:val="both"/>
        <w:rPr>
          <w:sz w:val="24"/>
          <w:szCs w:val="24"/>
        </w:rPr>
      </w:pPr>
      <w:r w:rsidRPr="005E304B">
        <w:rPr>
          <w:sz w:val="24"/>
          <w:szCs w:val="24"/>
        </w:rPr>
        <w:t>4) утрата ключей или пломбиров от сейфов, шкафов, контейнеров или иных мест, предназначенных для хранения носителей ключей ЭП, в том числе с их дальнейшим обнаружением;</w:t>
      </w:r>
    </w:p>
    <w:p w:rsidR="005E304B" w:rsidRPr="005E304B" w:rsidRDefault="005E304B" w:rsidP="005E304B">
      <w:pPr>
        <w:widowControl w:val="0"/>
        <w:ind w:firstLine="720"/>
        <w:jc w:val="both"/>
        <w:rPr>
          <w:sz w:val="24"/>
          <w:szCs w:val="24"/>
        </w:rPr>
      </w:pPr>
      <w:r w:rsidRPr="005E304B">
        <w:rPr>
          <w:sz w:val="24"/>
          <w:szCs w:val="24"/>
        </w:rPr>
        <w:t>5) доступ посторонних лиц к носителям ключей ЭП;</w:t>
      </w:r>
    </w:p>
    <w:p w:rsidR="005E304B" w:rsidRPr="005E304B" w:rsidRDefault="005E304B" w:rsidP="005E304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5E304B">
        <w:rPr>
          <w:sz w:val="24"/>
          <w:szCs w:val="24"/>
        </w:rPr>
        <w:t>6) хищение, несанкционированное копирование, передача закрытых ключей ЭП и случаи, при которых нельзя достоверно установить, что именно произошло с закрытым ключом ЭП или его носителем, в том числе при выходе из строя носителя и невозможности исключения действий злоумышленников.</w:t>
      </w:r>
    </w:p>
    <w:p w:rsidR="005E304B" w:rsidRPr="005E304B" w:rsidRDefault="005E304B" w:rsidP="005E304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5E304B">
        <w:rPr>
          <w:sz w:val="24"/>
          <w:szCs w:val="24"/>
        </w:rPr>
        <w:t>3. Иные понятия, термины и определения используются в значениях, определенных федеральным и региональным законодательством.</w:t>
      </w:r>
    </w:p>
    <w:p w:rsidR="005E304B" w:rsidRPr="005E304B" w:rsidRDefault="005E304B" w:rsidP="005E304B">
      <w:pPr>
        <w:widowControl w:val="0"/>
        <w:ind w:firstLine="720"/>
        <w:jc w:val="both"/>
        <w:rPr>
          <w:sz w:val="24"/>
          <w:szCs w:val="24"/>
        </w:rPr>
      </w:pPr>
      <w:r w:rsidRPr="005E304B">
        <w:rPr>
          <w:sz w:val="24"/>
          <w:szCs w:val="24"/>
        </w:rPr>
        <w:t xml:space="preserve">4. ЭД готовятся, передаются и обрабатываются исключительно в соответствии с настоящим Порядком, который обязателен для исполнения всеми УЛ. </w:t>
      </w:r>
    </w:p>
    <w:p w:rsidR="005E304B" w:rsidRPr="005E304B" w:rsidRDefault="005E304B" w:rsidP="005E304B">
      <w:pPr>
        <w:pStyle w:val="ConsPlusNormal"/>
        <w:widowControl w:val="0"/>
        <w:tabs>
          <w:tab w:val="left" w:pos="5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5E304B">
        <w:rPr>
          <w:rFonts w:ascii="Times New Roman" w:hAnsi="Times New Roman" w:cs="Times New Roman"/>
          <w:sz w:val="24"/>
          <w:szCs w:val="24"/>
        </w:rPr>
        <w:t>5. ЭД, оформленные в соответствии с настоящим Порядком, признаются Сторонами равнозначными документам на бумажных носителях, подписанным собственноручными подписями УЛ Сторон.</w:t>
      </w:r>
    </w:p>
    <w:p w:rsidR="005E304B" w:rsidRPr="005E304B" w:rsidRDefault="005E304B" w:rsidP="005E304B">
      <w:pPr>
        <w:widowControl w:val="0"/>
        <w:ind w:firstLine="720"/>
        <w:jc w:val="both"/>
        <w:rPr>
          <w:sz w:val="24"/>
          <w:szCs w:val="24"/>
        </w:rPr>
      </w:pPr>
      <w:r w:rsidRPr="005E304B">
        <w:rPr>
          <w:sz w:val="24"/>
          <w:szCs w:val="24"/>
        </w:rPr>
        <w:t xml:space="preserve">6. Создание и выдачу сертификатов открытых ключей проверки ЭП (далее – открытые ключи ЭП) для УЛ Сторон осуществляет УЦ. </w:t>
      </w:r>
    </w:p>
    <w:p w:rsidR="005E304B" w:rsidRPr="005E304B" w:rsidRDefault="005E304B" w:rsidP="005E304B">
      <w:pPr>
        <w:pStyle w:val="ConsPlusNormal"/>
        <w:widowControl w:val="0"/>
        <w:tabs>
          <w:tab w:val="left" w:pos="5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5E304B">
        <w:rPr>
          <w:rFonts w:ascii="Times New Roman" w:hAnsi="Times New Roman" w:cs="Times New Roman"/>
          <w:sz w:val="24"/>
          <w:szCs w:val="24"/>
        </w:rPr>
        <w:t>7. Ответственность за использование в СЭД только открытых ключей ЭП, определенных федеральным законодательством для автоматизированных систем государственных органов, органов местного самоуправления и их подведомственных организаций, полностью лежит на Клиенте и его УЛ, направление открытых ключей ЭП в Министерство финансов Смоленской области для осуществления дополнительной проверки не требуется.</w:t>
      </w:r>
    </w:p>
    <w:p w:rsidR="005E304B" w:rsidRPr="005E304B" w:rsidRDefault="005E304B" w:rsidP="005E304B">
      <w:pPr>
        <w:pStyle w:val="ConsPlusNormal"/>
        <w:widowControl w:val="0"/>
        <w:tabs>
          <w:tab w:val="left" w:pos="5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5E304B">
        <w:rPr>
          <w:rFonts w:ascii="Times New Roman" w:hAnsi="Times New Roman" w:cs="Times New Roman"/>
          <w:sz w:val="24"/>
          <w:szCs w:val="24"/>
        </w:rPr>
        <w:t>8. Для регистрации в СЭД Клиент представляет в Финансовое управление следующие документы, заверенные подписью руководителя или иным УЛ Клиента и гербовой печатью Клиента:</w:t>
      </w:r>
    </w:p>
    <w:p w:rsidR="005E304B" w:rsidRPr="005E304B" w:rsidRDefault="005E304B" w:rsidP="005E304B">
      <w:pPr>
        <w:pStyle w:val="ConsPlusNormal"/>
        <w:widowControl w:val="0"/>
        <w:tabs>
          <w:tab w:val="left" w:pos="5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5E304B">
        <w:rPr>
          <w:rFonts w:ascii="Times New Roman" w:hAnsi="Times New Roman" w:cs="Times New Roman"/>
          <w:sz w:val="24"/>
          <w:szCs w:val="24"/>
        </w:rPr>
        <w:t>- договор об обмене электронными документами по форме согласно приложению 1 к настоящему Порядку (далее - Договор) в двух экземплярах, каждый экземпляр Договора распечатывается на одном листе бумаги с двух сторон;</w:t>
      </w:r>
    </w:p>
    <w:p w:rsidR="005E304B" w:rsidRPr="005E304B" w:rsidRDefault="005E304B" w:rsidP="005E304B">
      <w:pPr>
        <w:pStyle w:val="ConsPlusNormal"/>
        <w:widowControl w:val="0"/>
        <w:tabs>
          <w:tab w:val="left" w:pos="5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5E304B">
        <w:rPr>
          <w:rFonts w:ascii="Times New Roman" w:hAnsi="Times New Roman" w:cs="Times New Roman"/>
          <w:sz w:val="24"/>
          <w:szCs w:val="24"/>
        </w:rPr>
        <w:t>- заявка на регистрацию УЛ Клиента в системе электронного документооборота по форме согласно приложению 3 к настоящему Порядку (далее – заявка на регистрацию).</w:t>
      </w:r>
    </w:p>
    <w:p w:rsidR="005E304B" w:rsidRPr="005E304B" w:rsidRDefault="005E304B" w:rsidP="005E304B">
      <w:pPr>
        <w:pStyle w:val="ConsPlusNormal"/>
        <w:widowControl w:val="0"/>
        <w:tabs>
          <w:tab w:val="left" w:pos="5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5E304B">
        <w:rPr>
          <w:rFonts w:ascii="Times New Roman" w:hAnsi="Times New Roman" w:cs="Times New Roman"/>
          <w:sz w:val="24"/>
          <w:szCs w:val="24"/>
        </w:rPr>
        <w:t>9. После предоставления Клиентом в Финансовое управление документов, указанных в пункте 8 настоящего Порядка, УЛ Финансового выполняют следующие действия:</w:t>
      </w:r>
    </w:p>
    <w:p w:rsidR="005E304B" w:rsidRPr="005E304B" w:rsidRDefault="005E304B" w:rsidP="005E304B">
      <w:pPr>
        <w:widowControl w:val="0"/>
        <w:ind w:firstLine="720"/>
        <w:jc w:val="both"/>
        <w:rPr>
          <w:sz w:val="24"/>
          <w:szCs w:val="24"/>
        </w:rPr>
      </w:pPr>
      <w:r w:rsidRPr="005E304B">
        <w:rPr>
          <w:sz w:val="24"/>
          <w:szCs w:val="24"/>
        </w:rPr>
        <w:t>- проверяют полученные от Клиента документы;</w:t>
      </w:r>
    </w:p>
    <w:p w:rsidR="005E304B" w:rsidRPr="005E304B" w:rsidRDefault="005E304B" w:rsidP="005E304B">
      <w:pPr>
        <w:widowControl w:val="0"/>
        <w:ind w:firstLine="720"/>
        <w:jc w:val="both"/>
        <w:rPr>
          <w:sz w:val="24"/>
          <w:szCs w:val="24"/>
        </w:rPr>
      </w:pPr>
      <w:r w:rsidRPr="005E304B">
        <w:rPr>
          <w:sz w:val="24"/>
          <w:szCs w:val="24"/>
        </w:rPr>
        <w:t>- заверяют Договор подписью руководителя или иного УЛ Финансового управления и гербовой печатью Финансового управления;</w:t>
      </w:r>
    </w:p>
    <w:p w:rsidR="005E304B" w:rsidRPr="005E304B" w:rsidRDefault="005E304B" w:rsidP="005E304B">
      <w:pPr>
        <w:widowControl w:val="0"/>
        <w:ind w:firstLine="720"/>
        <w:jc w:val="both"/>
        <w:rPr>
          <w:sz w:val="24"/>
          <w:szCs w:val="24"/>
        </w:rPr>
      </w:pPr>
      <w:r w:rsidRPr="005E304B">
        <w:rPr>
          <w:sz w:val="24"/>
          <w:szCs w:val="24"/>
        </w:rPr>
        <w:t>- возвращает Клиенту один экземпляр Договора;</w:t>
      </w:r>
    </w:p>
    <w:p w:rsidR="005E304B" w:rsidRPr="005E304B" w:rsidRDefault="005E304B" w:rsidP="005E304B">
      <w:pPr>
        <w:widowControl w:val="0"/>
        <w:ind w:firstLine="720"/>
        <w:jc w:val="both"/>
        <w:rPr>
          <w:sz w:val="24"/>
          <w:szCs w:val="24"/>
        </w:rPr>
      </w:pPr>
      <w:r w:rsidRPr="005E304B">
        <w:rPr>
          <w:sz w:val="24"/>
          <w:szCs w:val="24"/>
        </w:rPr>
        <w:t>- предоставляет ИУ и пароли Клиенту.</w:t>
      </w:r>
    </w:p>
    <w:p w:rsidR="005E304B" w:rsidRPr="005E304B" w:rsidRDefault="005E304B" w:rsidP="005E304B">
      <w:pPr>
        <w:pStyle w:val="ConsPlusNormal"/>
        <w:widowControl w:val="0"/>
        <w:tabs>
          <w:tab w:val="left" w:pos="5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5E304B">
        <w:rPr>
          <w:rFonts w:ascii="Times New Roman" w:hAnsi="Times New Roman" w:cs="Times New Roman"/>
          <w:sz w:val="24"/>
          <w:szCs w:val="24"/>
        </w:rPr>
        <w:t>10. В случае регистрации в СЭД дополнительных УЛ Клиента, с которым Финансовое управление или органом, правопреемником которого оно является, ранее уже был заключен договор, Клиент представляет в Финансовое управление только заявку на регистрацию своих УЛ, после чего УЛ Финансового управления предоставляют Клиенту ИУ и пароли.</w:t>
      </w:r>
    </w:p>
    <w:p w:rsidR="005E304B" w:rsidRPr="005E304B" w:rsidRDefault="005E304B" w:rsidP="005E304B">
      <w:pPr>
        <w:widowControl w:val="0"/>
        <w:ind w:firstLine="720"/>
        <w:jc w:val="both"/>
        <w:rPr>
          <w:sz w:val="24"/>
          <w:szCs w:val="24"/>
        </w:rPr>
      </w:pPr>
      <w:r w:rsidRPr="005E304B">
        <w:rPr>
          <w:sz w:val="24"/>
          <w:szCs w:val="24"/>
        </w:rPr>
        <w:t>11. В случае изменения состава УЛ Клиента, ранее зарегистрированных в СЭД, Клиент представляет в Финансовое управление заявку на прекращение доступа к системе электронного документооборота по форме согласно приложению 4 к настоящему Порядку (далее – заявка на прекращение доступа).</w:t>
      </w:r>
    </w:p>
    <w:p w:rsidR="005E304B" w:rsidRPr="005E304B" w:rsidRDefault="005E304B" w:rsidP="005E304B">
      <w:pPr>
        <w:widowControl w:val="0"/>
        <w:ind w:firstLine="720"/>
        <w:jc w:val="both"/>
        <w:rPr>
          <w:sz w:val="24"/>
          <w:szCs w:val="24"/>
        </w:rPr>
      </w:pPr>
      <w:r w:rsidRPr="005E304B">
        <w:rPr>
          <w:sz w:val="24"/>
          <w:szCs w:val="24"/>
        </w:rPr>
        <w:t xml:space="preserve">12. В случае изменения реквизитов УЛ Клиента, ранее зарегистрированных в СЭД, Клиент представляет две заявки: заявку на прекращение доступа, содержащую старые реквизиты УЛ Клиента, и заявку на регистрацию с новыми реквизитами УЛ Клиента, </w:t>
      </w:r>
      <w:r w:rsidRPr="005E304B">
        <w:rPr>
          <w:sz w:val="24"/>
          <w:szCs w:val="24"/>
        </w:rPr>
        <w:lastRenderedPageBreak/>
        <w:t>после чего УЛ Финансового управления вносят изменения в ИУ и пароли УЛ Клиента.</w:t>
      </w:r>
    </w:p>
    <w:p w:rsidR="005E304B" w:rsidRPr="005E304B" w:rsidRDefault="005E304B" w:rsidP="005E304B">
      <w:pPr>
        <w:pStyle w:val="ConsPlusNormal"/>
        <w:widowControl w:val="0"/>
        <w:tabs>
          <w:tab w:val="left" w:pos="5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5E304B">
        <w:rPr>
          <w:rFonts w:ascii="Times New Roman" w:hAnsi="Times New Roman" w:cs="Times New Roman"/>
          <w:sz w:val="24"/>
          <w:szCs w:val="24"/>
        </w:rPr>
        <w:t>13. УЛ Клиента обязуется хранить получаемые ИУ и пароли в тайне.</w:t>
      </w:r>
    </w:p>
    <w:p w:rsidR="005E304B" w:rsidRPr="005E304B" w:rsidRDefault="005E304B" w:rsidP="005E304B">
      <w:pPr>
        <w:pStyle w:val="ConsPlusNormal"/>
        <w:widowControl w:val="0"/>
        <w:tabs>
          <w:tab w:val="left" w:pos="5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5E304B">
        <w:rPr>
          <w:rFonts w:ascii="Times New Roman" w:hAnsi="Times New Roman" w:cs="Times New Roman"/>
          <w:sz w:val="24"/>
          <w:szCs w:val="24"/>
        </w:rPr>
        <w:t>14. Использование ИУ и паролей, представленных УЛ Клиента, может быть прекращено Финансовым управлением в следующих случаях:</w:t>
      </w:r>
    </w:p>
    <w:p w:rsidR="005E304B" w:rsidRPr="005E304B" w:rsidRDefault="005E304B" w:rsidP="005E304B">
      <w:pPr>
        <w:pStyle w:val="ConsPlusNormal"/>
        <w:widowControl w:val="0"/>
        <w:tabs>
          <w:tab w:val="left" w:pos="5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5E304B">
        <w:rPr>
          <w:rFonts w:ascii="Times New Roman" w:hAnsi="Times New Roman" w:cs="Times New Roman"/>
          <w:sz w:val="24"/>
          <w:szCs w:val="24"/>
        </w:rPr>
        <w:t>- по инициативе Клиента на основании заявки на прекращение доступа;</w:t>
      </w:r>
    </w:p>
    <w:p w:rsidR="005E304B" w:rsidRPr="005E304B" w:rsidRDefault="005E304B" w:rsidP="005E304B">
      <w:pPr>
        <w:widowControl w:val="0"/>
        <w:tabs>
          <w:tab w:val="left" w:pos="0"/>
        </w:tabs>
        <w:ind w:firstLine="720"/>
        <w:jc w:val="both"/>
        <w:rPr>
          <w:sz w:val="24"/>
          <w:szCs w:val="24"/>
        </w:rPr>
      </w:pPr>
      <w:r w:rsidRPr="005E304B">
        <w:rPr>
          <w:sz w:val="24"/>
          <w:szCs w:val="24"/>
        </w:rPr>
        <w:t>- по инициативе Финансового управления с уведомлением Клиента любым доступным способом о прекращении действия ИУ и паролей.</w:t>
      </w:r>
    </w:p>
    <w:p w:rsidR="005E304B" w:rsidRPr="005E304B" w:rsidRDefault="005E304B" w:rsidP="005E304B">
      <w:pPr>
        <w:widowControl w:val="0"/>
        <w:tabs>
          <w:tab w:val="left" w:pos="0"/>
        </w:tabs>
        <w:ind w:firstLine="720"/>
        <w:jc w:val="both"/>
        <w:rPr>
          <w:sz w:val="24"/>
          <w:szCs w:val="24"/>
        </w:rPr>
      </w:pPr>
      <w:r w:rsidRPr="005E304B">
        <w:rPr>
          <w:sz w:val="24"/>
          <w:szCs w:val="24"/>
        </w:rPr>
        <w:t>15. При компрометации ключей ЭП своих УЛ Клиент должен немедленно любым доступным способом, позволяющим зафиксировать факт поступления сообщения (телефонограмма, сообщение по электронной почте и т.п.) известить Финансовое управление о данном факте, а затем не позднее следующего рабочего дня направить в Финансовое управление официальное письменное заявление.</w:t>
      </w:r>
    </w:p>
    <w:p w:rsidR="005E304B" w:rsidRPr="005E304B" w:rsidRDefault="005E304B" w:rsidP="005E304B">
      <w:pPr>
        <w:widowControl w:val="0"/>
        <w:tabs>
          <w:tab w:val="left" w:pos="0"/>
        </w:tabs>
        <w:ind w:firstLine="720"/>
        <w:jc w:val="both"/>
        <w:rPr>
          <w:sz w:val="24"/>
          <w:szCs w:val="24"/>
        </w:rPr>
      </w:pPr>
      <w:r w:rsidRPr="005E304B">
        <w:rPr>
          <w:sz w:val="24"/>
          <w:szCs w:val="24"/>
        </w:rPr>
        <w:t>16. УЛ Клиента готовят, подписывают своими ЭП и передают ЭД с использованием СЭД в Финансовое управление, а при наличии дополнительных подтверждающих документов УЛ осуществляют их сканирование, подписание своими ЭП и присоединение к ЭД.</w:t>
      </w:r>
    </w:p>
    <w:p w:rsidR="005E304B" w:rsidRPr="005E304B" w:rsidRDefault="005E304B" w:rsidP="005E304B">
      <w:pPr>
        <w:widowControl w:val="0"/>
        <w:tabs>
          <w:tab w:val="left" w:pos="0"/>
        </w:tabs>
        <w:ind w:firstLine="720"/>
        <w:jc w:val="both"/>
        <w:rPr>
          <w:sz w:val="24"/>
          <w:szCs w:val="24"/>
        </w:rPr>
      </w:pPr>
      <w:r w:rsidRPr="005E304B">
        <w:rPr>
          <w:sz w:val="24"/>
          <w:szCs w:val="24"/>
        </w:rPr>
        <w:t>17. Отправителем является Сторона, УЛ которого подписали своими ЭП и передали ЭД, а получателем является Сторона, которая получила ЭД, переданный ему отправителем.</w:t>
      </w:r>
    </w:p>
    <w:p w:rsidR="005E304B" w:rsidRPr="005E304B" w:rsidRDefault="005E304B" w:rsidP="005E304B">
      <w:pPr>
        <w:widowControl w:val="0"/>
        <w:tabs>
          <w:tab w:val="left" w:pos="0"/>
        </w:tabs>
        <w:ind w:firstLine="720"/>
        <w:jc w:val="both"/>
        <w:rPr>
          <w:sz w:val="24"/>
          <w:szCs w:val="24"/>
        </w:rPr>
      </w:pPr>
      <w:r w:rsidRPr="005E304B">
        <w:rPr>
          <w:sz w:val="24"/>
          <w:szCs w:val="24"/>
        </w:rPr>
        <w:t>18. ЭД считается исходящим от отправителя, если он передан УЛ отправителя.</w:t>
      </w:r>
    </w:p>
    <w:p w:rsidR="005E304B" w:rsidRPr="005E304B" w:rsidRDefault="005E304B" w:rsidP="005E304B">
      <w:pPr>
        <w:widowControl w:val="0"/>
        <w:tabs>
          <w:tab w:val="left" w:pos="0"/>
        </w:tabs>
        <w:ind w:firstLine="720"/>
        <w:jc w:val="both"/>
        <w:rPr>
          <w:sz w:val="24"/>
          <w:szCs w:val="24"/>
        </w:rPr>
      </w:pPr>
      <w:r w:rsidRPr="005E304B">
        <w:rPr>
          <w:sz w:val="24"/>
          <w:szCs w:val="24"/>
        </w:rPr>
        <w:t>19. ЭД не считается исходящим от отправителя, если получатель знал или должен был знать, в том числе в результате выполнения проверки, о том, что данный ЭД не исходит от отправителя, или о том, что он получен искаженным.</w:t>
      </w:r>
    </w:p>
    <w:p w:rsidR="005E304B" w:rsidRPr="005E304B" w:rsidRDefault="005E304B" w:rsidP="005E304B">
      <w:pPr>
        <w:widowControl w:val="0"/>
        <w:tabs>
          <w:tab w:val="left" w:pos="0"/>
        </w:tabs>
        <w:ind w:firstLine="720"/>
        <w:jc w:val="both"/>
        <w:rPr>
          <w:sz w:val="24"/>
          <w:szCs w:val="24"/>
        </w:rPr>
      </w:pPr>
      <w:r w:rsidRPr="005E304B">
        <w:rPr>
          <w:sz w:val="24"/>
          <w:szCs w:val="24"/>
        </w:rPr>
        <w:t>20. При получении ЭД получатель в автоматизированном режиме при помощи СКЗИ и СЭД проверяет подлинность и сроки действия всех ЭП УЛ в ЭД.</w:t>
      </w:r>
    </w:p>
    <w:p w:rsidR="005E304B" w:rsidRPr="005E304B" w:rsidRDefault="005E304B" w:rsidP="005E304B">
      <w:pPr>
        <w:widowControl w:val="0"/>
        <w:tabs>
          <w:tab w:val="left" w:pos="0"/>
        </w:tabs>
        <w:ind w:firstLine="720"/>
        <w:jc w:val="both"/>
        <w:rPr>
          <w:sz w:val="24"/>
          <w:szCs w:val="24"/>
        </w:rPr>
      </w:pPr>
      <w:r w:rsidRPr="005E304B">
        <w:rPr>
          <w:sz w:val="24"/>
          <w:szCs w:val="24"/>
        </w:rPr>
        <w:t>21. Свидетельством того факта, что ЭД прошел проверку и принят к исполнению Финансовым управлением, является установка УЛ Финансового управления аналитического признака: «Проверено» в СЭД.</w:t>
      </w:r>
    </w:p>
    <w:p w:rsidR="005E304B" w:rsidRPr="005E304B" w:rsidRDefault="005E304B" w:rsidP="005E304B">
      <w:pPr>
        <w:widowControl w:val="0"/>
        <w:tabs>
          <w:tab w:val="left" w:pos="0"/>
        </w:tabs>
        <w:ind w:firstLine="720"/>
        <w:jc w:val="both"/>
        <w:rPr>
          <w:sz w:val="24"/>
          <w:szCs w:val="24"/>
        </w:rPr>
      </w:pPr>
      <w:r w:rsidRPr="005E304B">
        <w:rPr>
          <w:sz w:val="24"/>
          <w:szCs w:val="24"/>
        </w:rPr>
        <w:t>22. В случае отказа в принятии к исполнению ЭД УЛ Финансового управления устанавливают аналитический признак «Забраковано» с указанием причины.</w:t>
      </w:r>
    </w:p>
    <w:p w:rsidR="005E304B" w:rsidRPr="005E304B" w:rsidRDefault="005E304B" w:rsidP="005E304B">
      <w:pPr>
        <w:widowControl w:val="0"/>
        <w:tabs>
          <w:tab w:val="left" w:pos="0"/>
        </w:tabs>
        <w:ind w:firstLine="720"/>
        <w:jc w:val="both"/>
        <w:rPr>
          <w:sz w:val="24"/>
          <w:szCs w:val="24"/>
        </w:rPr>
      </w:pPr>
      <w:r w:rsidRPr="005E304B">
        <w:rPr>
          <w:sz w:val="24"/>
          <w:szCs w:val="24"/>
        </w:rPr>
        <w:t>23. Наличие даты проводки ЭД является свидетельством исполнения ЭД Финансовым управлением.</w:t>
      </w:r>
    </w:p>
    <w:p w:rsidR="005E304B" w:rsidRPr="005E304B" w:rsidRDefault="005E304B" w:rsidP="005E304B">
      <w:pPr>
        <w:widowControl w:val="0"/>
        <w:tabs>
          <w:tab w:val="left" w:pos="0"/>
        </w:tabs>
        <w:ind w:firstLine="720"/>
        <w:jc w:val="both"/>
        <w:rPr>
          <w:sz w:val="24"/>
          <w:szCs w:val="24"/>
        </w:rPr>
      </w:pPr>
      <w:r w:rsidRPr="005E304B">
        <w:rPr>
          <w:sz w:val="24"/>
          <w:szCs w:val="24"/>
        </w:rPr>
        <w:t>24. Клиент вправе отредактировать или удалить ЭД, подписанные ЭП своих УЛ и отправленные в Финансовое управление, до принятия их к исполнению Финансовым управлением, но при этом после редактирования ЭД и до принятия их к исполнению Финансовым управлением Клиент обязан подписать ЭД еще раз.</w:t>
      </w:r>
    </w:p>
    <w:p w:rsidR="005E304B" w:rsidRPr="005E304B" w:rsidRDefault="005E304B" w:rsidP="005E304B">
      <w:pPr>
        <w:widowControl w:val="0"/>
        <w:tabs>
          <w:tab w:val="left" w:pos="0"/>
        </w:tabs>
        <w:ind w:firstLine="720"/>
        <w:jc w:val="both"/>
        <w:rPr>
          <w:sz w:val="24"/>
          <w:szCs w:val="24"/>
        </w:rPr>
      </w:pPr>
      <w:r w:rsidRPr="005E304B">
        <w:rPr>
          <w:sz w:val="24"/>
          <w:szCs w:val="24"/>
        </w:rPr>
        <w:t>25. ЭД, подписанный ЭП УЛ Сторон, может иметь неограниченное количество копий, выполненных на электронных носителях любого типа. Все копии ЭД, подписанного ЭП УЛ Сторон, являются подлинниками данного ЭД.</w:t>
      </w:r>
    </w:p>
    <w:p w:rsidR="005E304B" w:rsidRPr="005E304B" w:rsidRDefault="005E304B" w:rsidP="005E304B">
      <w:pPr>
        <w:widowControl w:val="0"/>
        <w:tabs>
          <w:tab w:val="left" w:pos="0"/>
        </w:tabs>
        <w:ind w:firstLine="720"/>
        <w:jc w:val="both"/>
        <w:rPr>
          <w:sz w:val="24"/>
          <w:szCs w:val="24"/>
        </w:rPr>
      </w:pPr>
      <w:r w:rsidRPr="005E304B">
        <w:rPr>
          <w:sz w:val="24"/>
          <w:szCs w:val="24"/>
        </w:rPr>
        <w:t>26. Подлинник ЭД считается несуществующим в случае, если не существует ни одной копии данного ЭД, учтенной Сторонами, или восстановление ее невозможно, а также в случае, если нет способа установить подлинность ЭП в ЭД.</w:t>
      </w:r>
    </w:p>
    <w:p w:rsidR="005E304B" w:rsidRPr="005E304B" w:rsidRDefault="005E304B" w:rsidP="005E304B">
      <w:pPr>
        <w:widowControl w:val="0"/>
        <w:tabs>
          <w:tab w:val="left" w:pos="0"/>
        </w:tabs>
        <w:ind w:firstLine="720"/>
        <w:jc w:val="both"/>
        <w:rPr>
          <w:sz w:val="24"/>
          <w:szCs w:val="24"/>
        </w:rPr>
      </w:pPr>
      <w:r w:rsidRPr="005E304B">
        <w:rPr>
          <w:sz w:val="24"/>
          <w:szCs w:val="24"/>
        </w:rPr>
        <w:t>27. Копии ЭД могут быть изготовлены (распечатаны) на бумажных носителях, и должны быть заверены штампом (печатью), а также собственноручной подписью УЛ Стороны, при этом копии ЭД на бумажных носителях должны соответствовать требованиям федерального законодательства, а ЭД и его копии на бумажных носителях должны быть идентичны.</w:t>
      </w:r>
    </w:p>
    <w:p w:rsidR="005E304B" w:rsidRPr="005E304B" w:rsidRDefault="005E304B" w:rsidP="005E304B">
      <w:pPr>
        <w:widowControl w:val="0"/>
        <w:shd w:val="clear" w:color="auto" w:fill="FFFFFF"/>
        <w:autoSpaceDE w:val="0"/>
        <w:autoSpaceDN w:val="0"/>
        <w:adjustRightInd w:val="0"/>
        <w:ind w:firstLine="720"/>
        <w:jc w:val="both"/>
        <w:rPr>
          <w:spacing w:val="-14"/>
          <w:sz w:val="24"/>
          <w:szCs w:val="24"/>
        </w:rPr>
      </w:pPr>
      <w:r w:rsidRPr="005E304B">
        <w:rPr>
          <w:spacing w:val="-12"/>
          <w:sz w:val="24"/>
          <w:szCs w:val="24"/>
        </w:rPr>
        <w:t xml:space="preserve">28. </w:t>
      </w:r>
      <w:r w:rsidRPr="005E304B">
        <w:rPr>
          <w:spacing w:val="-5"/>
          <w:sz w:val="24"/>
          <w:szCs w:val="24"/>
        </w:rPr>
        <w:t xml:space="preserve">Учет принятых к исполнению, исполненных и забракованных ЭД осуществляется СЭД Министерства финансов Смоленской области, учет иных ЭД </w:t>
      </w:r>
      <w:r w:rsidRPr="005E304B">
        <w:rPr>
          <w:spacing w:val="-6"/>
          <w:sz w:val="24"/>
          <w:szCs w:val="24"/>
        </w:rPr>
        <w:t>осуществляется программным обеспечением Сторон.</w:t>
      </w:r>
    </w:p>
    <w:p w:rsidR="005E304B" w:rsidRDefault="005E304B" w:rsidP="005E304B">
      <w:pPr>
        <w:widowControl w:val="0"/>
        <w:shd w:val="clear" w:color="auto" w:fill="FFFFFF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5E304B">
        <w:rPr>
          <w:sz w:val="24"/>
          <w:szCs w:val="24"/>
        </w:rPr>
        <w:t xml:space="preserve">29. Хранение ЭД заключается в сохранении Сторонами архивов ЭД, архивов открытых ключей ЭП, а также программного обеспечения для работы с этими архивами, в том числе проверки ЭП в ЭД, при этом срок хранения ЭД должен соответствовать сроку </w:t>
      </w:r>
      <w:r w:rsidRPr="005E304B">
        <w:rPr>
          <w:sz w:val="24"/>
          <w:szCs w:val="24"/>
        </w:rPr>
        <w:lastRenderedPageBreak/>
        <w:t>хранения аналогов на бумажных носителях.</w:t>
      </w:r>
    </w:p>
    <w:p w:rsidR="005E304B" w:rsidRDefault="005E304B" w:rsidP="005E304B">
      <w:pPr>
        <w:widowControl w:val="0"/>
        <w:shd w:val="clear" w:color="auto" w:fill="FFFFFF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</w:p>
    <w:p w:rsidR="005E304B" w:rsidRPr="005E304B" w:rsidRDefault="005E304B" w:rsidP="005E304B">
      <w:pPr>
        <w:widowControl w:val="0"/>
        <w:shd w:val="clear" w:color="auto" w:fill="FFFFFF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30.</w:t>
      </w:r>
      <w:r w:rsidRPr="005E304B">
        <w:rPr>
          <w:sz w:val="24"/>
          <w:szCs w:val="24"/>
        </w:rPr>
        <w:t>Администраторы информационной безопасности Финансового управления при обмене ЭД назначаются приказом Финансового управления и выполняют следующие функции:</w:t>
      </w:r>
    </w:p>
    <w:p w:rsidR="005E304B" w:rsidRPr="005E304B" w:rsidRDefault="005E304B" w:rsidP="005E304B">
      <w:pPr>
        <w:widowControl w:val="0"/>
        <w:shd w:val="clear" w:color="auto" w:fill="FFFFFF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5E304B">
        <w:rPr>
          <w:sz w:val="24"/>
          <w:szCs w:val="24"/>
        </w:rPr>
        <w:t>- устанавливают СКЗИ, корневые сертификаты УЦ, а также открытые ключи ЭП УЛ Финансового управления, наделенных правом ЭП на СВТ;</w:t>
      </w:r>
    </w:p>
    <w:p w:rsidR="005E304B" w:rsidRPr="005E304B" w:rsidRDefault="005E304B" w:rsidP="005E304B">
      <w:pPr>
        <w:widowControl w:val="0"/>
        <w:shd w:val="clear" w:color="auto" w:fill="FFFFFF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5E304B">
        <w:rPr>
          <w:sz w:val="24"/>
          <w:szCs w:val="24"/>
        </w:rPr>
        <w:t>- в случае отзыва по инициативе УЦ ключей ЭП УЛ Финансового управления выясняют причины отзыва, организуют их устранение и готовят документы для оформления новых ключей ЭП УЛ Финансового управления;</w:t>
      </w:r>
    </w:p>
    <w:p w:rsidR="005E304B" w:rsidRPr="005E304B" w:rsidRDefault="005E304B" w:rsidP="005E304B">
      <w:pPr>
        <w:widowControl w:val="0"/>
        <w:shd w:val="clear" w:color="auto" w:fill="FFFFFF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5E304B">
        <w:rPr>
          <w:sz w:val="24"/>
          <w:szCs w:val="24"/>
        </w:rPr>
        <w:t>- в случае отзыва по инициативе Финансового управления ключей ЭП УЛ Финансового управления (компрометация, неисправность носителей, истечение срока действия или увольнение УЛ) готовят необходимые документы для оформления указанных событий;</w:t>
      </w:r>
    </w:p>
    <w:p w:rsidR="005E304B" w:rsidRPr="005E304B" w:rsidRDefault="005E304B" w:rsidP="005E304B">
      <w:pPr>
        <w:widowControl w:val="0"/>
        <w:shd w:val="clear" w:color="auto" w:fill="FFFFFF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5E304B">
        <w:rPr>
          <w:sz w:val="24"/>
          <w:szCs w:val="24"/>
        </w:rPr>
        <w:t>- в случае получения извещения от Клиента о компрометации, отзыве или приостановлении действия ключей ЭП его УЛ отменяют право подписи УЛ немедленно после получения извещения.</w:t>
      </w:r>
    </w:p>
    <w:p w:rsidR="005E304B" w:rsidRDefault="005E304B" w:rsidP="005E304B">
      <w:pPr>
        <w:pStyle w:val="ConsNonformat"/>
        <w:widowControl/>
        <w:ind w:left="652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5E304B" w:rsidRPr="00D24CC4" w:rsidRDefault="009501DA" w:rsidP="005E304B">
      <w:pPr>
        <w:pStyle w:val="ConsNonformat"/>
        <w:widowControl/>
        <w:ind w:left="552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                           </w:t>
      </w:r>
      <w:r w:rsidR="005E304B" w:rsidRPr="00FE709B">
        <w:rPr>
          <w:rFonts w:ascii="Times New Roman" w:hAnsi="Times New Roman" w:cs="Times New Roman"/>
        </w:rPr>
        <w:t xml:space="preserve">Приложение </w:t>
      </w:r>
      <w:r w:rsidR="005E304B">
        <w:rPr>
          <w:rFonts w:ascii="Times New Roman" w:hAnsi="Times New Roman" w:cs="Times New Roman"/>
        </w:rPr>
        <w:t>1</w:t>
      </w:r>
    </w:p>
    <w:p w:rsidR="005E304B" w:rsidRPr="00D24CC4" w:rsidRDefault="005E304B" w:rsidP="005E304B">
      <w:pPr>
        <w:pStyle w:val="ConsNonformat"/>
        <w:widowControl/>
        <w:ind w:left="5529"/>
        <w:jc w:val="both"/>
        <w:rPr>
          <w:rFonts w:ascii="Times New Roman" w:hAnsi="Times New Roman" w:cs="Times New Roman"/>
        </w:rPr>
      </w:pPr>
      <w:r w:rsidRPr="00FE709B">
        <w:rPr>
          <w:rFonts w:ascii="Times New Roman" w:hAnsi="Times New Roman" w:cs="Times New Roman"/>
        </w:rPr>
        <w:t>к Порядку обмена электронными документами в системе электронного документооборота</w:t>
      </w:r>
      <w:r>
        <w:rPr>
          <w:rFonts w:ascii="Times New Roman" w:hAnsi="Times New Roman" w:cs="Times New Roman"/>
        </w:rPr>
        <w:t xml:space="preserve"> Финансового управления Администрации муниципального образования </w:t>
      </w:r>
      <w:r w:rsidR="009501DA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"</w:t>
      </w:r>
      <w:r w:rsidR="009501DA" w:rsidRPr="009501DA">
        <w:rPr>
          <w:rFonts w:ascii="Times New Roman" w:hAnsi="Times New Roman" w:cs="Times New Roman"/>
        </w:rPr>
        <w:t>Темкинский</w:t>
      </w:r>
      <w:r>
        <w:rPr>
          <w:rFonts w:ascii="Times New Roman" w:hAnsi="Times New Roman" w:cs="Times New Roman"/>
        </w:rPr>
        <w:t xml:space="preserve"> муниципальный округ" Смоленской области</w:t>
      </w:r>
    </w:p>
    <w:p w:rsidR="005E304B" w:rsidRPr="00C13A0D" w:rsidRDefault="005E304B" w:rsidP="005E304B">
      <w:pPr>
        <w:pStyle w:val="ConsNonformat"/>
        <w:ind w:firstLine="720"/>
        <w:jc w:val="both"/>
        <w:rPr>
          <w:rFonts w:ascii="Times New Roman" w:hAnsi="Times New Roman" w:cs="Times New Roman"/>
        </w:rPr>
      </w:pPr>
    </w:p>
    <w:p w:rsidR="005E304B" w:rsidRPr="00C13A0D" w:rsidRDefault="005E304B" w:rsidP="005E304B">
      <w:pPr>
        <w:pStyle w:val="ConsNonformat"/>
        <w:jc w:val="center"/>
        <w:rPr>
          <w:rFonts w:ascii="Times New Roman" w:hAnsi="Times New Roman" w:cs="Times New Roman"/>
          <w:b/>
        </w:rPr>
      </w:pPr>
      <w:r w:rsidRPr="00C13A0D">
        <w:rPr>
          <w:rFonts w:ascii="Times New Roman" w:hAnsi="Times New Roman" w:cs="Times New Roman"/>
          <w:b/>
        </w:rPr>
        <w:t>ДОГОВОР</w:t>
      </w:r>
    </w:p>
    <w:p w:rsidR="005E304B" w:rsidRDefault="005E304B" w:rsidP="005E304B">
      <w:pPr>
        <w:pStyle w:val="ConsNonformat"/>
        <w:jc w:val="center"/>
        <w:rPr>
          <w:rFonts w:ascii="Times New Roman" w:hAnsi="Times New Roman" w:cs="Times New Roman"/>
          <w:b/>
        </w:rPr>
      </w:pPr>
      <w:r w:rsidRPr="00C13A0D">
        <w:rPr>
          <w:rFonts w:ascii="Times New Roman" w:hAnsi="Times New Roman" w:cs="Times New Roman"/>
          <w:b/>
        </w:rPr>
        <w:t>об обмене электронными документами с использованием электронной подписи</w:t>
      </w:r>
    </w:p>
    <w:p w:rsidR="005E304B" w:rsidRPr="00C13A0D" w:rsidRDefault="005E304B" w:rsidP="005E304B">
      <w:pPr>
        <w:pStyle w:val="ConsNonformat"/>
        <w:jc w:val="center"/>
        <w:rPr>
          <w:rFonts w:ascii="Times New Roman" w:hAnsi="Times New Roman" w:cs="Times New Roman"/>
          <w:b/>
        </w:rPr>
      </w:pPr>
    </w:p>
    <w:tbl>
      <w:tblPr>
        <w:tblW w:w="0" w:type="auto"/>
        <w:tblLook w:val="04A0"/>
      </w:tblPr>
      <w:tblGrid>
        <w:gridCol w:w="4778"/>
        <w:gridCol w:w="4792"/>
      </w:tblGrid>
      <w:tr w:rsidR="005E304B" w:rsidTr="000C5DE6">
        <w:tc>
          <w:tcPr>
            <w:tcW w:w="5068" w:type="dxa"/>
            <w:shd w:val="clear" w:color="auto" w:fill="auto"/>
          </w:tcPr>
          <w:p w:rsidR="005E304B" w:rsidRPr="00B750ED" w:rsidRDefault="005E304B" w:rsidP="000C5DE6">
            <w:pPr>
              <w:pStyle w:val="ConsNonformat"/>
              <w:rPr>
                <w:rFonts w:ascii="Times New Roman" w:hAnsi="Times New Roman" w:cs="Times New Roman"/>
              </w:rPr>
            </w:pPr>
            <w:r w:rsidRPr="00B750ED">
              <w:rPr>
                <w:rFonts w:ascii="Times New Roman" w:hAnsi="Times New Roman" w:cs="Times New Roman"/>
              </w:rPr>
              <w:t>г. Гагарин</w:t>
            </w:r>
          </w:p>
        </w:tc>
        <w:tc>
          <w:tcPr>
            <w:tcW w:w="5069" w:type="dxa"/>
            <w:shd w:val="clear" w:color="auto" w:fill="auto"/>
          </w:tcPr>
          <w:p w:rsidR="005E304B" w:rsidRPr="00B750ED" w:rsidRDefault="005E304B" w:rsidP="000C5DE6">
            <w:pPr>
              <w:pStyle w:val="ConsNonformat"/>
              <w:jc w:val="right"/>
              <w:rPr>
                <w:rFonts w:ascii="Times New Roman" w:hAnsi="Times New Roman" w:cs="Times New Roman"/>
              </w:rPr>
            </w:pPr>
            <w:r w:rsidRPr="00B750ED">
              <w:rPr>
                <w:rFonts w:ascii="Times New Roman" w:hAnsi="Times New Roman" w:cs="Times New Roman"/>
              </w:rPr>
              <w:t>«___» _______ 20___года</w:t>
            </w:r>
          </w:p>
        </w:tc>
      </w:tr>
    </w:tbl>
    <w:p w:rsidR="005E304B" w:rsidRPr="00C13A0D" w:rsidRDefault="005E304B" w:rsidP="005E304B">
      <w:pPr>
        <w:pStyle w:val="ConsNonformat"/>
        <w:ind w:firstLine="720"/>
        <w:jc w:val="center"/>
        <w:rPr>
          <w:rFonts w:ascii="Times New Roman" w:hAnsi="Times New Roman" w:cs="Times New Roman"/>
        </w:rPr>
      </w:pPr>
    </w:p>
    <w:p w:rsidR="005E304B" w:rsidRDefault="005E304B" w:rsidP="005E304B">
      <w:pPr>
        <w:pStyle w:val="ConsNonformat"/>
        <w:ind w:firstLine="709"/>
        <w:jc w:val="both"/>
        <w:rPr>
          <w:rFonts w:ascii="Times New Roman" w:hAnsi="Times New Roman" w:cs="Times New Roman"/>
        </w:rPr>
      </w:pPr>
      <w:r w:rsidRPr="00C13A0D">
        <w:rPr>
          <w:rFonts w:ascii="Times New Roman" w:hAnsi="Times New Roman" w:cs="Times New Roman"/>
        </w:rPr>
        <w:t>Финансовое управление Администрации муниципального образования «</w:t>
      </w:r>
      <w:r w:rsidR="009501DA" w:rsidRPr="009501DA">
        <w:rPr>
          <w:rFonts w:ascii="Times New Roman" w:hAnsi="Times New Roman" w:cs="Times New Roman"/>
        </w:rPr>
        <w:t>Темкинский</w:t>
      </w:r>
      <w:r w:rsidR="009501D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</w:rPr>
        <w:t>муниципальный округ</w:t>
      </w:r>
      <w:r w:rsidRPr="00C13A0D">
        <w:rPr>
          <w:rFonts w:ascii="Times New Roman" w:hAnsi="Times New Roman" w:cs="Times New Roman"/>
        </w:rPr>
        <w:t>» Смоленской области в лице _____________</w:t>
      </w:r>
      <w:r w:rsidR="009501DA">
        <w:rPr>
          <w:rFonts w:ascii="Times New Roman" w:hAnsi="Times New Roman" w:cs="Times New Roman"/>
        </w:rPr>
        <w:t>________</w:t>
      </w:r>
      <w:r w:rsidRPr="00C13A0D">
        <w:rPr>
          <w:rFonts w:ascii="Times New Roman" w:hAnsi="Times New Roman" w:cs="Times New Roman"/>
        </w:rPr>
        <w:t>__________, действующего</w:t>
      </w:r>
      <w:r>
        <w:rPr>
          <w:rFonts w:ascii="Times New Roman" w:hAnsi="Times New Roman" w:cs="Times New Roman"/>
        </w:rPr>
        <w:t xml:space="preserve"> на</w:t>
      </w:r>
    </w:p>
    <w:p w:rsidR="005E304B" w:rsidRDefault="009501DA" w:rsidP="005E304B">
      <w:pPr>
        <w:pStyle w:val="ConsNonformat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12"/>
        </w:rPr>
        <w:t xml:space="preserve">                                                                                                      </w:t>
      </w:r>
      <w:r w:rsidR="005E304B" w:rsidRPr="00AD3D3E">
        <w:rPr>
          <w:rFonts w:ascii="Times New Roman" w:hAnsi="Times New Roman" w:cs="Times New Roman"/>
          <w:sz w:val="12"/>
        </w:rPr>
        <w:t>(должность Фамилия Имя Отчетсво)</w:t>
      </w:r>
    </w:p>
    <w:p w:rsidR="005E304B" w:rsidRDefault="005E304B" w:rsidP="005E304B">
      <w:pPr>
        <w:pStyle w:val="ConsNonformat"/>
        <w:jc w:val="both"/>
        <w:rPr>
          <w:rFonts w:ascii="Times New Roman" w:hAnsi="Times New Roman" w:cs="Times New Roman"/>
        </w:rPr>
      </w:pPr>
      <w:r w:rsidRPr="00C13A0D">
        <w:rPr>
          <w:rFonts w:ascii="Times New Roman" w:hAnsi="Times New Roman" w:cs="Times New Roman"/>
        </w:rPr>
        <w:t>основании Положения,с одной стороны, и ______________</w:t>
      </w:r>
      <w:r w:rsidR="009501DA">
        <w:rPr>
          <w:rFonts w:ascii="Times New Roman" w:hAnsi="Times New Roman" w:cs="Times New Roman"/>
        </w:rPr>
        <w:t>____________________________________</w:t>
      </w:r>
      <w:r w:rsidRPr="00C13A0D">
        <w:rPr>
          <w:rFonts w:ascii="Times New Roman" w:hAnsi="Times New Roman" w:cs="Times New Roman"/>
        </w:rPr>
        <w:t>___,</w:t>
      </w:r>
      <w:r w:rsidR="009501DA">
        <w:rPr>
          <w:rFonts w:ascii="Times New Roman" w:hAnsi="Times New Roman" w:cs="Times New Roman"/>
        </w:rPr>
        <w:t xml:space="preserve"> </w:t>
      </w:r>
      <w:r w:rsidRPr="00C13A0D">
        <w:rPr>
          <w:rFonts w:ascii="Times New Roman" w:hAnsi="Times New Roman" w:cs="Times New Roman"/>
        </w:rPr>
        <w:t>(далее - Клиент) в лице</w:t>
      </w:r>
      <w:r>
        <w:rPr>
          <w:rFonts w:ascii="Times New Roman" w:hAnsi="Times New Roman" w:cs="Times New Roman"/>
        </w:rPr>
        <w:t xml:space="preserve"> ______</w:t>
      </w:r>
      <w:r w:rsidR="009501DA">
        <w:rPr>
          <w:rFonts w:ascii="Times New Roman" w:hAnsi="Times New Roman" w:cs="Times New Roman"/>
        </w:rPr>
        <w:t>_______________________________________________________</w:t>
      </w:r>
      <w:r>
        <w:rPr>
          <w:rFonts w:ascii="Times New Roman" w:hAnsi="Times New Roman" w:cs="Times New Roman"/>
        </w:rPr>
        <w:t>___________,</w:t>
      </w:r>
    </w:p>
    <w:p w:rsidR="005E304B" w:rsidRDefault="009501DA" w:rsidP="005E304B">
      <w:pPr>
        <w:pStyle w:val="Con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12"/>
          <w:szCs w:val="12"/>
        </w:rPr>
        <w:t xml:space="preserve">                                                                                  </w:t>
      </w:r>
      <w:r w:rsidR="005E304B" w:rsidRPr="00C333B6">
        <w:rPr>
          <w:rFonts w:ascii="Times New Roman" w:hAnsi="Times New Roman" w:cs="Times New Roman"/>
          <w:sz w:val="12"/>
          <w:szCs w:val="12"/>
        </w:rPr>
        <w:t>(полное наименование Клиента) (должность Фамилия</w:t>
      </w:r>
      <w:r w:rsidR="005E304B" w:rsidRPr="00AD3D3E">
        <w:rPr>
          <w:rFonts w:ascii="Times New Roman" w:hAnsi="Times New Roman" w:cs="Times New Roman"/>
          <w:sz w:val="12"/>
        </w:rPr>
        <w:t xml:space="preserve"> Имя Отчество)</w:t>
      </w:r>
    </w:p>
    <w:p w:rsidR="005E304B" w:rsidRPr="00CD43BE" w:rsidRDefault="005E304B" w:rsidP="005E304B">
      <w:pPr>
        <w:pStyle w:val="ConsNonformat"/>
        <w:jc w:val="both"/>
        <w:rPr>
          <w:rFonts w:ascii="Times New Roman" w:hAnsi="Times New Roman" w:cs="Times New Roman"/>
        </w:rPr>
      </w:pPr>
      <w:r w:rsidRPr="00C13A0D">
        <w:rPr>
          <w:rFonts w:ascii="Times New Roman" w:hAnsi="Times New Roman" w:cs="Times New Roman"/>
        </w:rPr>
        <w:t>на основании</w:t>
      </w:r>
      <w:r>
        <w:rPr>
          <w:rFonts w:ascii="Times New Roman" w:hAnsi="Times New Roman" w:cs="Times New Roman"/>
        </w:rPr>
        <w:t xml:space="preserve"> _____________________________, с другой стороны </w:t>
      </w:r>
      <w:r w:rsidRPr="00C13A0D">
        <w:rPr>
          <w:rFonts w:ascii="Times New Roman" w:hAnsi="Times New Roman" w:cs="Times New Roman"/>
        </w:rPr>
        <w:t>(вместе далее – Стороны),</w:t>
      </w:r>
      <w:r>
        <w:rPr>
          <w:rFonts w:ascii="Times New Roman" w:hAnsi="Times New Roman" w:cs="Times New Roman"/>
        </w:rPr>
        <w:t xml:space="preserve"> заключили</w:t>
      </w:r>
    </w:p>
    <w:p w:rsidR="005E304B" w:rsidRPr="00EA7C09" w:rsidRDefault="005E304B" w:rsidP="005E304B">
      <w:pPr>
        <w:pStyle w:val="ConsNonformat"/>
        <w:jc w:val="both"/>
        <w:rPr>
          <w:rFonts w:ascii="Times New Roman" w:hAnsi="Times New Roman" w:cs="Times New Roman"/>
          <w:sz w:val="16"/>
        </w:rPr>
      </w:pPr>
      <w:r w:rsidRPr="00EA7C09">
        <w:rPr>
          <w:rFonts w:ascii="Times New Roman" w:hAnsi="Times New Roman" w:cs="Times New Roman"/>
          <w:sz w:val="12"/>
        </w:rPr>
        <w:t>(основание деятельности – положение, устав и т.п.)</w:t>
      </w:r>
    </w:p>
    <w:p w:rsidR="005E304B" w:rsidRPr="00C13A0D" w:rsidRDefault="005E304B" w:rsidP="005E304B">
      <w:pPr>
        <w:pStyle w:val="ConsNonformat"/>
        <w:jc w:val="both"/>
        <w:rPr>
          <w:rFonts w:ascii="Times New Roman" w:hAnsi="Times New Roman" w:cs="Times New Roman"/>
        </w:rPr>
      </w:pPr>
      <w:r w:rsidRPr="00C13A0D">
        <w:rPr>
          <w:rFonts w:ascii="Times New Roman" w:hAnsi="Times New Roman" w:cs="Times New Roman"/>
        </w:rPr>
        <w:t>настоящий договор (далее - Договор) о нижеследующем.</w:t>
      </w:r>
    </w:p>
    <w:p w:rsidR="005E304B" w:rsidRPr="00C13A0D" w:rsidRDefault="005E304B" w:rsidP="005E304B">
      <w:pPr>
        <w:pStyle w:val="ConsNonformat"/>
        <w:ind w:firstLine="720"/>
        <w:jc w:val="both"/>
        <w:rPr>
          <w:rFonts w:ascii="Times New Roman" w:hAnsi="Times New Roman" w:cs="Times New Roman"/>
        </w:rPr>
      </w:pPr>
    </w:p>
    <w:p w:rsidR="005E304B" w:rsidRPr="00C13A0D" w:rsidRDefault="005E304B" w:rsidP="005E304B">
      <w:pPr>
        <w:pStyle w:val="ConsNormal"/>
        <w:jc w:val="center"/>
        <w:rPr>
          <w:rFonts w:ascii="Times New Roman" w:hAnsi="Times New Roman" w:cs="Times New Roman"/>
          <w:b/>
        </w:rPr>
      </w:pPr>
      <w:r w:rsidRPr="00C13A0D">
        <w:rPr>
          <w:rFonts w:ascii="Times New Roman" w:hAnsi="Times New Roman" w:cs="Times New Roman"/>
          <w:b/>
        </w:rPr>
        <w:t>1. Предмет договора</w:t>
      </w:r>
    </w:p>
    <w:p w:rsidR="005E304B" w:rsidRPr="00C13A0D" w:rsidRDefault="005E304B" w:rsidP="005E304B">
      <w:pPr>
        <w:pStyle w:val="a4"/>
        <w:widowControl w:val="0"/>
        <w:numPr>
          <w:ilvl w:val="1"/>
          <w:numId w:val="2"/>
        </w:numPr>
        <w:tabs>
          <w:tab w:val="left" w:pos="993"/>
          <w:tab w:val="left" w:pos="1134"/>
        </w:tabs>
        <w:autoSpaceDE w:val="0"/>
        <w:autoSpaceDN w:val="0"/>
        <w:adjustRightInd w:val="0"/>
        <w:ind w:left="0" w:firstLine="709"/>
        <w:contextualSpacing w:val="0"/>
        <w:jc w:val="both"/>
      </w:pPr>
      <w:r w:rsidRPr="00C13A0D">
        <w:t>Стороны осуществляют обмен документами, в том числе копиями документов, подтверждающими принятые Сторонами денежные обязательства, в системе электронного документооборота Финансового управления (далее - СЭД) в соответствии с Порядком обмена электронными документами в системе электронного документооборота</w:t>
      </w:r>
      <w:r>
        <w:t xml:space="preserve"> Финансового управления Администрации муниципального образования «</w:t>
      </w:r>
      <w:r w:rsidR="009501DA" w:rsidRPr="009501DA">
        <w:t>Темкинский</w:t>
      </w:r>
      <w:r>
        <w:t xml:space="preserve"> муниципальный округ» Смоленской области</w:t>
      </w:r>
      <w:r w:rsidRPr="00C13A0D">
        <w:t>, утвержденном приказом Финансового управления (далее - Порядок).</w:t>
      </w:r>
    </w:p>
    <w:p w:rsidR="005E304B" w:rsidRPr="00C13A0D" w:rsidRDefault="005E304B" w:rsidP="005E304B">
      <w:pPr>
        <w:pStyle w:val="ConsNormal"/>
        <w:numPr>
          <w:ilvl w:val="1"/>
          <w:numId w:val="2"/>
        </w:numPr>
        <w:tabs>
          <w:tab w:val="left" w:pos="993"/>
          <w:tab w:val="left" w:pos="1134"/>
        </w:tabs>
        <w:ind w:left="0" w:firstLine="709"/>
        <w:jc w:val="both"/>
        <w:rPr>
          <w:rFonts w:ascii="Times New Roman" w:hAnsi="Times New Roman" w:cs="Times New Roman"/>
        </w:rPr>
      </w:pPr>
      <w:r w:rsidRPr="00C13A0D">
        <w:rPr>
          <w:rFonts w:ascii="Times New Roman" w:hAnsi="Times New Roman" w:cs="Times New Roman"/>
        </w:rPr>
        <w:t>Стороны признают, что полученные ими электронные документы (далее – ЭД), подписанные электронными подписями (долее – ЭП) уполномоченных лиц (далее - УЛ), равнозначны полученным документам на бумажных носителях.</w:t>
      </w:r>
    </w:p>
    <w:p w:rsidR="005E304B" w:rsidRPr="00C13A0D" w:rsidRDefault="005E304B" w:rsidP="005E304B">
      <w:pPr>
        <w:pStyle w:val="ConsNormal"/>
        <w:numPr>
          <w:ilvl w:val="1"/>
          <w:numId w:val="2"/>
        </w:numPr>
        <w:tabs>
          <w:tab w:val="left" w:pos="993"/>
          <w:tab w:val="left" w:pos="1134"/>
        </w:tabs>
        <w:ind w:left="0" w:firstLine="709"/>
        <w:jc w:val="both"/>
        <w:rPr>
          <w:rFonts w:ascii="Times New Roman" w:hAnsi="Times New Roman" w:cs="Times New Roman"/>
        </w:rPr>
      </w:pPr>
      <w:r w:rsidRPr="00C13A0D">
        <w:rPr>
          <w:rFonts w:ascii="Times New Roman" w:hAnsi="Times New Roman" w:cs="Times New Roman"/>
        </w:rPr>
        <w:t xml:space="preserve">Стороны признают, что средств криптографической защиты информации (далее - СКЗИ), </w:t>
      </w:r>
      <w:r>
        <w:rPr>
          <w:rFonts w:ascii="Times New Roman" w:hAnsi="Times New Roman" w:cs="Times New Roman"/>
        </w:rPr>
        <w:t xml:space="preserve">используемых в СЭД </w:t>
      </w:r>
      <w:r w:rsidRPr="00C13A0D">
        <w:rPr>
          <w:rFonts w:ascii="Times New Roman" w:hAnsi="Times New Roman" w:cs="Times New Roman"/>
        </w:rPr>
        <w:t xml:space="preserve">для </w:t>
      </w:r>
      <w:r>
        <w:rPr>
          <w:rFonts w:ascii="Times New Roman" w:hAnsi="Times New Roman" w:cs="Times New Roman"/>
        </w:rPr>
        <w:t xml:space="preserve">реализации функции ЭП, достаточно для </w:t>
      </w:r>
      <w:r w:rsidRPr="00C13A0D">
        <w:rPr>
          <w:rFonts w:ascii="Times New Roman" w:hAnsi="Times New Roman" w:cs="Times New Roman"/>
        </w:rPr>
        <w:t>подтверждения того, что:</w:t>
      </w:r>
    </w:p>
    <w:p w:rsidR="005E304B" w:rsidRPr="00C13A0D" w:rsidRDefault="005E304B" w:rsidP="005E304B">
      <w:pPr>
        <w:pStyle w:val="ConsNormal"/>
        <w:numPr>
          <w:ilvl w:val="1"/>
          <w:numId w:val="3"/>
        </w:numPr>
        <w:tabs>
          <w:tab w:val="left" w:pos="851"/>
          <w:tab w:val="left" w:pos="993"/>
          <w:tab w:val="left" w:pos="1134"/>
        </w:tabs>
        <w:ind w:left="0" w:firstLine="709"/>
        <w:jc w:val="both"/>
        <w:rPr>
          <w:rFonts w:ascii="Times New Roman" w:hAnsi="Times New Roman" w:cs="Times New Roman"/>
        </w:rPr>
      </w:pPr>
      <w:r w:rsidRPr="00C13A0D">
        <w:rPr>
          <w:rFonts w:ascii="Times New Roman" w:hAnsi="Times New Roman" w:cs="Times New Roman"/>
        </w:rPr>
        <w:t xml:space="preserve">ЭД исходит от </w:t>
      </w:r>
      <w:r>
        <w:rPr>
          <w:rFonts w:ascii="Times New Roman" w:hAnsi="Times New Roman" w:cs="Times New Roman"/>
        </w:rPr>
        <w:t xml:space="preserve">передавшей его Стороны </w:t>
      </w:r>
      <w:r w:rsidRPr="00C13A0D"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>«</w:t>
      </w:r>
      <w:r w:rsidRPr="00C13A0D">
        <w:rPr>
          <w:rFonts w:ascii="Times New Roman" w:hAnsi="Times New Roman" w:cs="Times New Roman"/>
        </w:rPr>
        <w:t xml:space="preserve">подтверждение авторства </w:t>
      </w:r>
      <w:r>
        <w:rPr>
          <w:rFonts w:ascii="Times New Roman" w:hAnsi="Times New Roman" w:cs="Times New Roman"/>
        </w:rPr>
        <w:t>ЭД»</w:t>
      </w:r>
      <w:r w:rsidRPr="00C13A0D">
        <w:rPr>
          <w:rFonts w:ascii="Times New Roman" w:hAnsi="Times New Roman" w:cs="Times New Roman"/>
        </w:rPr>
        <w:t>);</w:t>
      </w:r>
    </w:p>
    <w:p w:rsidR="005E304B" w:rsidRPr="00C13A0D" w:rsidRDefault="005E304B" w:rsidP="005E304B">
      <w:pPr>
        <w:pStyle w:val="ConsNormal"/>
        <w:numPr>
          <w:ilvl w:val="1"/>
          <w:numId w:val="3"/>
        </w:numPr>
        <w:tabs>
          <w:tab w:val="left" w:pos="851"/>
          <w:tab w:val="left" w:pos="993"/>
          <w:tab w:val="left" w:pos="1134"/>
        </w:tabs>
        <w:ind w:left="0" w:firstLine="709"/>
        <w:jc w:val="both"/>
        <w:rPr>
          <w:rFonts w:ascii="Times New Roman" w:hAnsi="Times New Roman" w:cs="Times New Roman"/>
        </w:rPr>
      </w:pPr>
      <w:r w:rsidRPr="00C13A0D">
        <w:rPr>
          <w:rFonts w:ascii="Times New Roman" w:hAnsi="Times New Roman" w:cs="Times New Roman"/>
        </w:rPr>
        <w:t>ЭД не претерпел</w:t>
      </w:r>
      <w:r>
        <w:rPr>
          <w:rFonts w:ascii="Times New Roman" w:hAnsi="Times New Roman" w:cs="Times New Roman"/>
        </w:rPr>
        <w:t xml:space="preserve">и каких-либо </w:t>
      </w:r>
      <w:r w:rsidRPr="00C13A0D">
        <w:rPr>
          <w:rFonts w:ascii="Times New Roman" w:hAnsi="Times New Roman" w:cs="Times New Roman"/>
        </w:rPr>
        <w:t>изменений при</w:t>
      </w:r>
      <w:r>
        <w:rPr>
          <w:rFonts w:ascii="Times New Roman" w:hAnsi="Times New Roman" w:cs="Times New Roman"/>
        </w:rPr>
        <w:t xml:space="preserve"> информационном взаимодействии С</w:t>
      </w:r>
      <w:r w:rsidRPr="00C13A0D">
        <w:rPr>
          <w:rFonts w:ascii="Times New Roman" w:hAnsi="Times New Roman" w:cs="Times New Roman"/>
        </w:rPr>
        <w:t>торон (</w:t>
      </w:r>
      <w:r>
        <w:rPr>
          <w:rFonts w:ascii="Times New Roman" w:hAnsi="Times New Roman" w:cs="Times New Roman"/>
        </w:rPr>
        <w:t>«</w:t>
      </w:r>
      <w:r w:rsidRPr="00C13A0D">
        <w:rPr>
          <w:rFonts w:ascii="Times New Roman" w:hAnsi="Times New Roman" w:cs="Times New Roman"/>
        </w:rPr>
        <w:t xml:space="preserve">подтверждение целостности и подлинности </w:t>
      </w:r>
      <w:r>
        <w:rPr>
          <w:rFonts w:ascii="Times New Roman" w:hAnsi="Times New Roman" w:cs="Times New Roman"/>
        </w:rPr>
        <w:t>ЭД»</w:t>
      </w:r>
      <w:r w:rsidRPr="00C13A0D">
        <w:rPr>
          <w:rFonts w:ascii="Times New Roman" w:hAnsi="Times New Roman" w:cs="Times New Roman"/>
        </w:rPr>
        <w:t>);</w:t>
      </w:r>
    </w:p>
    <w:p w:rsidR="005E304B" w:rsidRPr="00C13A0D" w:rsidRDefault="005E304B" w:rsidP="005E304B">
      <w:pPr>
        <w:pStyle w:val="ConsNormal"/>
        <w:numPr>
          <w:ilvl w:val="1"/>
          <w:numId w:val="3"/>
        </w:numPr>
        <w:tabs>
          <w:tab w:val="left" w:pos="851"/>
          <w:tab w:val="left" w:pos="993"/>
          <w:tab w:val="left" w:pos="1134"/>
        </w:tabs>
        <w:ind w:left="0" w:firstLine="709"/>
        <w:jc w:val="both"/>
        <w:rPr>
          <w:rFonts w:ascii="Times New Roman" w:hAnsi="Times New Roman" w:cs="Times New Roman"/>
        </w:rPr>
      </w:pPr>
      <w:r w:rsidRPr="00C13A0D">
        <w:rPr>
          <w:rFonts w:ascii="Times New Roman" w:hAnsi="Times New Roman" w:cs="Times New Roman"/>
        </w:rPr>
        <w:t>ЭД равнозначн</w:t>
      </w:r>
      <w:r>
        <w:rPr>
          <w:rFonts w:ascii="Times New Roman" w:hAnsi="Times New Roman" w:cs="Times New Roman"/>
        </w:rPr>
        <w:t>ы</w:t>
      </w:r>
      <w:r w:rsidRPr="00C13A0D">
        <w:rPr>
          <w:rFonts w:ascii="Times New Roman" w:hAnsi="Times New Roman" w:cs="Times New Roman"/>
        </w:rPr>
        <w:t xml:space="preserve"> документ</w:t>
      </w:r>
      <w:r>
        <w:rPr>
          <w:rFonts w:ascii="Times New Roman" w:hAnsi="Times New Roman" w:cs="Times New Roman"/>
        </w:rPr>
        <w:t>ам</w:t>
      </w:r>
      <w:r w:rsidRPr="00C13A0D">
        <w:rPr>
          <w:rFonts w:ascii="Times New Roman" w:hAnsi="Times New Roman" w:cs="Times New Roman"/>
        </w:rPr>
        <w:t xml:space="preserve"> на бумажн</w:t>
      </w:r>
      <w:r>
        <w:rPr>
          <w:rFonts w:ascii="Times New Roman" w:hAnsi="Times New Roman" w:cs="Times New Roman"/>
        </w:rPr>
        <w:t>ых</w:t>
      </w:r>
      <w:r w:rsidRPr="00C13A0D">
        <w:rPr>
          <w:rFonts w:ascii="Times New Roman" w:hAnsi="Times New Roman" w:cs="Times New Roman"/>
        </w:rPr>
        <w:t xml:space="preserve"> носител</w:t>
      </w:r>
      <w:r>
        <w:rPr>
          <w:rFonts w:ascii="Times New Roman" w:hAnsi="Times New Roman" w:cs="Times New Roman"/>
        </w:rPr>
        <w:t>ях</w:t>
      </w:r>
      <w:r w:rsidRPr="00C13A0D">
        <w:rPr>
          <w:rFonts w:ascii="Times New Roman" w:hAnsi="Times New Roman" w:cs="Times New Roman"/>
        </w:rPr>
        <w:t>.</w:t>
      </w:r>
    </w:p>
    <w:p w:rsidR="005E304B" w:rsidRPr="00C13A0D" w:rsidRDefault="005E304B" w:rsidP="005E304B">
      <w:pPr>
        <w:pStyle w:val="ConsNormal"/>
        <w:numPr>
          <w:ilvl w:val="1"/>
          <w:numId w:val="2"/>
        </w:numPr>
        <w:tabs>
          <w:tab w:val="left" w:pos="993"/>
          <w:tab w:val="left" w:pos="1134"/>
        </w:tabs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 работе в СЭД С</w:t>
      </w:r>
      <w:r w:rsidRPr="00C13A0D">
        <w:rPr>
          <w:rFonts w:ascii="Times New Roman" w:hAnsi="Times New Roman" w:cs="Times New Roman"/>
        </w:rPr>
        <w:t xml:space="preserve">тороны руководствуются действующим федеральным, </w:t>
      </w:r>
      <w:r>
        <w:rPr>
          <w:rFonts w:ascii="Times New Roman" w:hAnsi="Times New Roman" w:cs="Times New Roman"/>
        </w:rPr>
        <w:t>региональным</w:t>
      </w:r>
      <w:r w:rsidRPr="00C13A0D">
        <w:rPr>
          <w:rFonts w:ascii="Times New Roman" w:hAnsi="Times New Roman" w:cs="Times New Roman"/>
        </w:rPr>
        <w:t xml:space="preserve"> и местным законодательством.</w:t>
      </w:r>
    </w:p>
    <w:p w:rsidR="005E304B" w:rsidRPr="00C13A0D" w:rsidRDefault="005E304B" w:rsidP="005E304B">
      <w:pPr>
        <w:pStyle w:val="ConsNonformat"/>
        <w:tabs>
          <w:tab w:val="left" w:pos="1276"/>
        </w:tabs>
        <w:ind w:firstLine="709"/>
        <w:jc w:val="both"/>
        <w:rPr>
          <w:rFonts w:ascii="Times New Roman" w:hAnsi="Times New Roman" w:cs="Times New Roman"/>
        </w:rPr>
      </w:pPr>
    </w:p>
    <w:p w:rsidR="005E304B" w:rsidRPr="00C13A0D" w:rsidRDefault="005E304B" w:rsidP="005E304B">
      <w:pPr>
        <w:pStyle w:val="ConsNormal"/>
        <w:ind w:firstLine="748"/>
        <w:jc w:val="center"/>
        <w:rPr>
          <w:rFonts w:ascii="Times New Roman" w:hAnsi="Times New Roman" w:cs="Times New Roman"/>
          <w:b/>
        </w:rPr>
      </w:pPr>
      <w:r w:rsidRPr="00C13A0D">
        <w:rPr>
          <w:rFonts w:ascii="Times New Roman" w:hAnsi="Times New Roman" w:cs="Times New Roman"/>
          <w:b/>
        </w:rPr>
        <w:t>2. Технические условия</w:t>
      </w:r>
    </w:p>
    <w:p w:rsidR="005E304B" w:rsidRPr="00C13A0D" w:rsidRDefault="005E304B" w:rsidP="005E304B">
      <w:pPr>
        <w:pStyle w:val="ConsNormal"/>
        <w:ind w:firstLine="748"/>
        <w:jc w:val="both"/>
        <w:rPr>
          <w:rFonts w:ascii="Times New Roman" w:hAnsi="Times New Roman" w:cs="Times New Roman"/>
        </w:rPr>
      </w:pPr>
      <w:r w:rsidRPr="00C13A0D">
        <w:rPr>
          <w:rFonts w:ascii="Times New Roman" w:hAnsi="Times New Roman" w:cs="Times New Roman"/>
        </w:rPr>
        <w:t>2.1.Клиент за свой счет приобретает средства вычислительной техники (далее - СВТ), СКЗИ, ключи ЭП, носители ключей ЭП и иное программное и аппаратное обеспечение, необходимое для реализации функции ЭП, а также телекоммуникационные средства и услуги для доступа к СЭД.</w:t>
      </w:r>
    </w:p>
    <w:p w:rsidR="005E304B" w:rsidRPr="00C13A0D" w:rsidRDefault="005E304B" w:rsidP="005E304B">
      <w:pPr>
        <w:pStyle w:val="ConsNonformat"/>
        <w:ind w:firstLine="748"/>
        <w:jc w:val="both"/>
        <w:rPr>
          <w:rFonts w:ascii="Times New Roman" w:hAnsi="Times New Roman" w:cs="Times New Roman"/>
        </w:rPr>
      </w:pPr>
      <w:r w:rsidRPr="00C13A0D">
        <w:rPr>
          <w:rFonts w:ascii="Times New Roman" w:hAnsi="Times New Roman" w:cs="Times New Roman"/>
        </w:rPr>
        <w:t xml:space="preserve">2.2.Программное обеспечение для осуществления обмена ЭД в СЭД предоставляется </w:t>
      </w:r>
      <w:r>
        <w:rPr>
          <w:rFonts w:ascii="Times New Roman" w:hAnsi="Times New Roman" w:cs="Times New Roman"/>
        </w:rPr>
        <w:t xml:space="preserve">Министерством финансов Смоленской области (далее - Министерство) </w:t>
      </w:r>
      <w:r w:rsidRPr="00C13A0D">
        <w:rPr>
          <w:rFonts w:ascii="Times New Roman" w:hAnsi="Times New Roman" w:cs="Times New Roman"/>
        </w:rPr>
        <w:t>Клиенту на безвозмездной основе.</w:t>
      </w:r>
    </w:p>
    <w:p w:rsidR="005E304B" w:rsidRPr="00C13A0D" w:rsidRDefault="005E304B" w:rsidP="005E304B">
      <w:pPr>
        <w:pStyle w:val="ConsNonformat"/>
        <w:ind w:firstLine="748"/>
        <w:jc w:val="both"/>
        <w:rPr>
          <w:rFonts w:ascii="Times New Roman" w:hAnsi="Times New Roman" w:cs="Times New Roman"/>
          <w:b/>
        </w:rPr>
      </w:pPr>
    </w:p>
    <w:p w:rsidR="005E304B" w:rsidRPr="00C13A0D" w:rsidRDefault="005E304B" w:rsidP="005E304B">
      <w:pPr>
        <w:pStyle w:val="ConsNormal"/>
        <w:ind w:firstLine="748"/>
        <w:jc w:val="center"/>
        <w:rPr>
          <w:rFonts w:ascii="Times New Roman" w:hAnsi="Times New Roman" w:cs="Times New Roman"/>
          <w:b/>
        </w:rPr>
      </w:pPr>
      <w:r w:rsidRPr="00C13A0D">
        <w:rPr>
          <w:rFonts w:ascii="Times New Roman" w:hAnsi="Times New Roman" w:cs="Times New Roman"/>
          <w:b/>
        </w:rPr>
        <w:t>3. Права и обязанности сторон</w:t>
      </w:r>
    </w:p>
    <w:p w:rsidR="005E304B" w:rsidRPr="00C13A0D" w:rsidRDefault="005E304B" w:rsidP="005E304B">
      <w:pPr>
        <w:pStyle w:val="ConsNormal"/>
        <w:ind w:firstLine="748"/>
        <w:jc w:val="center"/>
        <w:rPr>
          <w:rFonts w:ascii="Times New Roman" w:hAnsi="Times New Roman" w:cs="Times New Roman"/>
          <w:b/>
        </w:rPr>
      </w:pPr>
    </w:p>
    <w:p w:rsidR="005E304B" w:rsidRPr="00C13A0D" w:rsidRDefault="005E304B" w:rsidP="005E304B">
      <w:pPr>
        <w:pStyle w:val="ConsNormal"/>
        <w:ind w:firstLine="748"/>
        <w:jc w:val="both"/>
        <w:rPr>
          <w:rFonts w:ascii="Times New Roman" w:hAnsi="Times New Roman" w:cs="Times New Roman"/>
        </w:rPr>
      </w:pPr>
      <w:r w:rsidRPr="00C13A0D">
        <w:rPr>
          <w:rFonts w:ascii="Times New Roman" w:hAnsi="Times New Roman" w:cs="Times New Roman"/>
        </w:rPr>
        <w:t>3.1.Финансовое управление обязано:</w:t>
      </w:r>
    </w:p>
    <w:p w:rsidR="005E304B" w:rsidRPr="00C13A0D" w:rsidRDefault="005E304B" w:rsidP="005E304B">
      <w:pPr>
        <w:pStyle w:val="ConsNormal"/>
        <w:numPr>
          <w:ilvl w:val="0"/>
          <w:numId w:val="4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</w:rPr>
      </w:pPr>
      <w:r w:rsidRPr="00C13A0D">
        <w:rPr>
          <w:rFonts w:ascii="Times New Roman" w:hAnsi="Times New Roman" w:cs="Times New Roman"/>
        </w:rPr>
        <w:t>поддерживать в исправном состоянии принадлежащее Финансовому управлению или находящееся в его пользовании программное и аппаратное обеспечение, необходимое для обмена ЭД с Клиентом;</w:t>
      </w:r>
    </w:p>
    <w:p w:rsidR="005E304B" w:rsidRPr="00C13A0D" w:rsidRDefault="005E304B" w:rsidP="005E304B">
      <w:pPr>
        <w:pStyle w:val="ConsNormal"/>
        <w:numPr>
          <w:ilvl w:val="0"/>
          <w:numId w:val="4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</w:rPr>
      </w:pPr>
      <w:r w:rsidRPr="00C13A0D">
        <w:rPr>
          <w:rFonts w:ascii="Times New Roman" w:hAnsi="Times New Roman" w:cs="Times New Roman"/>
        </w:rPr>
        <w:t>извещать Клиента об изменении требований к ЭД в СЭД любыми способами;</w:t>
      </w:r>
    </w:p>
    <w:p w:rsidR="005E304B" w:rsidRPr="00C13A0D" w:rsidRDefault="005E304B" w:rsidP="005E304B">
      <w:pPr>
        <w:pStyle w:val="ConsNormal"/>
        <w:numPr>
          <w:ilvl w:val="0"/>
          <w:numId w:val="4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</w:rPr>
      </w:pPr>
      <w:r w:rsidRPr="00C13A0D">
        <w:rPr>
          <w:rFonts w:ascii="Times New Roman" w:hAnsi="Times New Roman" w:cs="Times New Roman"/>
        </w:rPr>
        <w:t xml:space="preserve">немедленно приостанавливать обмен ЭД с Клиентом при компрометации ключей ЭП, а также при прекращении использования идентификаторов участника СЭД и паролей УЛ Клиента. </w:t>
      </w:r>
    </w:p>
    <w:p w:rsidR="005E304B" w:rsidRPr="00C13A0D" w:rsidRDefault="005E304B" w:rsidP="005E304B">
      <w:pPr>
        <w:widowControl w:val="0"/>
        <w:autoSpaceDE w:val="0"/>
        <w:autoSpaceDN w:val="0"/>
        <w:adjustRightInd w:val="0"/>
        <w:ind w:firstLine="748"/>
        <w:jc w:val="both"/>
      </w:pPr>
      <w:r w:rsidRPr="00C13A0D">
        <w:t>3.2. Финансовое управление имеет право:</w:t>
      </w:r>
    </w:p>
    <w:p w:rsidR="005E304B" w:rsidRPr="00C13A0D" w:rsidRDefault="005E304B" w:rsidP="005E304B">
      <w:pPr>
        <w:widowControl w:val="0"/>
        <w:autoSpaceDE w:val="0"/>
        <w:autoSpaceDN w:val="0"/>
        <w:adjustRightInd w:val="0"/>
        <w:ind w:firstLine="748"/>
        <w:jc w:val="both"/>
      </w:pPr>
      <w:r w:rsidRPr="00C13A0D">
        <w:t>- отказывать Клиенту в исполнении ЭД с указанием мотивированной причины отказа;</w:t>
      </w:r>
    </w:p>
    <w:p w:rsidR="005E304B" w:rsidRPr="00C13A0D" w:rsidRDefault="005E304B" w:rsidP="005E304B">
      <w:pPr>
        <w:widowControl w:val="0"/>
        <w:autoSpaceDE w:val="0"/>
        <w:autoSpaceDN w:val="0"/>
        <w:adjustRightInd w:val="0"/>
        <w:ind w:firstLine="748"/>
        <w:jc w:val="both"/>
      </w:pPr>
      <w:r w:rsidRPr="00C13A0D">
        <w:t>- приостанавливать обмен ЭД при несоблюдении Клиентом требований Порядка и обеспечения информационной безопасности, предусмотренных федеральным</w:t>
      </w:r>
      <w:r>
        <w:t xml:space="preserve">, </w:t>
      </w:r>
      <w:r w:rsidRPr="00C13A0D">
        <w:t xml:space="preserve">региональным </w:t>
      </w:r>
      <w:r>
        <w:t xml:space="preserve">и местным </w:t>
      </w:r>
      <w:r w:rsidRPr="00C13A0D">
        <w:t xml:space="preserve">законодательством, а также во время разрешения спорных ситуаций и выполнения неотложных работ с программным и (или) аппаратным обеспечением, используемом для обмена ЭД с Клиентом, с уведомлением Клиента о сроках проведения этих работ, при этом Клиент оформляет и передает Финансовому управлению </w:t>
      </w:r>
      <w:r w:rsidRPr="00C13A0D">
        <w:lastRenderedPageBreak/>
        <w:t>документы на бумажных носителях или в виде ЭД на электронном носителе по согласованию с Финансовым управлением.</w:t>
      </w:r>
    </w:p>
    <w:p w:rsidR="005E304B" w:rsidRPr="00C13A0D" w:rsidRDefault="005E304B" w:rsidP="005E304B">
      <w:pPr>
        <w:pStyle w:val="ConsNormal"/>
        <w:ind w:firstLine="748"/>
        <w:jc w:val="both"/>
        <w:rPr>
          <w:rFonts w:ascii="Times New Roman" w:hAnsi="Times New Roman" w:cs="Times New Roman"/>
        </w:rPr>
      </w:pPr>
      <w:r w:rsidRPr="00C13A0D">
        <w:rPr>
          <w:rFonts w:ascii="Times New Roman" w:hAnsi="Times New Roman" w:cs="Times New Roman"/>
        </w:rPr>
        <w:t>3.3. Клиент обязан:</w:t>
      </w:r>
    </w:p>
    <w:p w:rsidR="005E304B" w:rsidRDefault="005E304B" w:rsidP="005E304B">
      <w:pPr>
        <w:widowControl w:val="0"/>
        <w:autoSpaceDE w:val="0"/>
        <w:autoSpaceDN w:val="0"/>
        <w:adjustRightInd w:val="0"/>
        <w:ind w:firstLine="748"/>
        <w:jc w:val="both"/>
      </w:pPr>
      <w:r w:rsidRPr="00C13A0D">
        <w:t xml:space="preserve">- </w:t>
      </w:r>
      <w:r>
        <w:t>извещать Финансовое управление о невозможности принятия или передачи ЭД в СЭД и представлять в этом случае документы иным способом по согласованию с Финансовым управлением;</w:t>
      </w:r>
    </w:p>
    <w:p w:rsidR="005E304B" w:rsidRDefault="005E304B" w:rsidP="005E304B">
      <w:pPr>
        <w:widowControl w:val="0"/>
        <w:autoSpaceDE w:val="0"/>
        <w:autoSpaceDN w:val="0"/>
        <w:adjustRightInd w:val="0"/>
        <w:ind w:firstLine="748"/>
        <w:jc w:val="both"/>
      </w:pPr>
      <w:r>
        <w:t>- обеспечивать доступ УЛ Финансового управления к своим СВТ в случаях разногласия Сторон;</w:t>
      </w:r>
    </w:p>
    <w:p w:rsidR="005E304B" w:rsidRDefault="005E304B" w:rsidP="005E304B">
      <w:pPr>
        <w:widowControl w:val="0"/>
        <w:autoSpaceDE w:val="0"/>
        <w:autoSpaceDN w:val="0"/>
        <w:adjustRightInd w:val="0"/>
        <w:ind w:firstLine="748"/>
        <w:jc w:val="both"/>
      </w:pPr>
      <w:r>
        <w:t>- предпринимать организационные и иные меры, направленные на предотвращение несанкционированного доступа в помещения, где расположены СВТ и места хранения ключей ЭП;</w:t>
      </w:r>
    </w:p>
    <w:p w:rsidR="005E304B" w:rsidRDefault="005E304B" w:rsidP="005E304B">
      <w:pPr>
        <w:widowControl w:val="0"/>
        <w:autoSpaceDE w:val="0"/>
        <w:autoSpaceDN w:val="0"/>
        <w:adjustRightInd w:val="0"/>
        <w:ind w:firstLine="748"/>
        <w:jc w:val="both"/>
      </w:pPr>
      <w:r>
        <w:t>- не допускать появления на СВТ любого вредоносного программного обеспечения, направленного на разрушение СЭД, а также содержать в исправном состоянии свои СВТ;</w:t>
      </w:r>
    </w:p>
    <w:p w:rsidR="005E304B" w:rsidRDefault="005E304B" w:rsidP="005E304B">
      <w:pPr>
        <w:widowControl w:val="0"/>
        <w:autoSpaceDE w:val="0"/>
        <w:autoSpaceDN w:val="0"/>
        <w:adjustRightInd w:val="0"/>
        <w:ind w:firstLine="748"/>
        <w:jc w:val="both"/>
      </w:pPr>
      <w:r>
        <w:t>- немедленно прекращать использование ключа ЭП в случае его компрометации и уведомлять об этом факте Финансовое управление и УЦ в соответствии с Порядком.</w:t>
      </w:r>
    </w:p>
    <w:p w:rsidR="005E304B" w:rsidRPr="00C13A0D" w:rsidRDefault="005E304B" w:rsidP="005E304B">
      <w:pPr>
        <w:widowControl w:val="0"/>
        <w:autoSpaceDE w:val="0"/>
        <w:autoSpaceDN w:val="0"/>
        <w:adjustRightInd w:val="0"/>
        <w:ind w:firstLine="748"/>
        <w:jc w:val="both"/>
      </w:pPr>
      <w:r w:rsidRPr="00C13A0D">
        <w:t xml:space="preserve">3.4. Клиент </w:t>
      </w:r>
      <w:r>
        <w:t>имеет право требовать от Финансового управления приостановлении исполнения всех ЭД при компрометации ключей ЭП Клиента при своевременном извещении Финансового управления об этом факте.</w:t>
      </w:r>
    </w:p>
    <w:p w:rsidR="005E304B" w:rsidRDefault="005E304B" w:rsidP="005E304B">
      <w:pPr>
        <w:widowControl w:val="0"/>
        <w:autoSpaceDE w:val="0"/>
        <w:autoSpaceDN w:val="0"/>
        <w:adjustRightInd w:val="0"/>
        <w:ind w:firstLine="748"/>
        <w:jc w:val="both"/>
      </w:pPr>
      <w:r w:rsidRPr="00C13A0D">
        <w:t xml:space="preserve">3.5. Сторона, для которой </w:t>
      </w:r>
      <w:r>
        <w:t>возникла невозможность исполнения обязательств по Договору, должна немедленно известить в письменном виде другую Сторону о действии обязательств непреодолимой силы, препятствующих исполнению обязательств по Договору, при этом срок исполнения обязательств по Договору переносится соразмерно времени, в течение которого действовали такие обстоятельства.</w:t>
      </w:r>
    </w:p>
    <w:p w:rsidR="005E304B" w:rsidRPr="00C13A0D" w:rsidRDefault="005E304B" w:rsidP="005E304B">
      <w:pPr>
        <w:pStyle w:val="ConsNonformat"/>
        <w:ind w:firstLine="748"/>
        <w:jc w:val="both"/>
        <w:rPr>
          <w:rFonts w:ascii="Times New Roman" w:hAnsi="Times New Roman" w:cs="Times New Roman"/>
        </w:rPr>
      </w:pPr>
    </w:p>
    <w:p w:rsidR="005E304B" w:rsidRPr="00C13A0D" w:rsidRDefault="005E304B" w:rsidP="005E304B">
      <w:pPr>
        <w:pStyle w:val="ConsNormal"/>
        <w:ind w:firstLine="748"/>
        <w:jc w:val="center"/>
        <w:rPr>
          <w:rFonts w:ascii="Times New Roman" w:hAnsi="Times New Roman" w:cs="Times New Roman"/>
          <w:b/>
        </w:rPr>
      </w:pPr>
      <w:r w:rsidRPr="00C13A0D">
        <w:rPr>
          <w:rFonts w:ascii="Times New Roman" w:hAnsi="Times New Roman" w:cs="Times New Roman"/>
          <w:b/>
        </w:rPr>
        <w:t>4. Ответственность сторон</w:t>
      </w:r>
    </w:p>
    <w:p w:rsidR="005E304B" w:rsidRPr="00C13A0D" w:rsidRDefault="005E304B" w:rsidP="005E304B">
      <w:pPr>
        <w:pStyle w:val="ConsNormal"/>
        <w:ind w:firstLine="748"/>
        <w:jc w:val="both"/>
        <w:rPr>
          <w:rFonts w:ascii="Times New Roman" w:hAnsi="Times New Roman" w:cs="Times New Roman"/>
        </w:rPr>
      </w:pPr>
      <w:r w:rsidRPr="00C13A0D">
        <w:rPr>
          <w:rFonts w:ascii="Times New Roman" w:hAnsi="Times New Roman" w:cs="Times New Roman"/>
        </w:rPr>
        <w:t xml:space="preserve">4.1. Стороны несут ответственность за неисполнение или ненадлежащее исполнение обязательств по </w:t>
      </w:r>
      <w:r>
        <w:rPr>
          <w:rFonts w:ascii="Times New Roman" w:hAnsi="Times New Roman" w:cs="Times New Roman"/>
        </w:rPr>
        <w:t>Д</w:t>
      </w:r>
      <w:r w:rsidRPr="00C13A0D">
        <w:rPr>
          <w:rFonts w:ascii="Times New Roman" w:hAnsi="Times New Roman" w:cs="Times New Roman"/>
        </w:rPr>
        <w:t>оговору в соответствии с законодательством Российской Федерации</w:t>
      </w:r>
      <w:r>
        <w:rPr>
          <w:rFonts w:ascii="Times New Roman" w:hAnsi="Times New Roman" w:cs="Times New Roman"/>
        </w:rPr>
        <w:t>, а также за информацию, содержащуюся в ЭД, подписанных ЭП своих УЛ</w:t>
      </w:r>
      <w:r w:rsidRPr="00C13A0D">
        <w:rPr>
          <w:rFonts w:ascii="Times New Roman" w:hAnsi="Times New Roman" w:cs="Times New Roman"/>
        </w:rPr>
        <w:t>.</w:t>
      </w:r>
    </w:p>
    <w:p w:rsidR="005E304B" w:rsidRPr="00C13A0D" w:rsidRDefault="005E304B" w:rsidP="005E304B">
      <w:pPr>
        <w:pStyle w:val="ConsNormal"/>
        <w:ind w:firstLine="748"/>
        <w:jc w:val="both"/>
        <w:rPr>
          <w:rFonts w:ascii="Times New Roman" w:hAnsi="Times New Roman" w:cs="Times New Roman"/>
        </w:rPr>
      </w:pPr>
      <w:r w:rsidRPr="00C13A0D">
        <w:rPr>
          <w:rFonts w:ascii="Times New Roman" w:hAnsi="Times New Roman" w:cs="Times New Roman"/>
        </w:rPr>
        <w:t>4.</w:t>
      </w:r>
      <w:r>
        <w:rPr>
          <w:rFonts w:ascii="Times New Roman" w:hAnsi="Times New Roman" w:cs="Times New Roman"/>
        </w:rPr>
        <w:t>2</w:t>
      </w:r>
      <w:r w:rsidRPr="00C13A0D">
        <w:rPr>
          <w:rFonts w:ascii="Times New Roman" w:hAnsi="Times New Roman" w:cs="Times New Roman"/>
        </w:rPr>
        <w:t>.Финансовое управление не несет ответственности за ущерб, возникший в результате:</w:t>
      </w:r>
    </w:p>
    <w:p w:rsidR="005E304B" w:rsidRPr="00C13A0D" w:rsidRDefault="005E304B" w:rsidP="005E304B">
      <w:pPr>
        <w:pStyle w:val="ConsNormal"/>
        <w:ind w:firstLine="748"/>
        <w:jc w:val="both"/>
        <w:rPr>
          <w:rFonts w:ascii="Times New Roman" w:hAnsi="Times New Roman" w:cs="Times New Roman"/>
        </w:rPr>
      </w:pPr>
      <w:r w:rsidRPr="00C13A0D">
        <w:rPr>
          <w:rFonts w:ascii="Times New Roman" w:hAnsi="Times New Roman" w:cs="Times New Roman"/>
        </w:rPr>
        <w:t>- принятия ЭД к исполн</w:t>
      </w:r>
      <w:r>
        <w:rPr>
          <w:rFonts w:ascii="Times New Roman" w:hAnsi="Times New Roman" w:cs="Times New Roman"/>
        </w:rPr>
        <w:t>ению со скомпрометированной ЭП К</w:t>
      </w:r>
      <w:r w:rsidRPr="00C13A0D">
        <w:rPr>
          <w:rFonts w:ascii="Times New Roman" w:hAnsi="Times New Roman" w:cs="Times New Roman"/>
        </w:rPr>
        <w:t xml:space="preserve">лиента, в случае получения информации о </w:t>
      </w:r>
      <w:r>
        <w:rPr>
          <w:rFonts w:ascii="Times New Roman" w:hAnsi="Times New Roman" w:cs="Times New Roman"/>
        </w:rPr>
        <w:t xml:space="preserve">факте </w:t>
      </w:r>
      <w:r w:rsidRPr="00C13A0D">
        <w:rPr>
          <w:rFonts w:ascii="Times New Roman" w:hAnsi="Times New Roman" w:cs="Times New Roman"/>
        </w:rPr>
        <w:t>компрометации ЭП после принятия ЭД к исполнению;</w:t>
      </w:r>
    </w:p>
    <w:p w:rsidR="005E304B" w:rsidRPr="00C13A0D" w:rsidRDefault="005E304B" w:rsidP="005E304B">
      <w:pPr>
        <w:pStyle w:val="ConsNormal"/>
        <w:ind w:firstLine="748"/>
        <w:jc w:val="both"/>
        <w:rPr>
          <w:rFonts w:ascii="Times New Roman" w:hAnsi="Times New Roman" w:cs="Times New Roman"/>
        </w:rPr>
      </w:pPr>
      <w:r w:rsidRPr="00C13A0D">
        <w:rPr>
          <w:rFonts w:ascii="Times New Roman" w:hAnsi="Times New Roman" w:cs="Times New Roman"/>
        </w:rPr>
        <w:t>- не</w:t>
      </w:r>
      <w:r>
        <w:rPr>
          <w:rFonts w:ascii="Times New Roman" w:hAnsi="Times New Roman" w:cs="Times New Roman"/>
        </w:rPr>
        <w:t>корректного</w:t>
      </w:r>
      <w:r w:rsidRPr="00C13A0D">
        <w:rPr>
          <w:rFonts w:ascii="Times New Roman" w:hAnsi="Times New Roman" w:cs="Times New Roman"/>
        </w:rPr>
        <w:t xml:space="preserve"> заполнения ЭД </w:t>
      </w:r>
      <w:r>
        <w:rPr>
          <w:rFonts w:ascii="Times New Roman" w:hAnsi="Times New Roman" w:cs="Times New Roman"/>
        </w:rPr>
        <w:t xml:space="preserve">Клиентом </w:t>
      </w:r>
      <w:r w:rsidRPr="00C13A0D">
        <w:rPr>
          <w:rFonts w:ascii="Times New Roman" w:hAnsi="Times New Roman" w:cs="Times New Roman"/>
        </w:rPr>
        <w:t>в СЭД;</w:t>
      </w:r>
    </w:p>
    <w:p w:rsidR="005E304B" w:rsidRDefault="005E304B" w:rsidP="005E304B">
      <w:pPr>
        <w:pStyle w:val="ConsNormal"/>
        <w:ind w:firstLine="748"/>
        <w:jc w:val="both"/>
        <w:rPr>
          <w:rFonts w:ascii="Times New Roman" w:hAnsi="Times New Roman" w:cs="Times New Roman"/>
        </w:rPr>
      </w:pPr>
      <w:r w:rsidRPr="00C13A0D">
        <w:rPr>
          <w:rFonts w:ascii="Times New Roman" w:hAnsi="Times New Roman" w:cs="Times New Roman"/>
        </w:rPr>
        <w:t xml:space="preserve">- разглашения </w:t>
      </w:r>
      <w:r>
        <w:rPr>
          <w:rFonts w:ascii="Times New Roman" w:hAnsi="Times New Roman" w:cs="Times New Roman"/>
        </w:rPr>
        <w:t>УЛ К</w:t>
      </w:r>
      <w:r w:rsidRPr="00C13A0D">
        <w:rPr>
          <w:rFonts w:ascii="Times New Roman" w:hAnsi="Times New Roman" w:cs="Times New Roman"/>
        </w:rPr>
        <w:t>лиент</w:t>
      </w:r>
      <w:r>
        <w:rPr>
          <w:rFonts w:ascii="Times New Roman" w:hAnsi="Times New Roman" w:cs="Times New Roman"/>
        </w:rPr>
        <w:t>а</w:t>
      </w:r>
      <w:r w:rsidRPr="00C13A0D">
        <w:rPr>
          <w:rFonts w:ascii="Times New Roman" w:hAnsi="Times New Roman" w:cs="Times New Roman"/>
        </w:rPr>
        <w:t xml:space="preserve"> паролей или </w:t>
      </w:r>
      <w:r>
        <w:rPr>
          <w:rFonts w:ascii="Times New Roman" w:hAnsi="Times New Roman" w:cs="Times New Roman"/>
        </w:rPr>
        <w:t>в случае нарушения Клиентом правил эксплуатации ЭП, в результате которого ключи ЭП стали доступны лицам, на имя которых они не выдавались.</w:t>
      </w:r>
    </w:p>
    <w:p w:rsidR="005E304B" w:rsidRPr="00C13A0D" w:rsidRDefault="005E304B" w:rsidP="005E304B">
      <w:pPr>
        <w:pStyle w:val="ConsNormal"/>
        <w:ind w:firstLine="748"/>
        <w:jc w:val="both"/>
        <w:rPr>
          <w:rFonts w:ascii="Times New Roman" w:hAnsi="Times New Roman" w:cs="Times New Roman"/>
        </w:rPr>
      </w:pPr>
      <w:r w:rsidRPr="00C13A0D">
        <w:rPr>
          <w:rFonts w:ascii="Times New Roman" w:hAnsi="Times New Roman" w:cs="Times New Roman"/>
        </w:rPr>
        <w:t>4.</w:t>
      </w:r>
      <w:r>
        <w:rPr>
          <w:rFonts w:ascii="Times New Roman" w:hAnsi="Times New Roman" w:cs="Times New Roman"/>
        </w:rPr>
        <w:t>3</w:t>
      </w:r>
      <w:r w:rsidRPr="00C13A0D">
        <w:rPr>
          <w:rFonts w:ascii="Times New Roman" w:hAnsi="Times New Roman" w:cs="Times New Roman"/>
        </w:rPr>
        <w:t xml:space="preserve">. Клиент несет ответственность за сохранность программного обеспечения, используемого для осуществления обмена ЭД в СЭД, ключей ЭП и ЭД, </w:t>
      </w:r>
      <w:r>
        <w:rPr>
          <w:rFonts w:ascii="Times New Roman" w:hAnsi="Times New Roman" w:cs="Times New Roman"/>
        </w:rPr>
        <w:t xml:space="preserve">которые </w:t>
      </w:r>
      <w:r w:rsidRPr="00C13A0D">
        <w:rPr>
          <w:rFonts w:ascii="Times New Roman" w:hAnsi="Times New Roman" w:cs="Times New Roman"/>
        </w:rPr>
        <w:t>размещ</w:t>
      </w:r>
      <w:r>
        <w:rPr>
          <w:rFonts w:ascii="Times New Roman" w:hAnsi="Times New Roman" w:cs="Times New Roman"/>
        </w:rPr>
        <w:t>аются на СВТ Клиента</w:t>
      </w:r>
      <w:r w:rsidRPr="00C13A0D">
        <w:rPr>
          <w:rFonts w:ascii="Times New Roman" w:hAnsi="Times New Roman" w:cs="Times New Roman"/>
        </w:rPr>
        <w:t>.</w:t>
      </w:r>
    </w:p>
    <w:p w:rsidR="005E304B" w:rsidRPr="00C13A0D" w:rsidRDefault="005E304B" w:rsidP="005E304B">
      <w:pPr>
        <w:pStyle w:val="ConsNormal"/>
        <w:ind w:firstLine="748"/>
        <w:jc w:val="center"/>
        <w:rPr>
          <w:rFonts w:ascii="Times New Roman" w:hAnsi="Times New Roman" w:cs="Times New Roman"/>
          <w:b/>
        </w:rPr>
      </w:pPr>
    </w:p>
    <w:p w:rsidR="005E304B" w:rsidRPr="00C13A0D" w:rsidRDefault="005E304B" w:rsidP="005E304B">
      <w:pPr>
        <w:pStyle w:val="ConsNormal"/>
        <w:ind w:firstLine="748"/>
        <w:jc w:val="center"/>
        <w:rPr>
          <w:rFonts w:ascii="Times New Roman" w:hAnsi="Times New Roman" w:cs="Times New Roman"/>
          <w:b/>
        </w:rPr>
      </w:pPr>
      <w:r w:rsidRPr="00C13A0D">
        <w:rPr>
          <w:rFonts w:ascii="Times New Roman" w:hAnsi="Times New Roman" w:cs="Times New Roman"/>
          <w:b/>
        </w:rPr>
        <w:t xml:space="preserve">5. </w:t>
      </w:r>
      <w:r>
        <w:rPr>
          <w:rFonts w:ascii="Times New Roman" w:hAnsi="Times New Roman" w:cs="Times New Roman"/>
          <w:b/>
        </w:rPr>
        <w:t>Разногласия Сторон</w:t>
      </w:r>
    </w:p>
    <w:p w:rsidR="005E304B" w:rsidRDefault="005E304B" w:rsidP="005E304B">
      <w:pPr>
        <w:widowControl w:val="0"/>
        <w:autoSpaceDE w:val="0"/>
        <w:autoSpaceDN w:val="0"/>
        <w:adjustRightInd w:val="0"/>
        <w:ind w:firstLine="748"/>
        <w:jc w:val="both"/>
      </w:pPr>
      <w:r w:rsidRPr="00C13A0D">
        <w:t xml:space="preserve">При возникновении </w:t>
      </w:r>
      <w:r>
        <w:t xml:space="preserve">в ходе обмена ЭД спорных </w:t>
      </w:r>
      <w:r w:rsidRPr="00C13A0D">
        <w:t>ситуаций</w:t>
      </w:r>
      <w:r>
        <w:t xml:space="preserve"> Стороны должны стремиться к их разрешению путем переговоров, а в случае, если спорная ситуация не может быть урегулирована в результате переговоров, Стороны после проверки целостности СКЗИ назначают экспертную комиссию из представителей Сторон и иных организаций, признаваемых Сторонами.</w:t>
      </w:r>
    </w:p>
    <w:p w:rsidR="005E304B" w:rsidRPr="00C13A0D" w:rsidRDefault="005E304B" w:rsidP="005E304B">
      <w:pPr>
        <w:pStyle w:val="ConsNonformat"/>
        <w:ind w:firstLine="748"/>
        <w:jc w:val="both"/>
        <w:rPr>
          <w:rFonts w:ascii="Times New Roman" w:hAnsi="Times New Roman" w:cs="Times New Roman"/>
        </w:rPr>
      </w:pPr>
    </w:p>
    <w:p w:rsidR="005E304B" w:rsidRPr="00C13A0D" w:rsidRDefault="005E304B" w:rsidP="005E304B">
      <w:pPr>
        <w:pStyle w:val="ConsNonformat"/>
        <w:ind w:firstLine="748"/>
        <w:jc w:val="center"/>
        <w:rPr>
          <w:rFonts w:ascii="Times New Roman" w:hAnsi="Times New Roman" w:cs="Times New Roman"/>
          <w:b/>
        </w:rPr>
      </w:pPr>
      <w:r w:rsidRPr="00C13A0D">
        <w:rPr>
          <w:rFonts w:ascii="Times New Roman" w:hAnsi="Times New Roman" w:cs="Times New Roman"/>
          <w:b/>
        </w:rPr>
        <w:t>6. Срок действия договора</w:t>
      </w:r>
    </w:p>
    <w:p w:rsidR="005E304B" w:rsidRPr="00C13A0D" w:rsidRDefault="005E304B" w:rsidP="005E304B">
      <w:pPr>
        <w:pStyle w:val="ConsNormal"/>
        <w:ind w:firstLine="74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6.1. Д</w:t>
      </w:r>
      <w:r w:rsidRPr="00C13A0D">
        <w:rPr>
          <w:rFonts w:ascii="Times New Roman" w:hAnsi="Times New Roman" w:cs="Times New Roman"/>
        </w:rPr>
        <w:t>оговор заключ</w:t>
      </w:r>
      <w:r>
        <w:rPr>
          <w:rFonts w:ascii="Times New Roman" w:hAnsi="Times New Roman" w:cs="Times New Roman"/>
        </w:rPr>
        <w:t>ен</w:t>
      </w:r>
      <w:r w:rsidRPr="00C13A0D">
        <w:rPr>
          <w:rFonts w:ascii="Times New Roman" w:hAnsi="Times New Roman" w:cs="Times New Roman"/>
        </w:rPr>
        <w:t xml:space="preserve"> на неопределенный срок и вступает в</w:t>
      </w:r>
      <w:r>
        <w:rPr>
          <w:rFonts w:ascii="Times New Roman" w:hAnsi="Times New Roman" w:cs="Times New Roman"/>
        </w:rPr>
        <w:t xml:space="preserve"> силу с момента его подписания С</w:t>
      </w:r>
      <w:r w:rsidRPr="00C13A0D">
        <w:rPr>
          <w:rFonts w:ascii="Times New Roman" w:hAnsi="Times New Roman" w:cs="Times New Roman"/>
        </w:rPr>
        <w:t>торонами.</w:t>
      </w:r>
    </w:p>
    <w:p w:rsidR="005E304B" w:rsidRPr="00C13A0D" w:rsidRDefault="005E304B" w:rsidP="005E304B">
      <w:pPr>
        <w:pStyle w:val="ConsNormal"/>
        <w:ind w:firstLine="74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6.2. </w:t>
      </w:r>
      <w:r w:rsidRPr="00C13A0D">
        <w:rPr>
          <w:rFonts w:ascii="Times New Roman" w:hAnsi="Times New Roman" w:cs="Times New Roman"/>
        </w:rPr>
        <w:t xml:space="preserve">В случае нарушения одной из сторон обязательств, предусмотренных </w:t>
      </w:r>
      <w:r>
        <w:rPr>
          <w:rFonts w:ascii="Times New Roman" w:hAnsi="Times New Roman" w:cs="Times New Roman"/>
        </w:rPr>
        <w:t>Договором, другая С</w:t>
      </w:r>
      <w:r w:rsidRPr="00C13A0D">
        <w:rPr>
          <w:rFonts w:ascii="Times New Roman" w:hAnsi="Times New Roman" w:cs="Times New Roman"/>
        </w:rPr>
        <w:t xml:space="preserve">торона вправе расторгнуть </w:t>
      </w:r>
      <w:r>
        <w:rPr>
          <w:rFonts w:ascii="Times New Roman" w:hAnsi="Times New Roman" w:cs="Times New Roman"/>
        </w:rPr>
        <w:t>Д</w:t>
      </w:r>
      <w:r w:rsidRPr="00C13A0D">
        <w:rPr>
          <w:rFonts w:ascii="Times New Roman" w:hAnsi="Times New Roman" w:cs="Times New Roman"/>
        </w:rPr>
        <w:t>оговор, уведомив об</w:t>
      </w:r>
      <w:r>
        <w:rPr>
          <w:rFonts w:ascii="Times New Roman" w:hAnsi="Times New Roman" w:cs="Times New Roman"/>
        </w:rPr>
        <w:t xml:space="preserve"> этом в письменном виде другую С</w:t>
      </w:r>
      <w:r w:rsidRPr="00C13A0D">
        <w:rPr>
          <w:rFonts w:ascii="Times New Roman" w:hAnsi="Times New Roman" w:cs="Times New Roman"/>
        </w:rPr>
        <w:t>торону.</w:t>
      </w:r>
    </w:p>
    <w:p w:rsidR="005E304B" w:rsidRPr="00C13A0D" w:rsidRDefault="005E304B" w:rsidP="005E304B">
      <w:pPr>
        <w:pStyle w:val="ConsNormal"/>
        <w:ind w:firstLine="748"/>
        <w:jc w:val="both"/>
        <w:rPr>
          <w:rFonts w:ascii="Times New Roman" w:hAnsi="Times New Roman" w:cs="Times New Roman"/>
        </w:rPr>
      </w:pPr>
      <w:r w:rsidRPr="00C13A0D">
        <w:rPr>
          <w:rFonts w:ascii="Times New Roman" w:hAnsi="Times New Roman" w:cs="Times New Roman"/>
        </w:rPr>
        <w:t>6.3</w:t>
      </w:r>
      <w:r>
        <w:rPr>
          <w:rFonts w:ascii="Times New Roman" w:hAnsi="Times New Roman" w:cs="Times New Roman"/>
        </w:rPr>
        <w:t>. Д</w:t>
      </w:r>
      <w:r w:rsidRPr="00C13A0D">
        <w:rPr>
          <w:rFonts w:ascii="Times New Roman" w:hAnsi="Times New Roman" w:cs="Times New Roman"/>
        </w:rPr>
        <w:t xml:space="preserve">оговор составлен в двух экземплярах, </w:t>
      </w:r>
      <w:r>
        <w:rPr>
          <w:rFonts w:ascii="Times New Roman" w:hAnsi="Times New Roman" w:cs="Times New Roman"/>
        </w:rPr>
        <w:t xml:space="preserve">имеющих одинаковую юридическую силу, </w:t>
      </w:r>
      <w:r w:rsidRPr="00C13A0D">
        <w:rPr>
          <w:rFonts w:ascii="Times New Roman" w:hAnsi="Times New Roman" w:cs="Times New Roman"/>
        </w:rPr>
        <w:t xml:space="preserve">по одному </w:t>
      </w:r>
      <w:r>
        <w:rPr>
          <w:rFonts w:ascii="Times New Roman" w:hAnsi="Times New Roman" w:cs="Times New Roman"/>
        </w:rPr>
        <w:t xml:space="preserve">экземпляру </w:t>
      </w:r>
      <w:r w:rsidRPr="00C13A0D">
        <w:rPr>
          <w:rFonts w:ascii="Times New Roman" w:hAnsi="Times New Roman" w:cs="Times New Roman"/>
        </w:rPr>
        <w:t>для каждой стороны.</w:t>
      </w:r>
    </w:p>
    <w:p w:rsidR="005E304B" w:rsidRPr="00C13A0D" w:rsidRDefault="005E304B" w:rsidP="005E304B">
      <w:pPr>
        <w:pStyle w:val="ConsNormal"/>
        <w:ind w:firstLine="748"/>
        <w:jc w:val="both"/>
        <w:rPr>
          <w:rFonts w:ascii="Times New Roman" w:hAnsi="Times New Roman" w:cs="Times New Roman"/>
        </w:rPr>
      </w:pPr>
    </w:p>
    <w:p w:rsidR="005E304B" w:rsidRPr="00C13A0D" w:rsidRDefault="005E304B" w:rsidP="005E304B">
      <w:pPr>
        <w:pStyle w:val="ConsNormal"/>
        <w:ind w:firstLine="748"/>
        <w:jc w:val="center"/>
        <w:rPr>
          <w:rFonts w:ascii="Times New Roman" w:hAnsi="Times New Roman" w:cs="Times New Roman"/>
          <w:b/>
        </w:rPr>
      </w:pPr>
      <w:r w:rsidRPr="00C13A0D">
        <w:rPr>
          <w:rFonts w:ascii="Times New Roman" w:hAnsi="Times New Roman" w:cs="Times New Roman"/>
          <w:b/>
        </w:rPr>
        <w:t>7</w:t>
      </w:r>
      <w:r>
        <w:rPr>
          <w:rFonts w:ascii="Times New Roman" w:hAnsi="Times New Roman" w:cs="Times New Roman"/>
          <w:b/>
        </w:rPr>
        <w:t>. Юридические адреса и подписи С</w:t>
      </w:r>
      <w:r w:rsidRPr="00C13A0D">
        <w:rPr>
          <w:rFonts w:ascii="Times New Roman" w:hAnsi="Times New Roman" w:cs="Times New Roman"/>
          <w:b/>
        </w:rPr>
        <w:t>торон</w:t>
      </w:r>
    </w:p>
    <w:p w:rsidR="005E304B" w:rsidRPr="00C13A0D" w:rsidRDefault="005E304B" w:rsidP="005E304B">
      <w:pPr>
        <w:pStyle w:val="ConsNonformat"/>
        <w:ind w:firstLine="748"/>
        <w:jc w:val="both"/>
        <w:rPr>
          <w:rFonts w:ascii="Times New Roman" w:hAnsi="Times New Roman" w:cs="Times New Roman"/>
        </w:rPr>
      </w:pPr>
    </w:p>
    <w:tbl>
      <w:tblPr>
        <w:tblW w:w="9639" w:type="dxa"/>
        <w:tblInd w:w="108" w:type="dxa"/>
        <w:tblLayout w:type="fixed"/>
        <w:tblLook w:val="0000"/>
      </w:tblPr>
      <w:tblGrid>
        <w:gridCol w:w="4536"/>
        <w:gridCol w:w="5103"/>
      </w:tblGrid>
      <w:tr w:rsidR="005E304B" w:rsidRPr="00C13A0D" w:rsidTr="000C5DE6">
        <w:trPr>
          <w:trHeight w:val="900"/>
        </w:trPr>
        <w:tc>
          <w:tcPr>
            <w:tcW w:w="4536" w:type="dxa"/>
          </w:tcPr>
          <w:p w:rsidR="005E304B" w:rsidRPr="00C13A0D" w:rsidRDefault="005E304B" w:rsidP="000C5DE6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  <w:r w:rsidRPr="006A35E7">
              <w:rPr>
                <w:b/>
                <w:color w:val="000000"/>
              </w:rPr>
              <w:t>Финансовое управление Администрации муниципального образования «</w:t>
            </w:r>
            <w:r w:rsidR="009501DA" w:rsidRPr="009501DA">
              <w:rPr>
                <w:b/>
                <w:color w:val="000000"/>
              </w:rPr>
              <w:t>Темкинский</w:t>
            </w:r>
            <w:r>
              <w:rPr>
                <w:b/>
                <w:color w:val="000000"/>
              </w:rPr>
              <w:t xml:space="preserve"> муниципальный округ</w:t>
            </w:r>
            <w:r w:rsidRPr="006A35E7">
              <w:rPr>
                <w:b/>
                <w:color w:val="000000"/>
              </w:rPr>
              <w:t>» Смоленской области</w:t>
            </w:r>
          </w:p>
          <w:p w:rsidR="005E304B" w:rsidRDefault="005E304B" w:rsidP="000C5DE6">
            <w:pPr>
              <w:widowControl w:val="0"/>
              <w:jc w:val="both"/>
              <w:rPr>
                <w:color w:val="000000"/>
              </w:rPr>
            </w:pPr>
          </w:p>
          <w:p w:rsidR="005E304B" w:rsidRPr="00C13A0D" w:rsidRDefault="005E304B" w:rsidP="000C5DE6">
            <w:pPr>
              <w:widowControl w:val="0"/>
              <w:jc w:val="both"/>
              <w:rPr>
                <w:color w:val="000000"/>
              </w:rPr>
            </w:pPr>
            <w:r w:rsidRPr="00C13A0D">
              <w:rPr>
                <w:color w:val="000000"/>
              </w:rPr>
              <w:t>215</w:t>
            </w:r>
            <w:r w:rsidR="009501DA">
              <w:rPr>
                <w:color w:val="000000"/>
              </w:rPr>
              <w:t>350</w:t>
            </w:r>
            <w:r w:rsidRPr="00C13A0D">
              <w:rPr>
                <w:color w:val="000000"/>
              </w:rPr>
              <w:t xml:space="preserve">, Смоленская область, </w:t>
            </w:r>
            <w:r w:rsidR="009501DA">
              <w:rPr>
                <w:color w:val="000000"/>
              </w:rPr>
              <w:t>с</w:t>
            </w:r>
            <w:r w:rsidRPr="00C13A0D">
              <w:rPr>
                <w:color w:val="000000"/>
              </w:rPr>
              <w:t xml:space="preserve">. </w:t>
            </w:r>
            <w:r w:rsidR="009501DA">
              <w:rPr>
                <w:color w:val="000000"/>
              </w:rPr>
              <w:t>Темкино</w:t>
            </w:r>
            <w:r w:rsidRPr="00C13A0D">
              <w:rPr>
                <w:color w:val="000000"/>
              </w:rPr>
              <w:t>, ул. Советская,</w:t>
            </w:r>
            <w:r w:rsidR="009501DA">
              <w:rPr>
                <w:color w:val="000000"/>
              </w:rPr>
              <w:t>27</w:t>
            </w:r>
          </w:p>
          <w:p w:rsidR="005E304B" w:rsidRPr="006A35E7" w:rsidRDefault="005E304B" w:rsidP="000C5DE6">
            <w:pPr>
              <w:widowControl w:val="0"/>
            </w:pPr>
            <w:r w:rsidRPr="006A35E7">
              <w:t>Электронная почта:</w:t>
            </w:r>
            <w:r w:rsidR="009501DA" w:rsidRPr="006A35E7">
              <w:t xml:space="preserve"> </w:t>
            </w:r>
          </w:p>
          <w:p w:rsidR="005E304B" w:rsidRPr="00C13A0D" w:rsidRDefault="005E304B" w:rsidP="000C5DE6">
            <w:pPr>
              <w:widowControl w:val="0"/>
              <w:rPr>
                <w:b/>
              </w:rPr>
            </w:pPr>
          </w:p>
        </w:tc>
        <w:tc>
          <w:tcPr>
            <w:tcW w:w="5103" w:type="dxa"/>
          </w:tcPr>
          <w:p w:rsidR="005E304B" w:rsidRDefault="005E304B" w:rsidP="000C5DE6">
            <w:pPr>
              <w:widowControl w:val="0"/>
              <w:jc w:val="both"/>
            </w:pPr>
            <w:r>
              <w:t>_________________________</w:t>
            </w:r>
            <w:r w:rsidRPr="00C13A0D">
              <w:t>_______________________</w:t>
            </w:r>
          </w:p>
          <w:p w:rsidR="005E304B" w:rsidRPr="00C13A0D" w:rsidRDefault="005E304B" w:rsidP="000C5DE6">
            <w:pPr>
              <w:widowControl w:val="0"/>
              <w:jc w:val="both"/>
            </w:pPr>
            <w:r>
              <w:t>________________________________________________</w:t>
            </w:r>
          </w:p>
          <w:p w:rsidR="005E304B" w:rsidRPr="00C13A0D" w:rsidRDefault="005E304B" w:rsidP="000C5DE6">
            <w:pPr>
              <w:widowControl w:val="0"/>
              <w:jc w:val="center"/>
            </w:pPr>
            <w:r w:rsidRPr="006A35E7">
              <w:rPr>
                <w:sz w:val="14"/>
              </w:rPr>
              <w:t>(полное наименование Клиента)</w:t>
            </w:r>
          </w:p>
          <w:p w:rsidR="005E304B" w:rsidRPr="00C13A0D" w:rsidRDefault="005E304B" w:rsidP="000C5DE6">
            <w:pPr>
              <w:widowControl w:val="0"/>
              <w:jc w:val="both"/>
            </w:pPr>
          </w:p>
          <w:p w:rsidR="005E304B" w:rsidRDefault="005E304B" w:rsidP="000C5DE6">
            <w:pPr>
              <w:widowControl w:val="0"/>
              <w:jc w:val="both"/>
            </w:pPr>
            <w:r>
              <w:t>________________________________________________</w:t>
            </w:r>
          </w:p>
          <w:p w:rsidR="005E304B" w:rsidRPr="00C13A0D" w:rsidRDefault="005E304B" w:rsidP="000C5DE6">
            <w:pPr>
              <w:widowControl w:val="0"/>
              <w:jc w:val="both"/>
            </w:pPr>
            <w:r>
              <w:t>________________________________________________</w:t>
            </w:r>
          </w:p>
          <w:p w:rsidR="005E304B" w:rsidRPr="00C13A0D" w:rsidRDefault="005E304B" w:rsidP="000C5DE6">
            <w:pPr>
              <w:widowControl w:val="0"/>
              <w:jc w:val="center"/>
            </w:pPr>
            <w:r w:rsidRPr="006A35E7">
              <w:rPr>
                <w:sz w:val="14"/>
              </w:rPr>
              <w:t>(</w:t>
            </w:r>
            <w:r>
              <w:rPr>
                <w:sz w:val="14"/>
              </w:rPr>
              <w:t>адреса</w:t>
            </w:r>
            <w:r w:rsidRPr="006A35E7">
              <w:rPr>
                <w:sz w:val="14"/>
              </w:rPr>
              <w:t xml:space="preserve"> Клиента</w:t>
            </w:r>
            <w:r>
              <w:rPr>
                <w:sz w:val="14"/>
              </w:rPr>
              <w:t>, в том числе адрес электронной почты</w:t>
            </w:r>
            <w:r w:rsidRPr="006A35E7">
              <w:rPr>
                <w:sz w:val="14"/>
              </w:rPr>
              <w:t>)</w:t>
            </w:r>
          </w:p>
          <w:p w:rsidR="005E304B" w:rsidRDefault="005E304B" w:rsidP="000C5DE6">
            <w:pPr>
              <w:widowControl w:val="0"/>
              <w:jc w:val="both"/>
              <w:rPr>
                <w:b/>
                <w:bCs/>
              </w:rPr>
            </w:pPr>
          </w:p>
          <w:p w:rsidR="005E304B" w:rsidRPr="00C13A0D" w:rsidRDefault="005E304B" w:rsidP="000C5DE6">
            <w:pPr>
              <w:widowControl w:val="0"/>
              <w:jc w:val="both"/>
              <w:rPr>
                <w:b/>
                <w:bCs/>
              </w:rPr>
            </w:pPr>
          </w:p>
        </w:tc>
      </w:tr>
      <w:tr w:rsidR="005E304B" w:rsidRPr="00C13A0D" w:rsidTr="000C5DE6">
        <w:trPr>
          <w:trHeight w:val="900"/>
        </w:trPr>
        <w:tc>
          <w:tcPr>
            <w:tcW w:w="4536" w:type="dxa"/>
          </w:tcPr>
          <w:p w:rsidR="005E304B" w:rsidRPr="005E304B" w:rsidRDefault="005E304B" w:rsidP="000C5DE6">
            <w:pPr>
              <w:widowControl w:val="0"/>
              <w:jc w:val="both"/>
              <w:rPr>
                <w:b/>
              </w:rPr>
            </w:pPr>
            <w:r>
              <w:rPr>
                <w:b/>
              </w:rPr>
              <w:t>___________________________________________</w:t>
            </w:r>
          </w:p>
          <w:p w:rsidR="005E304B" w:rsidRPr="005E304B" w:rsidRDefault="005E304B" w:rsidP="000C5DE6">
            <w:pPr>
              <w:widowControl w:val="0"/>
              <w:jc w:val="both"/>
              <w:rPr>
                <w:b/>
              </w:rPr>
            </w:pPr>
            <w:r w:rsidRPr="005E304B">
              <w:rPr>
                <w:b/>
              </w:rPr>
              <w:t>___________________________________________</w:t>
            </w:r>
          </w:p>
          <w:p w:rsidR="005E304B" w:rsidRDefault="005E304B" w:rsidP="000C5DE6">
            <w:pPr>
              <w:widowControl w:val="0"/>
              <w:jc w:val="center"/>
              <w:rPr>
                <w:sz w:val="14"/>
              </w:rPr>
            </w:pPr>
            <w:r w:rsidRPr="006A35E7">
              <w:rPr>
                <w:sz w:val="14"/>
              </w:rPr>
              <w:t>(</w:t>
            </w:r>
            <w:r>
              <w:rPr>
                <w:sz w:val="14"/>
              </w:rPr>
              <w:t>полное наименование должности руководителя или иного УЛ Финансового управления</w:t>
            </w:r>
            <w:r w:rsidRPr="006A35E7">
              <w:rPr>
                <w:sz w:val="14"/>
              </w:rPr>
              <w:t>)</w:t>
            </w:r>
          </w:p>
          <w:p w:rsidR="005E304B" w:rsidRPr="00C13A0D" w:rsidRDefault="005E304B" w:rsidP="000C5DE6">
            <w:pPr>
              <w:widowControl w:val="0"/>
              <w:jc w:val="center"/>
            </w:pPr>
            <w:r w:rsidRPr="00C13A0D">
              <w:t>_______________   /________________</w:t>
            </w:r>
          </w:p>
          <w:p w:rsidR="005E304B" w:rsidRPr="00103FB5" w:rsidRDefault="005E304B" w:rsidP="000C5DE6">
            <w:pPr>
              <w:widowControl w:val="0"/>
              <w:ind w:firstLine="748"/>
              <w:jc w:val="both"/>
              <w:rPr>
                <w:sz w:val="16"/>
              </w:rPr>
            </w:pPr>
            <w:r w:rsidRPr="00103FB5">
              <w:rPr>
                <w:sz w:val="16"/>
              </w:rPr>
              <w:t xml:space="preserve"> (подпись)                         (инициалы, фамилия)</w:t>
            </w:r>
          </w:p>
          <w:p w:rsidR="005E304B" w:rsidRPr="00C13A0D" w:rsidRDefault="005E304B" w:rsidP="000C5DE6">
            <w:pPr>
              <w:widowControl w:val="0"/>
              <w:rPr>
                <w:b/>
              </w:rPr>
            </w:pPr>
            <w:r w:rsidRPr="00103FB5">
              <w:rPr>
                <w:sz w:val="18"/>
              </w:rPr>
              <w:t>М.П.</w:t>
            </w:r>
          </w:p>
        </w:tc>
        <w:tc>
          <w:tcPr>
            <w:tcW w:w="5103" w:type="dxa"/>
          </w:tcPr>
          <w:p w:rsidR="005E304B" w:rsidRPr="005E304B" w:rsidRDefault="005E304B" w:rsidP="000C5DE6">
            <w:pPr>
              <w:widowControl w:val="0"/>
              <w:jc w:val="center"/>
            </w:pPr>
            <w:r w:rsidRPr="006A35E7">
              <w:t>________________________________________________</w:t>
            </w:r>
          </w:p>
          <w:p w:rsidR="005E304B" w:rsidRPr="005E304B" w:rsidRDefault="005E304B" w:rsidP="000C5DE6">
            <w:pPr>
              <w:widowControl w:val="0"/>
              <w:jc w:val="center"/>
            </w:pPr>
            <w:r w:rsidRPr="005E304B">
              <w:t>________________________________________________</w:t>
            </w:r>
          </w:p>
          <w:p w:rsidR="005E304B" w:rsidRDefault="005E304B" w:rsidP="000C5DE6">
            <w:pPr>
              <w:widowControl w:val="0"/>
              <w:jc w:val="center"/>
              <w:rPr>
                <w:sz w:val="14"/>
              </w:rPr>
            </w:pPr>
            <w:r w:rsidRPr="006A35E7">
              <w:rPr>
                <w:sz w:val="14"/>
              </w:rPr>
              <w:t>(</w:t>
            </w:r>
            <w:r>
              <w:rPr>
                <w:sz w:val="14"/>
              </w:rPr>
              <w:t>полное наименование должности руководителя или иного УЛ Клиента</w:t>
            </w:r>
            <w:r w:rsidRPr="006A35E7">
              <w:rPr>
                <w:sz w:val="14"/>
              </w:rPr>
              <w:t>)</w:t>
            </w:r>
          </w:p>
          <w:p w:rsidR="005E304B" w:rsidRDefault="005E304B" w:rsidP="000C5DE6">
            <w:pPr>
              <w:widowControl w:val="0"/>
              <w:jc w:val="center"/>
              <w:rPr>
                <w:sz w:val="14"/>
              </w:rPr>
            </w:pPr>
          </w:p>
          <w:p w:rsidR="005E304B" w:rsidRPr="00C13A0D" w:rsidRDefault="005E304B" w:rsidP="000C5DE6">
            <w:pPr>
              <w:widowControl w:val="0"/>
              <w:jc w:val="center"/>
            </w:pPr>
            <w:r w:rsidRPr="00C13A0D">
              <w:t>_______________   /________________</w:t>
            </w:r>
          </w:p>
          <w:p w:rsidR="005E304B" w:rsidRDefault="005E304B" w:rsidP="000C5DE6">
            <w:pPr>
              <w:widowControl w:val="0"/>
              <w:ind w:firstLine="748"/>
              <w:jc w:val="both"/>
              <w:rPr>
                <w:sz w:val="16"/>
              </w:rPr>
            </w:pPr>
            <w:r w:rsidRPr="00103FB5">
              <w:rPr>
                <w:sz w:val="16"/>
              </w:rPr>
              <w:t xml:space="preserve"> (подпись)                         (инициалы, фамилия)</w:t>
            </w:r>
          </w:p>
          <w:p w:rsidR="005E304B" w:rsidRPr="00C13A0D" w:rsidRDefault="005E304B" w:rsidP="000C5DE6">
            <w:pPr>
              <w:widowControl w:val="0"/>
              <w:ind w:firstLine="748"/>
              <w:jc w:val="both"/>
              <w:rPr>
                <w:b/>
                <w:bCs/>
              </w:rPr>
            </w:pPr>
            <w:r w:rsidRPr="00103FB5">
              <w:rPr>
                <w:sz w:val="18"/>
              </w:rPr>
              <w:t>М.П.</w:t>
            </w:r>
          </w:p>
        </w:tc>
      </w:tr>
    </w:tbl>
    <w:p w:rsidR="005E304B" w:rsidRDefault="005E304B" w:rsidP="009501DA">
      <w:pPr>
        <w:pStyle w:val="ConsNonformat"/>
        <w:widowControl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5E304B" w:rsidRPr="00D24CC4" w:rsidRDefault="009501DA" w:rsidP="005E304B">
      <w:pPr>
        <w:pStyle w:val="ConsNonformat"/>
        <w:widowControl/>
        <w:ind w:left="552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                           </w:t>
      </w:r>
      <w:r w:rsidR="005E304B" w:rsidRPr="00FE709B">
        <w:rPr>
          <w:rFonts w:ascii="Times New Roman" w:hAnsi="Times New Roman" w:cs="Times New Roman"/>
        </w:rPr>
        <w:t>Приложение</w:t>
      </w:r>
      <w:r w:rsidR="005E304B">
        <w:rPr>
          <w:rFonts w:ascii="Times New Roman" w:hAnsi="Times New Roman" w:cs="Times New Roman"/>
        </w:rPr>
        <w:t xml:space="preserve"> 2</w:t>
      </w:r>
    </w:p>
    <w:p w:rsidR="005E304B" w:rsidRDefault="005E304B" w:rsidP="005E304B">
      <w:pPr>
        <w:pStyle w:val="ConsNonformat"/>
        <w:widowControl/>
        <w:ind w:left="5529"/>
        <w:jc w:val="both"/>
        <w:rPr>
          <w:rFonts w:ascii="Times New Roman" w:hAnsi="Times New Roman" w:cs="Times New Roman"/>
        </w:rPr>
      </w:pPr>
      <w:r w:rsidRPr="00FE709B">
        <w:rPr>
          <w:rFonts w:ascii="Times New Roman" w:hAnsi="Times New Roman" w:cs="Times New Roman"/>
        </w:rPr>
        <w:t>к Порядку обмена электронными документами в системе электронного документооборота</w:t>
      </w:r>
      <w:r>
        <w:rPr>
          <w:rFonts w:ascii="Times New Roman" w:hAnsi="Times New Roman" w:cs="Times New Roman"/>
        </w:rPr>
        <w:t xml:space="preserve"> Финансового управления Администрации муниципального образования "</w:t>
      </w:r>
      <w:r w:rsidR="009501DA" w:rsidRPr="009501DA">
        <w:t xml:space="preserve"> </w:t>
      </w:r>
      <w:r w:rsidR="009501DA" w:rsidRPr="009501DA">
        <w:rPr>
          <w:rFonts w:ascii="Times New Roman" w:hAnsi="Times New Roman" w:cs="Times New Roman"/>
        </w:rPr>
        <w:t>Темкинский</w:t>
      </w:r>
      <w:r>
        <w:rPr>
          <w:rFonts w:ascii="Times New Roman" w:hAnsi="Times New Roman" w:cs="Times New Roman"/>
        </w:rPr>
        <w:t xml:space="preserve"> муниципальный округ" Смоленской области</w:t>
      </w:r>
    </w:p>
    <w:p w:rsidR="005E304B" w:rsidRDefault="005E304B" w:rsidP="005E304B">
      <w:pPr>
        <w:pStyle w:val="ConsNonformat"/>
        <w:widowControl/>
        <w:jc w:val="center"/>
        <w:rPr>
          <w:rFonts w:ascii="Times New Roman" w:hAnsi="Times New Roman" w:cs="Times New Roman"/>
          <w:b/>
          <w:sz w:val="24"/>
        </w:rPr>
      </w:pPr>
    </w:p>
    <w:p w:rsidR="005E304B" w:rsidRDefault="005E304B" w:rsidP="005E304B">
      <w:pPr>
        <w:pStyle w:val="ConsNonformat"/>
        <w:widowControl/>
        <w:jc w:val="center"/>
        <w:rPr>
          <w:rFonts w:ascii="Times New Roman" w:hAnsi="Times New Roman" w:cs="Times New Roman"/>
          <w:b/>
          <w:sz w:val="24"/>
        </w:rPr>
      </w:pPr>
    </w:p>
    <w:p w:rsidR="005E304B" w:rsidRDefault="005E304B" w:rsidP="005E304B">
      <w:pPr>
        <w:pStyle w:val="ConsNonformat"/>
        <w:widowControl/>
        <w:jc w:val="center"/>
        <w:rPr>
          <w:rFonts w:ascii="Times New Roman" w:hAnsi="Times New Roman" w:cs="Times New Roman"/>
          <w:b/>
          <w:sz w:val="24"/>
        </w:rPr>
      </w:pPr>
    </w:p>
    <w:p w:rsidR="005E304B" w:rsidRDefault="005E304B" w:rsidP="005E304B">
      <w:pPr>
        <w:pStyle w:val="ConsNonformat"/>
        <w:widowControl/>
        <w:jc w:val="center"/>
        <w:rPr>
          <w:rFonts w:ascii="Times New Roman" w:hAnsi="Times New Roman" w:cs="Times New Roman"/>
          <w:b/>
          <w:sz w:val="24"/>
        </w:rPr>
      </w:pPr>
    </w:p>
    <w:p w:rsidR="005E304B" w:rsidRPr="005D7D04" w:rsidRDefault="005E304B" w:rsidP="005E304B">
      <w:pPr>
        <w:pStyle w:val="ConsNonformat"/>
        <w:widowControl/>
        <w:jc w:val="center"/>
        <w:rPr>
          <w:rFonts w:ascii="Times New Roman" w:hAnsi="Times New Roman" w:cs="Times New Roman"/>
          <w:b/>
          <w:sz w:val="24"/>
        </w:rPr>
      </w:pPr>
      <w:r w:rsidRPr="005D7D04">
        <w:rPr>
          <w:rFonts w:ascii="Times New Roman" w:hAnsi="Times New Roman" w:cs="Times New Roman"/>
          <w:b/>
          <w:sz w:val="24"/>
        </w:rPr>
        <w:t>ПЕРЕЧЕНЬ</w:t>
      </w:r>
    </w:p>
    <w:p w:rsidR="005E304B" w:rsidRPr="005D7D04" w:rsidRDefault="005E304B" w:rsidP="005E304B">
      <w:pPr>
        <w:pStyle w:val="ConsNonformat"/>
        <w:widowControl/>
        <w:jc w:val="center"/>
        <w:rPr>
          <w:rFonts w:ascii="Times New Roman" w:hAnsi="Times New Roman" w:cs="Times New Roman"/>
          <w:b/>
          <w:sz w:val="24"/>
        </w:rPr>
      </w:pPr>
      <w:r w:rsidRPr="005D7D04">
        <w:rPr>
          <w:rFonts w:ascii="Times New Roman" w:hAnsi="Times New Roman" w:cs="Times New Roman"/>
          <w:b/>
          <w:sz w:val="24"/>
        </w:rPr>
        <w:t>доступных программных комплексов</w:t>
      </w:r>
    </w:p>
    <w:p w:rsidR="005E304B" w:rsidRPr="005D7D04" w:rsidRDefault="005E304B" w:rsidP="005E304B">
      <w:pPr>
        <w:pStyle w:val="ConsNonformat"/>
        <w:widowControl/>
        <w:rPr>
          <w:rFonts w:ascii="Times New Roman" w:hAnsi="Times New Roman" w:cs="Times New Roman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84"/>
        <w:gridCol w:w="2218"/>
        <w:gridCol w:w="2268"/>
        <w:gridCol w:w="4500"/>
      </w:tblGrid>
      <w:tr w:rsidR="005E304B" w:rsidRPr="00B750ED" w:rsidTr="000C5DE6">
        <w:tc>
          <w:tcPr>
            <w:tcW w:w="584" w:type="dxa"/>
            <w:shd w:val="clear" w:color="auto" w:fill="auto"/>
          </w:tcPr>
          <w:p w:rsidR="005E304B" w:rsidRPr="00B750ED" w:rsidRDefault="005E304B" w:rsidP="000C5DE6">
            <w:pPr>
              <w:pStyle w:val="ConsNonformat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 w:rsidRPr="00B750ED">
              <w:rPr>
                <w:rFonts w:ascii="Times New Roman" w:hAnsi="Times New Roman" w:cs="Times New Roman"/>
                <w:sz w:val="24"/>
              </w:rPr>
              <w:t>№ п/п</w:t>
            </w:r>
          </w:p>
        </w:tc>
        <w:tc>
          <w:tcPr>
            <w:tcW w:w="2218" w:type="dxa"/>
            <w:shd w:val="clear" w:color="auto" w:fill="auto"/>
          </w:tcPr>
          <w:p w:rsidR="005E304B" w:rsidRPr="00B750ED" w:rsidRDefault="005E304B" w:rsidP="000C5DE6">
            <w:pPr>
              <w:pStyle w:val="ConsNonformat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 w:rsidRPr="00B750ED">
              <w:rPr>
                <w:rFonts w:ascii="Times New Roman" w:hAnsi="Times New Roman" w:cs="Times New Roman"/>
                <w:sz w:val="24"/>
              </w:rPr>
              <w:t>Наименование программных комплексов</w:t>
            </w:r>
          </w:p>
        </w:tc>
        <w:tc>
          <w:tcPr>
            <w:tcW w:w="2268" w:type="dxa"/>
            <w:shd w:val="clear" w:color="auto" w:fill="auto"/>
          </w:tcPr>
          <w:p w:rsidR="005E304B" w:rsidRPr="00B750ED" w:rsidRDefault="005E304B" w:rsidP="000C5DE6">
            <w:pPr>
              <w:pStyle w:val="ConsNonformat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 w:rsidRPr="00B750ED">
              <w:rPr>
                <w:rFonts w:ascii="Times New Roman" w:hAnsi="Times New Roman" w:cs="Times New Roman"/>
                <w:sz w:val="24"/>
              </w:rPr>
              <w:t>Наименование уровней доступа</w:t>
            </w:r>
          </w:p>
        </w:tc>
        <w:tc>
          <w:tcPr>
            <w:tcW w:w="4500" w:type="dxa"/>
            <w:shd w:val="clear" w:color="auto" w:fill="auto"/>
          </w:tcPr>
          <w:p w:rsidR="005E304B" w:rsidRPr="00B750ED" w:rsidRDefault="005E304B" w:rsidP="000C5DE6">
            <w:pPr>
              <w:pStyle w:val="ConsNonformat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 w:rsidRPr="00B750ED">
              <w:rPr>
                <w:rFonts w:ascii="Times New Roman" w:hAnsi="Times New Roman" w:cs="Times New Roman"/>
                <w:sz w:val="24"/>
              </w:rPr>
              <w:t>Примечание</w:t>
            </w:r>
          </w:p>
        </w:tc>
      </w:tr>
      <w:tr w:rsidR="005E304B" w:rsidRPr="005D7D04" w:rsidTr="000C5DE6">
        <w:tc>
          <w:tcPr>
            <w:tcW w:w="584" w:type="dxa"/>
            <w:shd w:val="clear" w:color="auto" w:fill="auto"/>
          </w:tcPr>
          <w:p w:rsidR="005E304B" w:rsidRPr="00B750ED" w:rsidRDefault="005E304B" w:rsidP="000C5DE6">
            <w:pPr>
              <w:pStyle w:val="ConsNonformat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 w:rsidRPr="00B750ED">
              <w:rPr>
                <w:rFonts w:ascii="Times New Roman" w:hAnsi="Times New Roman" w:cs="Times New Roman"/>
                <w:sz w:val="24"/>
              </w:rPr>
              <w:t>1.</w:t>
            </w:r>
          </w:p>
        </w:tc>
        <w:tc>
          <w:tcPr>
            <w:tcW w:w="2218" w:type="dxa"/>
            <w:shd w:val="clear" w:color="auto" w:fill="auto"/>
          </w:tcPr>
          <w:p w:rsidR="005E304B" w:rsidRPr="00B750ED" w:rsidRDefault="005E304B" w:rsidP="000C5DE6">
            <w:pPr>
              <w:pStyle w:val="ConsNonformat"/>
              <w:widowControl/>
              <w:rPr>
                <w:rFonts w:ascii="Times New Roman" w:hAnsi="Times New Roman" w:cs="Times New Roman"/>
                <w:sz w:val="24"/>
              </w:rPr>
            </w:pPr>
            <w:r w:rsidRPr="00B750ED">
              <w:rPr>
                <w:rFonts w:ascii="Times New Roman" w:hAnsi="Times New Roman" w:cs="Times New Roman"/>
                <w:sz w:val="24"/>
              </w:rPr>
              <w:t>«Свод»</w:t>
            </w:r>
          </w:p>
        </w:tc>
        <w:tc>
          <w:tcPr>
            <w:tcW w:w="2268" w:type="dxa"/>
            <w:shd w:val="clear" w:color="auto" w:fill="auto"/>
          </w:tcPr>
          <w:p w:rsidR="005E304B" w:rsidRPr="00B750ED" w:rsidRDefault="005E304B" w:rsidP="000C5DE6">
            <w:pPr>
              <w:pStyle w:val="ConsNonformat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 w:rsidRPr="00B750ED">
              <w:rPr>
                <w:rFonts w:ascii="Times New Roman" w:hAnsi="Times New Roman" w:cs="Times New Roman"/>
                <w:sz w:val="24"/>
              </w:rPr>
              <w:t>Обычный</w:t>
            </w:r>
          </w:p>
        </w:tc>
        <w:tc>
          <w:tcPr>
            <w:tcW w:w="4500" w:type="dxa"/>
            <w:shd w:val="clear" w:color="auto" w:fill="auto"/>
          </w:tcPr>
          <w:p w:rsidR="005E304B" w:rsidRPr="00B750ED" w:rsidRDefault="005E304B" w:rsidP="000C5DE6">
            <w:pPr>
              <w:pStyle w:val="ConsNonformat"/>
              <w:widowControl/>
              <w:rPr>
                <w:rFonts w:ascii="Times New Roman" w:hAnsi="Times New Roman" w:cs="Times New Roman"/>
                <w:sz w:val="24"/>
              </w:rPr>
            </w:pPr>
            <w:r w:rsidRPr="00B750ED">
              <w:rPr>
                <w:rFonts w:ascii="Times New Roman" w:hAnsi="Times New Roman" w:cs="Times New Roman"/>
                <w:sz w:val="24"/>
              </w:rPr>
              <w:t>Формирование регламентированной бухгалтерской, кадровой, статистической и произвольной отчетности</w:t>
            </w:r>
          </w:p>
        </w:tc>
      </w:tr>
      <w:tr w:rsidR="005E304B" w:rsidRPr="005D7D04" w:rsidTr="000C5DE6">
        <w:tc>
          <w:tcPr>
            <w:tcW w:w="584" w:type="dxa"/>
            <w:shd w:val="clear" w:color="auto" w:fill="auto"/>
          </w:tcPr>
          <w:p w:rsidR="005E304B" w:rsidRPr="00B750ED" w:rsidRDefault="005E304B" w:rsidP="000C5DE6">
            <w:pPr>
              <w:pStyle w:val="ConsNonformat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 w:rsidRPr="00B750ED">
              <w:rPr>
                <w:rFonts w:ascii="Times New Roman" w:hAnsi="Times New Roman" w:cs="Times New Roman"/>
                <w:sz w:val="24"/>
              </w:rPr>
              <w:t>2.</w:t>
            </w:r>
          </w:p>
        </w:tc>
        <w:tc>
          <w:tcPr>
            <w:tcW w:w="2218" w:type="dxa"/>
            <w:shd w:val="clear" w:color="auto" w:fill="auto"/>
          </w:tcPr>
          <w:p w:rsidR="005E304B" w:rsidRPr="00B750ED" w:rsidRDefault="005E304B" w:rsidP="000C5DE6">
            <w:pPr>
              <w:pStyle w:val="ConsNonformat"/>
              <w:widowControl/>
              <w:rPr>
                <w:rFonts w:ascii="Times New Roman" w:hAnsi="Times New Roman" w:cs="Times New Roman"/>
                <w:sz w:val="24"/>
              </w:rPr>
            </w:pPr>
            <w:r w:rsidRPr="00B750ED">
              <w:rPr>
                <w:rFonts w:ascii="Times New Roman" w:hAnsi="Times New Roman" w:cs="Times New Roman"/>
                <w:sz w:val="24"/>
              </w:rPr>
              <w:t>«Бюджет»</w:t>
            </w:r>
          </w:p>
        </w:tc>
        <w:tc>
          <w:tcPr>
            <w:tcW w:w="2268" w:type="dxa"/>
            <w:shd w:val="clear" w:color="auto" w:fill="auto"/>
          </w:tcPr>
          <w:p w:rsidR="005E304B" w:rsidRPr="00B750ED" w:rsidRDefault="005E304B" w:rsidP="000C5DE6">
            <w:pPr>
              <w:pStyle w:val="ConsNonformat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 w:rsidRPr="00B750ED">
              <w:rPr>
                <w:rFonts w:ascii="Times New Roman" w:hAnsi="Times New Roman" w:cs="Times New Roman"/>
                <w:sz w:val="24"/>
              </w:rPr>
              <w:t>Базовый</w:t>
            </w:r>
          </w:p>
        </w:tc>
        <w:tc>
          <w:tcPr>
            <w:tcW w:w="4500" w:type="dxa"/>
            <w:shd w:val="clear" w:color="auto" w:fill="auto"/>
          </w:tcPr>
          <w:p w:rsidR="005E304B" w:rsidRPr="00B750ED" w:rsidRDefault="005E304B" w:rsidP="000C5DE6">
            <w:pPr>
              <w:pStyle w:val="ConsNonformat"/>
              <w:widowControl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</w:t>
            </w:r>
            <w:r w:rsidRPr="00B750ED">
              <w:rPr>
                <w:rFonts w:ascii="Times New Roman" w:hAnsi="Times New Roman" w:cs="Times New Roman"/>
                <w:sz w:val="24"/>
              </w:rPr>
              <w:t>азовы</w:t>
            </w:r>
            <w:r>
              <w:rPr>
                <w:rFonts w:ascii="Times New Roman" w:hAnsi="Times New Roman" w:cs="Times New Roman"/>
                <w:sz w:val="24"/>
              </w:rPr>
              <w:t>е</w:t>
            </w:r>
            <w:r w:rsidRPr="00B750ED">
              <w:rPr>
                <w:rFonts w:ascii="Times New Roman" w:hAnsi="Times New Roman" w:cs="Times New Roman"/>
                <w:sz w:val="24"/>
              </w:rPr>
              <w:t xml:space="preserve"> функции без </w:t>
            </w:r>
            <w:r>
              <w:rPr>
                <w:rFonts w:ascii="Times New Roman" w:hAnsi="Times New Roman" w:cs="Times New Roman"/>
                <w:sz w:val="24"/>
              </w:rPr>
              <w:t>расширенных</w:t>
            </w:r>
            <w:r w:rsidRPr="00B750ED">
              <w:rPr>
                <w:rFonts w:ascii="Times New Roman" w:hAnsi="Times New Roman" w:cs="Times New Roman"/>
                <w:sz w:val="24"/>
              </w:rPr>
              <w:t xml:space="preserve"> прав для УЛ обычных Клиентов</w:t>
            </w:r>
          </w:p>
        </w:tc>
      </w:tr>
      <w:tr w:rsidR="005E304B" w:rsidRPr="005D7D04" w:rsidTr="000C5DE6">
        <w:tc>
          <w:tcPr>
            <w:tcW w:w="584" w:type="dxa"/>
            <w:shd w:val="clear" w:color="auto" w:fill="auto"/>
          </w:tcPr>
          <w:p w:rsidR="005E304B" w:rsidRPr="00B750ED" w:rsidRDefault="005E304B" w:rsidP="000C5DE6">
            <w:pPr>
              <w:pStyle w:val="ConsNonformat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 w:rsidRPr="00B750ED">
              <w:rPr>
                <w:rFonts w:ascii="Times New Roman" w:hAnsi="Times New Roman" w:cs="Times New Roman"/>
                <w:sz w:val="24"/>
              </w:rPr>
              <w:t>3.</w:t>
            </w:r>
          </w:p>
        </w:tc>
        <w:tc>
          <w:tcPr>
            <w:tcW w:w="2218" w:type="dxa"/>
            <w:shd w:val="clear" w:color="auto" w:fill="auto"/>
          </w:tcPr>
          <w:p w:rsidR="005E304B" w:rsidRPr="00B750ED" w:rsidRDefault="005E304B" w:rsidP="000C5DE6">
            <w:pPr>
              <w:pStyle w:val="ConsNonformat"/>
              <w:widowControl/>
              <w:rPr>
                <w:rFonts w:ascii="Times New Roman" w:hAnsi="Times New Roman" w:cs="Times New Roman"/>
                <w:sz w:val="24"/>
              </w:rPr>
            </w:pPr>
            <w:r w:rsidRPr="00B750ED">
              <w:rPr>
                <w:rFonts w:ascii="Times New Roman" w:hAnsi="Times New Roman" w:cs="Times New Roman"/>
                <w:sz w:val="24"/>
              </w:rPr>
              <w:t>«Бюджет»</w:t>
            </w:r>
          </w:p>
        </w:tc>
        <w:tc>
          <w:tcPr>
            <w:tcW w:w="2268" w:type="dxa"/>
            <w:shd w:val="clear" w:color="auto" w:fill="auto"/>
          </w:tcPr>
          <w:p w:rsidR="005E304B" w:rsidRPr="00B750ED" w:rsidRDefault="005E304B" w:rsidP="000C5DE6">
            <w:pPr>
              <w:pStyle w:val="ConsNonformat"/>
              <w:widowControl/>
              <w:jc w:val="center"/>
              <w:rPr>
                <w:rFonts w:ascii="Times New Roman" w:hAnsi="Times New Roman" w:cs="Times New Roman"/>
                <w:sz w:val="24"/>
              </w:rPr>
            </w:pPr>
            <w:r w:rsidRPr="00B750ED">
              <w:rPr>
                <w:rFonts w:ascii="Times New Roman" w:hAnsi="Times New Roman" w:cs="Times New Roman"/>
                <w:sz w:val="24"/>
              </w:rPr>
              <w:t>Специальный «ГИС ГМП»</w:t>
            </w:r>
          </w:p>
        </w:tc>
        <w:tc>
          <w:tcPr>
            <w:tcW w:w="4500" w:type="dxa"/>
            <w:shd w:val="clear" w:color="auto" w:fill="auto"/>
          </w:tcPr>
          <w:p w:rsidR="005E304B" w:rsidRPr="00B750ED" w:rsidRDefault="005E304B" w:rsidP="000C5DE6">
            <w:pPr>
              <w:pStyle w:val="ConsNonformat"/>
              <w:widowControl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</w:t>
            </w:r>
            <w:r w:rsidRPr="00B750ED">
              <w:rPr>
                <w:rFonts w:ascii="Times New Roman" w:hAnsi="Times New Roman" w:cs="Times New Roman"/>
                <w:sz w:val="24"/>
              </w:rPr>
              <w:t>ередач</w:t>
            </w:r>
            <w:r>
              <w:rPr>
                <w:rFonts w:ascii="Times New Roman" w:hAnsi="Times New Roman" w:cs="Times New Roman"/>
                <w:sz w:val="24"/>
              </w:rPr>
              <w:t>а данных</w:t>
            </w:r>
            <w:r w:rsidRPr="00B750ED">
              <w:rPr>
                <w:rFonts w:ascii="Times New Roman" w:hAnsi="Times New Roman" w:cs="Times New Roman"/>
                <w:sz w:val="24"/>
              </w:rPr>
              <w:t xml:space="preserve"> в государственную информационную систему о государственных и муниципальных платежах (ГИС ГМП), базовые функции не включает</w:t>
            </w:r>
          </w:p>
        </w:tc>
      </w:tr>
    </w:tbl>
    <w:p w:rsidR="005E304B" w:rsidRDefault="005E304B" w:rsidP="005E304B">
      <w:pPr>
        <w:pStyle w:val="ConsNonformat"/>
        <w:widowControl/>
        <w:rPr>
          <w:rFonts w:ascii="Times New Roman" w:hAnsi="Times New Roman" w:cs="Times New Roman"/>
        </w:rPr>
      </w:pPr>
    </w:p>
    <w:p w:rsidR="005E304B" w:rsidRDefault="005E304B" w:rsidP="005E304B">
      <w:pPr>
        <w:pStyle w:val="ConsNonformat"/>
        <w:tabs>
          <w:tab w:val="left" w:pos="6521"/>
        </w:tabs>
        <w:ind w:firstLine="552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5E304B" w:rsidRDefault="009501DA" w:rsidP="005E304B">
      <w:pPr>
        <w:pStyle w:val="ConsNonformat"/>
        <w:widowControl/>
        <w:ind w:left="552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                            </w:t>
      </w:r>
      <w:r w:rsidR="005E304B" w:rsidRPr="00FE709B">
        <w:rPr>
          <w:rFonts w:ascii="Times New Roman" w:hAnsi="Times New Roman" w:cs="Times New Roman"/>
        </w:rPr>
        <w:t xml:space="preserve">Приложение </w:t>
      </w:r>
      <w:r w:rsidR="005E304B">
        <w:rPr>
          <w:rFonts w:ascii="Times New Roman" w:hAnsi="Times New Roman" w:cs="Times New Roman"/>
        </w:rPr>
        <w:t>3</w:t>
      </w:r>
    </w:p>
    <w:p w:rsidR="005E304B" w:rsidRDefault="005E304B" w:rsidP="005E304B">
      <w:pPr>
        <w:pStyle w:val="ConsNonformat"/>
        <w:widowControl/>
        <w:ind w:left="5529"/>
        <w:jc w:val="both"/>
        <w:rPr>
          <w:rFonts w:ascii="Times New Roman" w:hAnsi="Times New Roman" w:cs="Times New Roman"/>
        </w:rPr>
      </w:pPr>
      <w:r w:rsidRPr="00FE709B">
        <w:rPr>
          <w:rFonts w:ascii="Times New Roman" w:hAnsi="Times New Roman" w:cs="Times New Roman"/>
        </w:rPr>
        <w:t>к Порядку обмена электронными документами в системе электронного документооборота</w:t>
      </w:r>
      <w:r>
        <w:rPr>
          <w:rFonts w:ascii="Times New Roman" w:hAnsi="Times New Roman" w:cs="Times New Roman"/>
        </w:rPr>
        <w:t xml:space="preserve"> Финансового управления Администрации муниципального образования "</w:t>
      </w:r>
      <w:r w:rsidR="009501DA" w:rsidRPr="009501DA">
        <w:t xml:space="preserve"> </w:t>
      </w:r>
      <w:r w:rsidR="009501DA" w:rsidRPr="009501DA">
        <w:rPr>
          <w:rFonts w:ascii="Times New Roman" w:hAnsi="Times New Roman" w:cs="Times New Roman"/>
        </w:rPr>
        <w:t>Темкинский</w:t>
      </w:r>
      <w:r>
        <w:rPr>
          <w:rFonts w:ascii="Times New Roman" w:hAnsi="Times New Roman" w:cs="Times New Roman"/>
        </w:rPr>
        <w:t xml:space="preserve"> муниципальный округ" Смоленской области</w:t>
      </w:r>
    </w:p>
    <w:p w:rsidR="005E304B" w:rsidRDefault="005E304B" w:rsidP="005E304B">
      <w:pPr>
        <w:pStyle w:val="ConsNonformat"/>
        <w:tabs>
          <w:tab w:val="left" w:pos="6521"/>
        </w:tabs>
        <w:ind w:firstLine="5529"/>
        <w:rPr>
          <w:rFonts w:ascii="Times New Roman" w:hAnsi="Times New Roman" w:cs="Times New Roman"/>
        </w:rPr>
      </w:pPr>
    </w:p>
    <w:p w:rsidR="005E304B" w:rsidRPr="00FE709B" w:rsidRDefault="005E304B" w:rsidP="005E304B">
      <w:pPr>
        <w:pStyle w:val="ConsNonformat"/>
        <w:tabs>
          <w:tab w:val="left" w:pos="6521"/>
        </w:tabs>
        <w:ind w:firstLine="5529"/>
        <w:rPr>
          <w:rFonts w:ascii="Times New Roman" w:hAnsi="Times New Roman" w:cs="Times New Roman"/>
        </w:rPr>
      </w:pPr>
    </w:p>
    <w:tbl>
      <w:tblPr>
        <w:tblW w:w="9892" w:type="dxa"/>
        <w:tblLook w:val="01E0"/>
      </w:tblPr>
      <w:tblGrid>
        <w:gridCol w:w="4644"/>
        <w:gridCol w:w="5248"/>
      </w:tblGrid>
      <w:tr w:rsidR="005E304B" w:rsidRPr="00EA4A58" w:rsidTr="000C5DE6">
        <w:tc>
          <w:tcPr>
            <w:tcW w:w="4644" w:type="dxa"/>
          </w:tcPr>
          <w:p w:rsidR="005E304B" w:rsidRPr="00DE28B3" w:rsidRDefault="00AB1574" w:rsidP="000C5DE6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pict>
                <v:rect id="Прямоугольник 3" o:spid="_x0000_s1026" style="position:absolute;left:0;text-align:left;margin-left:19.05pt;margin-top:1.35pt;width:177.75pt;height:67.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6G0PqAIAABcFAAAOAAAAZHJzL2Uyb0RvYy54bWysVN1u0zAUvkfiHSzfd/lZujbR0oltFCEN&#10;mDR4ADd2GgvHDrbbdCAkJG6ReAQeghvEz54hfSOOnbbrgAuEyIXjYx8ff9853/HxyaoWaMm04Urm&#10;ODoIMWKyUJTLeY5fPJ8OxhgZSyQlQkmW42tm8Mnk/r3jtslYrColKNMIgkiTtU2OK2ubLAhMUbGa&#10;mAPVMAmbpdI1sWDqeUA1aSF6LYI4DI+CVmnaaFUwY2D1vN/EEx+/LFlhn5WlYRaJHAM260ftx5kb&#10;g8kxyeaaNBUvNjDIP6CoCZdw6S7UObEELTT/LVTNC62MKu1BoepAlSUvmOcAbKLwFzZXFWmY5wLJ&#10;Mc0uTeb/hS2eLi814jTHhxhJUkOJuk/rd+uP3ffuZv2++9zddN/WH7of3ZfuKzp0+Wobk8Gxq+ZS&#10;O8amuVDFS4OkOquInLMHWqu2YoQCysj5B3cOOMPAUTRrnygK15GFVT51q1LXLiAkBa18ha53FWIr&#10;iwpYjOPhKImHGBWwNx6O4qEvYUCy7elGG/uIqRq5SY41KMBHJ8sLYx0akm1dPHolOJ1yIbyh57Mz&#10;odGSgFqm/vMEgOS+m5DOWSp3rI/YrwBIuMPtObi++m/SKE7C0zgdTI/Go0EyTYaDdBSOB2GUnqZH&#10;YZIm59O3DmCUZBWnlMkLLtlWiVHyd5Xe9ESvIa9F1OY4HUKmPK999GafZOi/P5GsuYXGFLyGPO+c&#10;SOYK+1BSoE0yS7jo58Fd+D7LkIPt32fFy8BVvleQXc1WEMXJYaboNQhCK6gX9Ci8JjCplH6NUQud&#10;mWPzakE0w0g8liCqNEoS18reSEADYOj9ndn+DpEFhMqxxaifntm+/ReN5vMKbop8jqR6AEIsudfI&#10;LaqNfKH7PJnNS+Hae9/2Xrfv2eQnAAAA//8DAFBLAwQUAAYACAAAACEAnokRet4AAAAIAQAADwAA&#10;AGRycy9kb3ducmV2LnhtbEyPwU7DMBBE70j8g7WVuFGnNSRtiFMhpJ6AAy0S123sJlHjdYidNvw9&#10;y4keV/M087bYTK4TZzuE1pOGxTwBYanypqVaw+d+e78CESKSwc6T1fBjA2zK25sCc+Mv9GHPu1gL&#10;LqGQo4Ymxj6XMlSNdRjmvrfE2dEPDiOfQy3NgBcud51cJkkqHbbECw329qWx1Wk3Og2YPpjv96N6&#10;27+OKa7rKdk+fiVa382m5ycQ0U7xH4Y/fVaHkp0OfiQTRKdBrRZMalhmIDhWa5WCODCnsgxkWcjr&#10;B8pfAAAA//8DAFBLAQItABQABgAIAAAAIQC2gziS/gAAAOEBAAATAAAAAAAAAAAAAAAAAAAAAABb&#10;Q29udGVudF9UeXBlc10ueG1sUEsBAi0AFAAGAAgAAAAhADj9If/WAAAAlAEAAAsAAAAAAAAAAAAA&#10;AAAALwEAAF9yZWxzLy5yZWxzUEsBAi0AFAAGAAgAAAAhAC/obQ+oAgAAFwUAAA4AAAAAAAAAAAAA&#10;AAAALgIAAGRycy9lMm9Eb2MueG1sUEsBAi0AFAAGAAgAAAAhAJ6JEXreAAAACAEAAA8AAAAAAAAA&#10;AAAAAAAAAgUAAGRycy9kb3ducmV2LnhtbFBLBQYAAAAABAAEAPMAAAANBgAAAAA=&#10;" stroked="f">
                  <v:textbox>
                    <w:txbxContent>
                      <w:p w:rsidR="005E304B" w:rsidRPr="005D7D04" w:rsidRDefault="005E304B" w:rsidP="005E304B">
                        <w:pPr>
                          <w:rPr>
                            <w:szCs w:val="22"/>
                          </w:rPr>
                        </w:pPr>
                        <w:r>
                          <w:rPr>
                            <w:szCs w:val="22"/>
                          </w:rPr>
                          <w:t>н</w:t>
                        </w:r>
                        <w:r w:rsidRPr="005D7D04">
                          <w:rPr>
                            <w:szCs w:val="22"/>
                          </w:rPr>
                          <w:t xml:space="preserve">а бланке </w:t>
                        </w:r>
                      </w:p>
                      <w:p w:rsidR="005E304B" w:rsidRPr="005D7D04" w:rsidRDefault="005E304B" w:rsidP="005E304B">
                        <w:pPr>
                          <w:rPr>
                            <w:szCs w:val="22"/>
                          </w:rPr>
                        </w:pPr>
                        <w:r w:rsidRPr="005D7D04">
                          <w:rPr>
                            <w:szCs w:val="22"/>
                          </w:rPr>
                          <w:t>Клиента</w:t>
                        </w:r>
                      </w:p>
                    </w:txbxContent>
                  </v:textbox>
                </v:rect>
              </w:pict>
            </w:r>
          </w:p>
        </w:tc>
        <w:tc>
          <w:tcPr>
            <w:tcW w:w="5248" w:type="dxa"/>
          </w:tcPr>
          <w:p w:rsidR="005E304B" w:rsidRPr="005D7D04" w:rsidRDefault="005E304B" w:rsidP="000C5DE6">
            <w:pPr>
              <w:widowControl w:val="0"/>
              <w:jc w:val="both"/>
              <w:rPr>
                <w:b/>
              </w:rPr>
            </w:pPr>
            <w:r>
              <w:rPr>
                <w:b/>
              </w:rPr>
              <w:t>________________________________________________</w:t>
            </w:r>
          </w:p>
          <w:p w:rsidR="005E304B" w:rsidRPr="005D7D04" w:rsidRDefault="005E304B" w:rsidP="000C5DE6">
            <w:pPr>
              <w:widowControl w:val="0"/>
              <w:jc w:val="both"/>
              <w:rPr>
                <w:b/>
              </w:rPr>
            </w:pPr>
            <w:r w:rsidRPr="005D7D04">
              <w:rPr>
                <w:b/>
              </w:rPr>
              <w:t>________________________________________________</w:t>
            </w:r>
          </w:p>
          <w:p w:rsidR="005E304B" w:rsidRDefault="005E304B" w:rsidP="000C5DE6">
            <w:pPr>
              <w:widowControl w:val="0"/>
              <w:jc w:val="center"/>
              <w:rPr>
                <w:sz w:val="14"/>
              </w:rPr>
            </w:pPr>
            <w:r w:rsidRPr="006A35E7">
              <w:rPr>
                <w:sz w:val="14"/>
              </w:rPr>
              <w:t>(</w:t>
            </w:r>
            <w:r>
              <w:rPr>
                <w:sz w:val="14"/>
              </w:rPr>
              <w:t>полное наименование должности руководителя или иного УЛ Финансового управления</w:t>
            </w:r>
            <w:r w:rsidRPr="006A35E7">
              <w:rPr>
                <w:sz w:val="14"/>
              </w:rPr>
              <w:t>)</w:t>
            </w:r>
          </w:p>
          <w:p w:rsidR="005E304B" w:rsidRPr="00EA4A58" w:rsidRDefault="005E304B" w:rsidP="000C5DE6">
            <w:pPr>
              <w:autoSpaceDE w:val="0"/>
              <w:autoSpaceDN w:val="0"/>
              <w:adjustRightInd w:val="0"/>
              <w:ind w:left="550"/>
              <w:jc w:val="both"/>
              <w:rPr>
                <w:rFonts w:ascii="Courier New" w:hAnsi="Courier New" w:cs="Courier New"/>
                <w:sz w:val="28"/>
                <w:szCs w:val="28"/>
              </w:rPr>
            </w:pPr>
          </w:p>
        </w:tc>
      </w:tr>
    </w:tbl>
    <w:p w:rsidR="005E304B" w:rsidRPr="00FE709B" w:rsidRDefault="005E304B" w:rsidP="005E304B">
      <w:pPr>
        <w:jc w:val="both"/>
        <w:rPr>
          <w:sz w:val="28"/>
          <w:szCs w:val="28"/>
        </w:rPr>
      </w:pPr>
    </w:p>
    <w:p w:rsidR="005E304B" w:rsidRPr="000420B9" w:rsidRDefault="005E304B" w:rsidP="005E304B">
      <w:pPr>
        <w:jc w:val="both"/>
        <w:rPr>
          <w:sz w:val="28"/>
          <w:szCs w:val="28"/>
        </w:rPr>
      </w:pPr>
    </w:p>
    <w:p w:rsidR="005E304B" w:rsidRPr="00037EE6" w:rsidRDefault="005E304B" w:rsidP="005E304B">
      <w:pPr>
        <w:jc w:val="center"/>
        <w:rPr>
          <w:b/>
          <w:szCs w:val="28"/>
        </w:rPr>
      </w:pPr>
      <w:r w:rsidRPr="00037EE6">
        <w:rPr>
          <w:b/>
          <w:szCs w:val="28"/>
        </w:rPr>
        <w:t>ЗАЯВКА</w:t>
      </w:r>
    </w:p>
    <w:p w:rsidR="005E304B" w:rsidRPr="00037EE6" w:rsidRDefault="005E304B" w:rsidP="005E304B">
      <w:pPr>
        <w:jc w:val="center"/>
        <w:rPr>
          <w:szCs w:val="28"/>
        </w:rPr>
      </w:pPr>
      <w:r w:rsidRPr="00037EE6">
        <w:rPr>
          <w:b/>
          <w:szCs w:val="28"/>
        </w:rPr>
        <w:t>на регистрацию в системе электронного документооборота</w:t>
      </w:r>
    </w:p>
    <w:p w:rsidR="005E304B" w:rsidRPr="00037EE6" w:rsidRDefault="005E304B" w:rsidP="005E304B">
      <w:pPr>
        <w:jc w:val="center"/>
        <w:rPr>
          <w:b/>
          <w:szCs w:val="28"/>
        </w:rPr>
      </w:pPr>
      <w:r w:rsidRPr="00037EE6">
        <w:rPr>
          <w:b/>
          <w:szCs w:val="28"/>
        </w:rPr>
        <w:t>Финансового управления Администрации муниципального образования «</w:t>
      </w:r>
      <w:r w:rsidR="009501DA" w:rsidRPr="009501DA">
        <w:rPr>
          <w:b/>
          <w:szCs w:val="28"/>
        </w:rPr>
        <w:t xml:space="preserve">Темкинский </w:t>
      </w:r>
      <w:r>
        <w:rPr>
          <w:b/>
          <w:szCs w:val="28"/>
        </w:rPr>
        <w:t>муниципальный округ</w:t>
      </w:r>
      <w:r w:rsidRPr="00037EE6">
        <w:rPr>
          <w:b/>
          <w:szCs w:val="28"/>
        </w:rPr>
        <w:t>» Смоленской области</w:t>
      </w:r>
    </w:p>
    <w:p w:rsidR="005E304B" w:rsidRPr="00037EE6" w:rsidRDefault="005E304B" w:rsidP="005E304B">
      <w:pPr>
        <w:jc w:val="center"/>
        <w:rPr>
          <w:szCs w:val="28"/>
        </w:rPr>
      </w:pPr>
    </w:p>
    <w:p w:rsidR="005E304B" w:rsidRPr="00037EE6" w:rsidRDefault="005E304B" w:rsidP="005E304B">
      <w:pPr>
        <w:jc w:val="both"/>
        <w:rPr>
          <w:szCs w:val="28"/>
        </w:rPr>
      </w:pPr>
    </w:p>
    <w:p w:rsidR="005E304B" w:rsidRDefault="005E304B" w:rsidP="005E304B">
      <w:pPr>
        <w:ind w:firstLine="720"/>
        <w:jc w:val="both"/>
        <w:rPr>
          <w:szCs w:val="28"/>
        </w:rPr>
      </w:pPr>
      <w:r w:rsidRPr="00037EE6">
        <w:rPr>
          <w:szCs w:val="28"/>
        </w:rPr>
        <w:t>Прошу зарегистрировать в системе электронного документооборота Финансового управления Администрации муниципального образования «</w:t>
      </w:r>
      <w:r w:rsidR="009501DA" w:rsidRPr="009501DA">
        <w:rPr>
          <w:szCs w:val="28"/>
        </w:rPr>
        <w:t>Темкинский</w:t>
      </w:r>
      <w:r>
        <w:rPr>
          <w:szCs w:val="28"/>
        </w:rPr>
        <w:t xml:space="preserve"> муниципальный округ</w:t>
      </w:r>
      <w:r w:rsidRPr="00037EE6">
        <w:rPr>
          <w:szCs w:val="28"/>
        </w:rPr>
        <w:t>» Смоленской области следующих уполномоченных лиц</w:t>
      </w:r>
    </w:p>
    <w:p w:rsidR="005E304B" w:rsidRPr="00037EE6" w:rsidRDefault="005E304B" w:rsidP="005E304B">
      <w:pPr>
        <w:jc w:val="both"/>
        <w:rPr>
          <w:szCs w:val="28"/>
        </w:rPr>
      </w:pPr>
      <w:r>
        <w:rPr>
          <w:szCs w:val="28"/>
        </w:rPr>
        <w:t>______________________________________________</w:t>
      </w:r>
      <w:r w:rsidRPr="00037EE6">
        <w:rPr>
          <w:szCs w:val="28"/>
        </w:rPr>
        <w:t>______________________________________________________________________</w:t>
      </w:r>
      <w:r>
        <w:rPr>
          <w:szCs w:val="28"/>
        </w:rPr>
        <w:t>______________________________________________________________________</w:t>
      </w:r>
    </w:p>
    <w:p w:rsidR="005E304B" w:rsidRDefault="005E304B" w:rsidP="005E304B">
      <w:pPr>
        <w:jc w:val="center"/>
        <w:rPr>
          <w:sz w:val="28"/>
          <w:szCs w:val="28"/>
        </w:rPr>
      </w:pPr>
      <w:r w:rsidRPr="00513230">
        <w:rPr>
          <w:sz w:val="16"/>
        </w:rPr>
        <w:t>(</w:t>
      </w:r>
      <w:r>
        <w:rPr>
          <w:sz w:val="16"/>
        </w:rPr>
        <w:t xml:space="preserve">полное </w:t>
      </w:r>
      <w:r w:rsidRPr="00513230">
        <w:rPr>
          <w:sz w:val="16"/>
        </w:rPr>
        <w:t xml:space="preserve">наименование </w:t>
      </w:r>
      <w:r>
        <w:rPr>
          <w:sz w:val="16"/>
        </w:rPr>
        <w:t>К</w:t>
      </w:r>
      <w:r w:rsidRPr="00513230">
        <w:rPr>
          <w:sz w:val="16"/>
        </w:rPr>
        <w:t>лиента</w:t>
      </w:r>
      <w:r>
        <w:rPr>
          <w:sz w:val="16"/>
        </w:rPr>
        <w:t xml:space="preserve"> в родительном падеже</w:t>
      </w:r>
      <w:r w:rsidRPr="00513230">
        <w:rPr>
          <w:sz w:val="16"/>
        </w:rPr>
        <w:t>)</w:t>
      </w:r>
    </w:p>
    <w:p w:rsidR="005E304B" w:rsidRDefault="005E304B" w:rsidP="005E304B">
      <w:pPr>
        <w:jc w:val="both"/>
        <w:rPr>
          <w:sz w:val="28"/>
          <w:szCs w:val="28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87"/>
        <w:gridCol w:w="1464"/>
        <w:gridCol w:w="1560"/>
        <w:gridCol w:w="992"/>
        <w:gridCol w:w="1275"/>
        <w:gridCol w:w="1326"/>
        <w:gridCol w:w="1368"/>
        <w:gridCol w:w="1134"/>
      </w:tblGrid>
      <w:tr w:rsidR="005E304B" w:rsidRPr="00920F79" w:rsidTr="000C5DE6">
        <w:tc>
          <w:tcPr>
            <w:tcW w:w="487" w:type="dxa"/>
            <w:shd w:val="clear" w:color="auto" w:fill="auto"/>
          </w:tcPr>
          <w:p w:rsidR="005E304B" w:rsidRPr="00920F79" w:rsidRDefault="005E304B" w:rsidP="000C5DE6">
            <w:pPr>
              <w:jc w:val="center"/>
            </w:pPr>
            <w:r w:rsidRPr="00920F79">
              <w:t>№ п/п</w:t>
            </w:r>
          </w:p>
        </w:tc>
        <w:tc>
          <w:tcPr>
            <w:tcW w:w="1464" w:type="dxa"/>
            <w:shd w:val="clear" w:color="auto" w:fill="auto"/>
          </w:tcPr>
          <w:p w:rsidR="005E304B" w:rsidRPr="00920F79" w:rsidRDefault="005E304B" w:rsidP="000C5DE6">
            <w:pPr>
              <w:jc w:val="center"/>
            </w:pPr>
            <w:r w:rsidRPr="00920F79">
              <w:t>Фамилия Имя Отчество</w:t>
            </w:r>
          </w:p>
        </w:tc>
        <w:tc>
          <w:tcPr>
            <w:tcW w:w="1560" w:type="dxa"/>
          </w:tcPr>
          <w:p w:rsidR="005E304B" w:rsidRPr="00920F79" w:rsidRDefault="005E304B" w:rsidP="000C5DE6">
            <w:pPr>
              <w:jc w:val="center"/>
            </w:pPr>
            <w:r>
              <w:t>Программный комплекс*</w:t>
            </w:r>
          </w:p>
        </w:tc>
        <w:tc>
          <w:tcPr>
            <w:tcW w:w="992" w:type="dxa"/>
          </w:tcPr>
          <w:p w:rsidR="005E304B" w:rsidRPr="00920F79" w:rsidRDefault="005E304B" w:rsidP="000C5DE6">
            <w:pPr>
              <w:jc w:val="center"/>
            </w:pPr>
            <w:r>
              <w:t>Уровни доступа*</w:t>
            </w:r>
          </w:p>
        </w:tc>
        <w:tc>
          <w:tcPr>
            <w:tcW w:w="1275" w:type="dxa"/>
            <w:shd w:val="clear" w:color="auto" w:fill="auto"/>
          </w:tcPr>
          <w:p w:rsidR="005E304B" w:rsidRPr="00920F79" w:rsidRDefault="005E304B" w:rsidP="000C5DE6">
            <w:pPr>
              <w:jc w:val="center"/>
            </w:pPr>
            <w:r w:rsidRPr="00920F79">
              <w:t>Должность</w:t>
            </w:r>
          </w:p>
        </w:tc>
        <w:tc>
          <w:tcPr>
            <w:tcW w:w="1326" w:type="dxa"/>
            <w:shd w:val="clear" w:color="auto" w:fill="auto"/>
          </w:tcPr>
          <w:p w:rsidR="005E304B" w:rsidRPr="00920F79" w:rsidRDefault="005E304B" w:rsidP="000C5DE6">
            <w:pPr>
              <w:jc w:val="center"/>
            </w:pPr>
            <w:r>
              <w:t>Электронная подпись (да/нет)*</w:t>
            </w:r>
            <w:r w:rsidRPr="00920F79">
              <w:rPr>
                <w:b/>
              </w:rPr>
              <w:t>*</w:t>
            </w:r>
          </w:p>
        </w:tc>
        <w:tc>
          <w:tcPr>
            <w:tcW w:w="1368" w:type="dxa"/>
          </w:tcPr>
          <w:p w:rsidR="005E304B" w:rsidRPr="00920F79" w:rsidRDefault="005E304B" w:rsidP="000C5DE6">
            <w:pPr>
              <w:jc w:val="center"/>
            </w:pPr>
            <w:r>
              <w:t xml:space="preserve">Адрес электронной почты </w:t>
            </w:r>
          </w:p>
        </w:tc>
        <w:tc>
          <w:tcPr>
            <w:tcW w:w="1134" w:type="dxa"/>
            <w:shd w:val="clear" w:color="auto" w:fill="auto"/>
          </w:tcPr>
          <w:p w:rsidR="005E304B" w:rsidRPr="00920F79" w:rsidRDefault="005E304B" w:rsidP="000C5DE6">
            <w:pPr>
              <w:jc w:val="center"/>
            </w:pPr>
            <w:r>
              <w:t>Телефон</w:t>
            </w:r>
          </w:p>
        </w:tc>
      </w:tr>
      <w:tr w:rsidR="005E304B" w:rsidRPr="00920F79" w:rsidTr="000C5DE6">
        <w:tc>
          <w:tcPr>
            <w:tcW w:w="487" w:type="dxa"/>
            <w:shd w:val="clear" w:color="auto" w:fill="auto"/>
          </w:tcPr>
          <w:p w:rsidR="005E304B" w:rsidRDefault="005E304B" w:rsidP="000C5DE6">
            <w:pPr>
              <w:jc w:val="both"/>
              <w:rPr>
                <w:sz w:val="22"/>
                <w:szCs w:val="28"/>
              </w:rPr>
            </w:pPr>
          </w:p>
          <w:p w:rsidR="009501DA" w:rsidRPr="00513230" w:rsidRDefault="009501DA" w:rsidP="000C5DE6">
            <w:pPr>
              <w:jc w:val="both"/>
              <w:rPr>
                <w:sz w:val="22"/>
                <w:szCs w:val="28"/>
              </w:rPr>
            </w:pPr>
          </w:p>
        </w:tc>
        <w:tc>
          <w:tcPr>
            <w:tcW w:w="1464" w:type="dxa"/>
            <w:shd w:val="clear" w:color="auto" w:fill="auto"/>
          </w:tcPr>
          <w:p w:rsidR="005E304B" w:rsidRPr="00513230" w:rsidRDefault="005E304B" w:rsidP="000C5DE6">
            <w:pPr>
              <w:jc w:val="both"/>
              <w:rPr>
                <w:sz w:val="22"/>
                <w:szCs w:val="28"/>
              </w:rPr>
            </w:pPr>
          </w:p>
        </w:tc>
        <w:tc>
          <w:tcPr>
            <w:tcW w:w="1560" w:type="dxa"/>
          </w:tcPr>
          <w:p w:rsidR="005E304B" w:rsidRPr="00513230" w:rsidRDefault="005E304B" w:rsidP="000C5DE6">
            <w:pPr>
              <w:jc w:val="both"/>
              <w:rPr>
                <w:sz w:val="22"/>
                <w:szCs w:val="28"/>
              </w:rPr>
            </w:pPr>
          </w:p>
        </w:tc>
        <w:tc>
          <w:tcPr>
            <w:tcW w:w="992" w:type="dxa"/>
          </w:tcPr>
          <w:p w:rsidR="005E304B" w:rsidRPr="00513230" w:rsidRDefault="005E304B" w:rsidP="000C5DE6">
            <w:pPr>
              <w:jc w:val="both"/>
              <w:rPr>
                <w:sz w:val="22"/>
                <w:szCs w:val="28"/>
              </w:rPr>
            </w:pPr>
          </w:p>
        </w:tc>
        <w:tc>
          <w:tcPr>
            <w:tcW w:w="1275" w:type="dxa"/>
            <w:shd w:val="clear" w:color="auto" w:fill="auto"/>
          </w:tcPr>
          <w:p w:rsidR="005E304B" w:rsidRPr="00513230" w:rsidRDefault="005E304B" w:rsidP="000C5DE6">
            <w:pPr>
              <w:jc w:val="both"/>
              <w:rPr>
                <w:sz w:val="22"/>
                <w:szCs w:val="28"/>
              </w:rPr>
            </w:pPr>
          </w:p>
        </w:tc>
        <w:tc>
          <w:tcPr>
            <w:tcW w:w="1326" w:type="dxa"/>
            <w:shd w:val="clear" w:color="auto" w:fill="auto"/>
          </w:tcPr>
          <w:p w:rsidR="005E304B" w:rsidRPr="00513230" w:rsidRDefault="005E304B" w:rsidP="000C5DE6">
            <w:pPr>
              <w:jc w:val="both"/>
              <w:rPr>
                <w:sz w:val="22"/>
                <w:szCs w:val="28"/>
              </w:rPr>
            </w:pPr>
          </w:p>
        </w:tc>
        <w:tc>
          <w:tcPr>
            <w:tcW w:w="1368" w:type="dxa"/>
          </w:tcPr>
          <w:p w:rsidR="005E304B" w:rsidRPr="00513230" w:rsidRDefault="005E304B" w:rsidP="000C5DE6">
            <w:pPr>
              <w:jc w:val="both"/>
              <w:rPr>
                <w:sz w:val="22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5E304B" w:rsidRPr="00513230" w:rsidRDefault="005E304B" w:rsidP="000C5DE6">
            <w:pPr>
              <w:jc w:val="both"/>
              <w:rPr>
                <w:sz w:val="22"/>
                <w:szCs w:val="28"/>
              </w:rPr>
            </w:pPr>
          </w:p>
        </w:tc>
      </w:tr>
      <w:tr w:rsidR="005E304B" w:rsidRPr="00920F79" w:rsidTr="000C5DE6">
        <w:tc>
          <w:tcPr>
            <w:tcW w:w="487" w:type="dxa"/>
            <w:shd w:val="clear" w:color="auto" w:fill="auto"/>
          </w:tcPr>
          <w:p w:rsidR="005E304B" w:rsidRPr="00513230" w:rsidRDefault="005E304B" w:rsidP="000C5DE6">
            <w:pPr>
              <w:jc w:val="both"/>
              <w:rPr>
                <w:sz w:val="22"/>
                <w:szCs w:val="28"/>
              </w:rPr>
            </w:pPr>
          </w:p>
        </w:tc>
        <w:tc>
          <w:tcPr>
            <w:tcW w:w="1464" w:type="dxa"/>
            <w:shd w:val="clear" w:color="auto" w:fill="auto"/>
          </w:tcPr>
          <w:p w:rsidR="005E304B" w:rsidRPr="00513230" w:rsidRDefault="005E304B" w:rsidP="000C5DE6">
            <w:pPr>
              <w:jc w:val="both"/>
              <w:rPr>
                <w:sz w:val="22"/>
                <w:szCs w:val="28"/>
              </w:rPr>
            </w:pPr>
          </w:p>
        </w:tc>
        <w:tc>
          <w:tcPr>
            <w:tcW w:w="1560" w:type="dxa"/>
          </w:tcPr>
          <w:p w:rsidR="005E304B" w:rsidRDefault="005E304B" w:rsidP="000C5DE6">
            <w:pPr>
              <w:jc w:val="both"/>
              <w:rPr>
                <w:sz w:val="22"/>
                <w:szCs w:val="28"/>
              </w:rPr>
            </w:pPr>
          </w:p>
          <w:p w:rsidR="009501DA" w:rsidRPr="00513230" w:rsidRDefault="009501DA" w:rsidP="000C5DE6">
            <w:pPr>
              <w:jc w:val="both"/>
              <w:rPr>
                <w:sz w:val="22"/>
                <w:szCs w:val="28"/>
              </w:rPr>
            </w:pPr>
          </w:p>
        </w:tc>
        <w:tc>
          <w:tcPr>
            <w:tcW w:w="992" w:type="dxa"/>
          </w:tcPr>
          <w:p w:rsidR="005E304B" w:rsidRPr="00513230" w:rsidRDefault="005E304B" w:rsidP="000C5DE6">
            <w:pPr>
              <w:jc w:val="both"/>
              <w:rPr>
                <w:sz w:val="22"/>
                <w:szCs w:val="28"/>
              </w:rPr>
            </w:pPr>
          </w:p>
        </w:tc>
        <w:tc>
          <w:tcPr>
            <w:tcW w:w="1275" w:type="dxa"/>
            <w:shd w:val="clear" w:color="auto" w:fill="auto"/>
          </w:tcPr>
          <w:p w:rsidR="005E304B" w:rsidRPr="00513230" w:rsidRDefault="005E304B" w:rsidP="000C5DE6">
            <w:pPr>
              <w:jc w:val="both"/>
              <w:rPr>
                <w:sz w:val="22"/>
                <w:szCs w:val="28"/>
              </w:rPr>
            </w:pPr>
          </w:p>
        </w:tc>
        <w:tc>
          <w:tcPr>
            <w:tcW w:w="1326" w:type="dxa"/>
            <w:shd w:val="clear" w:color="auto" w:fill="auto"/>
          </w:tcPr>
          <w:p w:rsidR="005E304B" w:rsidRPr="00513230" w:rsidRDefault="005E304B" w:rsidP="000C5DE6">
            <w:pPr>
              <w:jc w:val="both"/>
              <w:rPr>
                <w:sz w:val="22"/>
                <w:szCs w:val="28"/>
              </w:rPr>
            </w:pPr>
          </w:p>
        </w:tc>
        <w:tc>
          <w:tcPr>
            <w:tcW w:w="1368" w:type="dxa"/>
          </w:tcPr>
          <w:p w:rsidR="005E304B" w:rsidRPr="00513230" w:rsidRDefault="005E304B" w:rsidP="000C5DE6">
            <w:pPr>
              <w:jc w:val="both"/>
              <w:rPr>
                <w:sz w:val="22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5E304B" w:rsidRPr="00513230" w:rsidRDefault="005E304B" w:rsidP="000C5DE6">
            <w:pPr>
              <w:jc w:val="both"/>
              <w:rPr>
                <w:sz w:val="22"/>
                <w:szCs w:val="28"/>
              </w:rPr>
            </w:pPr>
          </w:p>
        </w:tc>
      </w:tr>
      <w:tr w:rsidR="005E304B" w:rsidRPr="00920F79" w:rsidTr="000C5DE6">
        <w:tc>
          <w:tcPr>
            <w:tcW w:w="487" w:type="dxa"/>
            <w:shd w:val="clear" w:color="auto" w:fill="auto"/>
          </w:tcPr>
          <w:p w:rsidR="005E304B" w:rsidRPr="00513230" w:rsidRDefault="005E304B" w:rsidP="000C5DE6">
            <w:pPr>
              <w:jc w:val="both"/>
              <w:rPr>
                <w:sz w:val="22"/>
                <w:szCs w:val="28"/>
              </w:rPr>
            </w:pPr>
          </w:p>
        </w:tc>
        <w:tc>
          <w:tcPr>
            <w:tcW w:w="1464" w:type="dxa"/>
            <w:shd w:val="clear" w:color="auto" w:fill="auto"/>
          </w:tcPr>
          <w:p w:rsidR="005E304B" w:rsidRPr="00513230" w:rsidRDefault="005E304B" w:rsidP="000C5DE6">
            <w:pPr>
              <w:jc w:val="both"/>
              <w:rPr>
                <w:sz w:val="22"/>
                <w:szCs w:val="28"/>
              </w:rPr>
            </w:pPr>
          </w:p>
        </w:tc>
        <w:tc>
          <w:tcPr>
            <w:tcW w:w="1560" w:type="dxa"/>
          </w:tcPr>
          <w:p w:rsidR="005E304B" w:rsidRDefault="005E304B" w:rsidP="000C5DE6">
            <w:pPr>
              <w:jc w:val="both"/>
              <w:rPr>
                <w:sz w:val="22"/>
                <w:szCs w:val="28"/>
              </w:rPr>
            </w:pPr>
          </w:p>
          <w:p w:rsidR="009501DA" w:rsidRPr="00513230" w:rsidRDefault="009501DA" w:rsidP="000C5DE6">
            <w:pPr>
              <w:jc w:val="both"/>
              <w:rPr>
                <w:sz w:val="22"/>
                <w:szCs w:val="28"/>
              </w:rPr>
            </w:pPr>
          </w:p>
        </w:tc>
        <w:tc>
          <w:tcPr>
            <w:tcW w:w="992" w:type="dxa"/>
          </w:tcPr>
          <w:p w:rsidR="005E304B" w:rsidRPr="00513230" w:rsidRDefault="005E304B" w:rsidP="000C5DE6">
            <w:pPr>
              <w:jc w:val="both"/>
              <w:rPr>
                <w:sz w:val="22"/>
                <w:szCs w:val="28"/>
              </w:rPr>
            </w:pPr>
          </w:p>
        </w:tc>
        <w:tc>
          <w:tcPr>
            <w:tcW w:w="1275" w:type="dxa"/>
            <w:shd w:val="clear" w:color="auto" w:fill="auto"/>
          </w:tcPr>
          <w:p w:rsidR="005E304B" w:rsidRPr="00513230" w:rsidRDefault="005E304B" w:rsidP="000C5DE6">
            <w:pPr>
              <w:jc w:val="both"/>
              <w:rPr>
                <w:sz w:val="22"/>
                <w:szCs w:val="28"/>
              </w:rPr>
            </w:pPr>
          </w:p>
        </w:tc>
        <w:tc>
          <w:tcPr>
            <w:tcW w:w="1326" w:type="dxa"/>
            <w:shd w:val="clear" w:color="auto" w:fill="auto"/>
          </w:tcPr>
          <w:p w:rsidR="005E304B" w:rsidRPr="00513230" w:rsidRDefault="005E304B" w:rsidP="000C5DE6">
            <w:pPr>
              <w:jc w:val="both"/>
              <w:rPr>
                <w:sz w:val="22"/>
                <w:szCs w:val="28"/>
              </w:rPr>
            </w:pPr>
          </w:p>
        </w:tc>
        <w:tc>
          <w:tcPr>
            <w:tcW w:w="1368" w:type="dxa"/>
          </w:tcPr>
          <w:p w:rsidR="005E304B" w:rsidRPr="00513230" w:rsidRDefault="005E304B" w:rsidP="000C5DE6">
            <w:pPr>
              <w:jc w:val="both"/>
              <w:rPr>
                <w:sz w:val="22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5E304B" w:rsidRPr="00513230" w:rsidRDefault="005E304B" w:rsidP="000C5DE6">
            <w:pPr>
              <w:jc w:val="both"/>
              <w:rPr>
                <w:sz w:val="22"/>
                <w:szCs w:val="28"/>
              </w:rPr>
            </w:pPr>
          </w:p>
        </w:tc>
      </w:tr>
      <w:tr w:rsidR="005E304B" w:rsidRPr="00920F79" w:rsidTr="000C5DE6">
        <w:tc>
          <w:tcPr>
            <w:tcW w:w="487" w:type="dxa"/>
            <w:shd w:val="clear" w:color="auto" w:fill="auto"/>
          </w:tcPr>
          <w:p w:rsidR="005E304B" w:rsidRPr="00513230" w:rsidRDefault="005E304B" w:rsidP="000C5DE6">
            <w:pPr>
              <w:jc w:val="both"/>
              <w:rPr>
                <w:sz w:val="22"/>
                <w:szCs w:val="28"/>
              </w:rPr>
            </w:pPr>
          </w:p>
        </w:tc>
        <w:tc>
          <w:tcPr>
            <w:tcW w:w="1464" w:type="dxa"/>
            <w:shd w:val="clear" w:color="auto" w:fill="auto"/>
          </w:tcPr>
          <w:p w:rsidR="005E304B" w:rsidRPr="00513230" w:rsidRDefault="005E304B" w:rsidP="000C5DE6">
            <w:pPr>
              <w:jc w:val="both"/>
              <w:rPr>
                <w:sz w:val="22"/>
                <w:szCs w:val="28"/>
              </w:rPr>
            </w:pPr>
          </w:p>
        </w:tc>
        <w:tc>
          <w:tcPr>
            <w:tcW w:w="1560" w:type="dxa"/>
          </w:tcPr>
          <w:p w:rsidR="005E304B" w:rsidRDefault="005E304B" w:rsidP="000C5DE6">
            <w:pPr>
              <w:jc w:val="both"/>
              <w:rPr>
                <w:sz w:val="22"/>
                <w:szCs w:val="28"/>
              </w:rPr>
            </w:pPr>
          </w:p>
          <w:p w:rsidR="009501DA" w:rsidRPr="00513230" w:rsidRDefault="009501DA" w:rsidP="000C5DE6">
            <w:pPr>
              <w:jc w:val="both"/>
              <w:rPr>
                <w:sz w:val="22"/>
                <w:szCs w:val="28"/>
              </w:rPr>
            </w:pPr>
          </w:p>
        </w:tc>
        <w:tc>
          <w:tcPr>
            <w:tcW w:w="992" w:type="dxa"/>
          </w:tcPr>
          <w:p w:rsidR="005E304B" w:rsidRPr="00513230" w:rsidRDefault="005E304B" w:rsidP="000C5DE6">
            <w:pPr>
              <w:jc w:val="both"/>
              <w:rPr>
                <w:sz w:val="22"/>
                <w:szCs w:val="28"/>
              </w:rPr>
            </w:pPr>
          </w:p>
        </w:tc>
        <w:tc>
          <w:tcPr>
            <w:tcW w:w="1275" w:type="dxa"/>
            <w:shd w:val="clear" w:color="auto" w:fill="auto"/>
          </w:tcPr>
          <w:p w:rsidR="005E304B" w:rsidRPr="00513230" w:rsidRDefault="005E304B" w:rsidP="000C5DE6">
            <w:pPr>
              <w:jc w:val="both"/>
              <w:rPr>
                <w:sz w:val="22"/>
                <w:szCs w:val="28"/>
              </w:rPr>
            </w:pPr>
          </w:p>
        </w:tc>
        <w:tc>
          <w:tcPr>
            <w:tcW w:w="1326" w:type="dxa"/>
            <w:shd w:val="clear" w:color="auto" w:fill="auto"/>
          </w:tcPr>
          <w:p w:rsidR="005E304B" w:rsidRPr="00513230" w:rsidRDefault="005E304B" w:rsidP="000C5DE6">
            <w:pPr>
              <w:jc w:val="both"/>
              <w:rPr>
                <w:sz w:val="22"/>
                <w:szCs w:val="28"/>
              </w:rPr>
            </w:pPr>
          </w:p>
        </w:tc>
        <w:tc>
          <w:tcPr>
            <w:tcW w:w="1368" w:type="dxa"/>
          </w:tcPr>
          <w:p w:rsidR="005E304B" w:rsidRPr="00513230" w:rsidRDefault="005E304B" w:rsidP="000C5DE6">
            <w:pPr>
              <w:jc w:val="both"/>
              <w:rPr>
                <w:sz w:val="22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5E304B" w:rsidRPr="00513230" w:rsidRDefault="005E304B" w:rsidP="000C5DE6">
            <w:pPr>
              <w:jc w:val="both"/>
              <w:rPr>
                <w:sz w:val="22"/>
                <w:szCs w:val="28"/>
              </w:rPr>
            </w:pPr>
          </w:p>
        </w:tc>
      </w:tr>
    </w:tbl>
    <w:p w:rsidR="005E304B" w:rsidRPr="000420B9" w:rsidRDefault="005E304B" w:rsidP="005E304B">
      <w:pPr>
        <w:jc w:val="both"/>
        <w:rPr>
          <w:sz w:val="28"/>
          <w:szCs w:val="28"/>
        </w:rPr>
      </w:pPr>
    </w:p>
    <w:p w:rsidR="005E304B" w:rsidRDefault="005E304B" w:rsidP="005E304B">
      <w:pPr>
        <w:ind w:firstLine="720"/>
        <w:jc w:val="both"/>
        <w:rPr>
          <w:sz w:val="28"/>
          <w:szCs w:val="28"/>
        </w:rPr>
      </w:pPr>
    </w:p>
    <w:p w:rsidR="005E304B" w:rsidRPr="000420B9" w:rsidRDefault="005E304B" w:rsidP="005E304B">
      <w:pPr>
        <w:ind w:firstLine="720"/>
        <w:jc w:val="both"/>
        <w:rPr>
          <w:sz w:val="28"/>
          <w:szCs w:val="28"/>
        </w:rPr>
      </w:pPr>
    </w:p>
    <w:p w:rsidR="005E304B" w:rsidRPr="000420B9" w:rsidRDefault="005E304B" w:rsidP="005E304B">
      <w:pPr>
        <w:jc w:val="both"/>
        <w:rPr>
          <w:sz w:val="28"/>
          <w:szCs w:val="28"/>
        </w:rPr>
      </w:pPr>
    </w:p>
    <w:p w:rsidR="005E304B" w:rsidRPr="00B2696A" w:rsidRDefault="005E304B" w:rsidP="005E304B">
      <w:pPr>
        <w:jc w:val="both"/>
        <w:rPr>
          <w:sz w:val="28"/>
          <w:szCs w:val="28"/>
        </w:rPr>
      </w:pPr>
      <w:r>
        <w:rPr>
          <w:sz w:val="28"/>
          <w:szCs w:val="28"/>
        </w:rPr>
        <w:t>_____</w:t>
      </w:r>
      <w:r w:rsidRPr="000420B9">
        <w:rPr>
          <w:sz w:val="28"/>
          <w:szCs w:val="28"/>
        </w:rPr>
        <w:t>_________________</w:t>
      </w:r>
      <w:r>
        <w:rPr>
          <w:sz w:val="28"/>
          <w:szCs w:val="28"/>
        </w:rPr>
        <w:t>____             _____________         ________________</w:t>
      </w:r>
    </w:p>
    <w:p w:rsidR="005E304B" w:rsidRPr="00C2184F" w:rsidRDefault="005E304B" w:rsidP="005E304B">
      <w:pPr>
        <w:jc w:val="both"/>
        <w:rPr>
          <w:sz w:val="16"/>
        </w:rPr>
      </w:pPr>
      <w:r w:rsidRPr="00C2184F">
        <w:rPr>
          <w:sz w:val="16"/>
        </w:rPr>
        <w:t>должность руководителя Клиента                                подпись                        расшифровка подписи</w:t>
      </w:r>
    </w:p>
    <w:p w:rsidR="005E304B" w:rsidRPr="000420B9" w:rsidRDefault="005E304B" w:rsidP="005E304B">
      <w:pPr>
        <w:jc w:val="both"/>
        <w:rPr>
          <w:sz w:val="28"/>
          <w:szCs w:val="28"/>
        </w:rPr>
      </w:pPr>
    </w:p>
    <w:p w:rsidR="005E304B" w:rsidRPr="00C2184F" w:rsidRDefault="005E304B" w:rsidP="005E304B">
      <w:pPr>
        <w:ind w:left="4254" w:firstLine="709"/>
        <w:jc w:val="center"/>
        <w:rPr>
          <w:sz w:val="22"/>
          <w:szCs w:val="28"/>
        </w:rPr>
      </w:pPr>
      <w:r w:rsidRPr="00C2184F">
        <w:rPr>
          <w:sz w:val="22"/>
          <w:szCs w:val="28"/>
        </w:rPr>
        <w:t>М.П.</w:t>
      </w:r>
    </w:p>
    <w:p w:rsidR="005E304B" w:rsidRDefault="005E304B" w:rsidP="005E304B">
      <w:pPr>
        <w:pStyle w:val="ConsNonformat"/>
        <w:widowControl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5E304B" w:rsidRDefault="005E304B" w:rsidP="005E304B">
      <w:pPr>
        <w:pStyle w:val="ConsNonformat"/>
        <w:widowControl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5E304B" w:rsidRDefault="005E304B" w:rsidP="005E304B">
      <w:pPr>
        <w:pStyle w:val="ConsNonformat"/>
        <w:widowControl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5E304B" w:rsidRDefault="005E304B" w:rsidP="005E304B">
      <w:pPr>
        <w:pStyle w:val="ConsNonformat"/>
        <w:widowControl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5E304B" w:rsidRPr="00B2696A" w:rsidRDefault="005E304B" w:rsidP="005E304B">
      <w:pPr>
        <w:pStyle w:val="ConsNonformat"/>
        <w:widowControl/>
        <w:jc w:val="both"/>
        <w:rPr>
          <w:rFonts w:ascii="Times New Roman" w:hAnsi="Times New Roman" w:cs="Times New Roman"/>
          <w:sz w:val="18"/>
        </w:rPr>
      </w:pPr>
      <w:r w:rsidRPr="00B2696A">
        <w:rPr>
          <w:rFonts w:ascii="Times New Roman" w:hAnsi="Times New Roman" w:cs="Times New Roman"/>
          <w:sz w:val="18"/>
        </w:rPr>
        <w:t>*) наименование программных комплексов (ПК) и уровней доступа указываются в соответствии с приложением 2, при этом, если необходимо, то можно указать более одного уровня доступа для ПК, перечисляя их через запятую</w:t>
      </w:r>
    </w:p>
    <w:p w:rsidR="005E304B" w:rsidRPr="00B2696A" w:rsidRDefault="005E304B" w:rsidP="005E304B">
      <w:pPr>
        <w:pStyle w:val="ConsNonformat"/>
        <w:widowControl/>
        <w:jc w:val="both"/>
        <w:rPr>
          <w:rFonts w:ascii="Times New Roman" w:hAnsi="Times New Roman" w:cs="Times New Roman"/>
          <w:sz w:val="18"/>
        </w:rPr>
      </w:pPr>
    </w:p>
    <w:p w:rsidR="005E304B" w:rsidRPr="00C2184F" w:rsidRDefault="005E304B" w:rsidP="005E304B">
      <w:pPr>
        <w:pStyle w:val="ConsNonformat"/>
        <w:widowControl/>
        <w:jc w:val="both"/>
        <w:rPr>
          <w:rFonts w:ascii="Times New Roman" w:hAnsi="Times New Roman" w:cs="Times New Roman"/>
        </w:rPr>
      </w:pPr>
      <w:r w:rsidRPr="00B2696A">
        <w:rPr>
          <w:rFonts w:ascii="Times New Roman" w:hAnsi="Times New Roman" w:cs="Times New Roman"/>
          <w:sz w:val="18"/>
        </w:rPr>
        <w:t>**) Электронная подпись: если ставите «Да», то тогда в скобках необходимо указать (Руководитель или Главный бухгалтер)</w:t>
      </w:r>
    </w:p>
    <w:p w:rsidR="005E304B" w:rsidRPr="000420B9" w:rsidRDefault="005E304B" w:rsidP="005E304B">
      <w:pPr>
        <w:pStyle w:val="ConsNonformat"/>
        <w:widowControl/>
        <w:rPr>
          <w:rFonts w:ascii="Times New Roman" w:hAnsi="Times New Roman" w:cs="Times New Roman"/>
        </w:rPr>
        <w:sectPr w:rsidR="005E304B" w:rsidRPr="000420B9" w:rsidSect="00AD3D3E">
          <w:headerReference w:type="even" r:id="rId7"/>
          <w:headerReference w:type="default" r:id="rId8"/>
          <w:pgSz w:w="11906" w:h="16838" w:code="9"/>
          <w:pgMar w:top="567" w:right="851" w:bottom="1134" w:left="1701" w:header="567" w:footer="709" w:gutter="0"/>
          <w:cols w:space="708"/>
          <w:docGrid w:linePitch="360"/>
        </w:sectPr>
      </w:pPr>
    </w:p>
    <w:p w:rsidR="005E304B" w:rsidRDefault="009501DA" w:rsidP="005E304B">
      <w:pPr>
        <w:pStyle w:val="ConsNonformat"/>
        <w:widowControl/>
        <w:ind w:left="552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                           </w:t>
      </w:r>
      <w:r w:rsidR="005E304B" w:rsidRPr="00FE709B">
        <w:rPr>
          <w:rFonts w:ascii="Times New Roman" w:hAnsi="Times New Roman" w:cs="Times New Roman"/>
        </w:rPr>
        <w:t xml:space="preserve">Приложение </w:t>
      </w:r>
      <w:r w:rsidR="005E304B">
        <w:rPr>
          <w:rFonts w:ascii="Times New Roman" w:hAnsi="Times New Roman" w:cs="Times New Roman"/>
        </w:rPr>
        <w:t>4</w:t>
      </w:r>
    </w:p>
    <w:p w:rsidR="005E304B" w:rsidRPr="00FE709B" w:rsidRDefault="005E304B" w:rsidP="005E304B">
      <w:pPr>
        <w:pStyle w:val="ConsNonformat"/>
        <w:widowControl/>
        <w:ind w:left="5529"/>
        <w:jc w:val="both"/>
        <w:rPr>
          <w:rFonts w:ascii="Times New Roman" w:hAnsi="Times New Roman" w:cs="Times New Roman"/>
        </w:rPr>
      </w:pPr>
      <w:r w:rsidRPr="00FE709B">
        <w:rPr>
          <w:rFonts w:ascii="Times New Roman" w:hAnsi="Times New Roman" w:cs="Times New Roman"/>
        </w:rPr>
        <w:t>к Порядку обмена электронными документами в системе электронного документооборота</w:t>
      </w:r>
      <w:r>
        <w:rPr>
          <w:rFonts w:ascii="Times New Roman" w:hAnsi="Times New Roman" w:cs="Times New Roman"/>
        </w:rPr>
        <w:t xml:space="preserve"> Финансового управления Администрации муниципального образования "</w:t>
      </w:r>
      <w:r w:rsidR="009501DA" w:rsidRPr="009501DA">
        <w:t xml:space="preserve"> </w:t>
      </w:r>
      <w:r w:rsidR="009501DA" w:rsidRPr="009501DA">
        <w:rPr>
          <w:rFonts w:ascii="Times New Roman" w:hAnsi="Times New Roman" w:cs="Times New Roman"/>
        </w:rPr>
        <w:t>Темкинский</w:t>
      </w:r>
      <w:r>
        <w:rPr>
          <w:rFonts w:ascii="Times New Roman" w:hAnsi="Times New Roman" w:cs="Times New Roman"/>
        </w:rPr>
        <w:t xml:space="preserve"> муниципальный округ" Смоленской области</w:t>
      </w:r>
    </w:p>
    <w:p w:rsidR="005E304B" w:rsidRPr="00FE709B" w:rsidRDefault="005E304B" w:rsidP="005E304B">
      <w:pPr>
        <w:jc w:val="both"/>
        <w:rPr>
          <w:sz w:val="28"/>
          <w:szCs w:val="28"/>
        </w:rPr>
      </w:pPr>
    </w:p>
    <w:tbl>
      <w:tblPr>
        <w:tblW w:w="9892" w:type="dxa"/>
        <w:tblLook w:val="01E0"/>
      </w:tblPr>
      <w:tblGrid>
        <w:gridCol w:w="4644"/>
        <w:gridCol w:w="5248"/>
      </w:tblGrid>
      <w:tr w:rsidR="005E304B" w:rsidRPr="00EA4A58" w:rsidTr="000C5DE6">
        <w:tc>
          <w:tcPr>
            <w:tcW w:w="4644" w:type="dxa"/>
          </w:tcPr>
          <w:p w:rsidR="005E304B" w:rsidRPr="00DE28B3" w:rsidRDefault="00AB1574" w:rsidP="000C5DE6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pict>
                <v:rect id="Прямоугольник 2" o:spid="_x0000_s1027" style="position:absolute;left:0;text-align:left;margin-left:19.05pt;margin-top:1.35pt;width:177.75pt;height:67.5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uvDMqQIAAB4FAAAOAAAAZHJzL2Uyb0RvYy54bWysVNuO0zAQfUfiHyy/d3NRum2iTVd7oQhp&#10;gZUWPsBNnMYisYPtNl3QSki8IvEJfAQviMt+Q/pHjCdttws8IEQeHI89Hp8zc8ZHx6u6IkuujVAy&#10;pcGBTwmXmcqFnKf05YvpYEyJsUzmrFKSp/SaG3o8efjgqG0SHqpSVTnXBIJIk7RNSktrm8TzTFby&#10;mpkD1XAJm4XSNbNg6rmXa9ZC9LryQt8/9Fql80arjBsDq+f9Jp1g/KLgmX1eFIZbUqUUsFkcNY4z&#10;N3qTI5bMNWtKkW1gsH9AUTMh4dJdqHNmGVlo8VuoWmRaGVXYg0zVnioKkXHkAGwC/xc2VyVrOHKB&#10;5Jhmlybz/8Jmz5aXmog8pSElktVQou7T+t36Y/e9u12/7z53t9239YfuR/el+0pCl6+2MQkcu2ou&#10;tWNsmguVvTJEqrOSyTk/0Vq1JWc5oAycv3fvgDMMHCWz9qnK4Tq2sApTtyp07QJCUsgKK3S9qxBf&#10;WZLBYhgOR1E4pCSDvfFwFA6xhB5LtqcbbexjrmriJinVoACMzpYXxjo0LNm6IHpViXwqqgoNPZ+d&#10;VZosGahlih8SAJL7bpV0zlK5Y33EfgVAwh1uz8HF6r+NgzDyT8N4MD0cjwbRNBoO4pE/HvhBfBof&#10;+lEcnU9vHMAgSkqR51xeCMm3Sgyiv6v0pid6DaEWSZvSeAiZQl776M0+SR+/P5GshYXGrEQNed45&#10;scQV9pHMgTZLLBNVP/fuw8csQw62f8wKysBVvleQXc1WqDvUiFPFTOXXoAutoGzQqvCowKRU+g0l&#10;LTRoSs3rBdOckuqJBG3FQRS5jkYjAimAofd3Zvs7TGYQKqWWkn56ZvtXYNFoMS/hpgBTJdUJ6LEQ&#10;KJU7VBsVQxMip82D4bp830avu2dt8hMAAP//AwBQSwMEFAAGAAgAAAAhAJ6JEXreAAAACAEAAA8A&#10;AABkcnMvZG93bnJldi54bWxMj8FOwzAQRO9I/IO1lbhRpzUkbYhTIaSegAMtEtdt7CZR43WInTb8&#10;PcuJHlfzNPO22EyuE2c7hNaThsU8AWGp8qalWsPnfnu/AhEiksHOk9XwYwNsytubAnPjL/Rhz7tY&#10;Cy6hkKOGJsY+lzJUjXUY5r63xNnRDw4jn0MtzYAXLnedXCZJKh22xAsN9valsdVpNzoNmD6Y7/ej&#10;etu/jimu6ynZPn4lWt/NpucnENFO8R+GP31Wh5KdDn4kE0SnQa0WTGpYZiA4VmuVgjgwp7IMZFnI&#10;6wfKXwAAAP//AwBQSwECLQAUAAYACAAAACEAtoM4kv4AAADhAQAAEwAAAAAAAAAAAAAAAAAAAAAA&#10;W0NvbnRlbnRfVHlwZXNdLnhtbFBLAQItABQABgAIAAAAIQA4/SH/1gAAAJQBAAALAAAAAAAAAAAA&#10;AAAAAC8BAABfcmVscy8ucmVsc1BLAQItABQABgAIAAAAIQCruvDMqQIAAB4FAAAOAAAAAAAAAAAA&#10;AAAAAC4CAABkcnMvZTJvRG9jLnhtbFBLAQItABQABgAIAAAAIQCeiRF63gAAAAgBAAAPAAAAAAAA&#10;AAAAAAAAAAMFAABkcnMvZG93bnJldi54bWxQSwUGAAAAAAQABADzAAAADgYAAAAA&#10;" stroked="f">
                  <v:textbox>
                    <w:txbxContent>
                      <w:p w:rsidR="005E304B" w:rsidRPr="005D7D04" w:rsidRDefault="005E304B" w:rsidP="005E304B">
                        <w:pPr>
                          <w:rPr>
                            <w:szCs w:val="22"/>
                          </w:rPr>
                        </w:pPr>
                        <w:r>
                          <w:rPr>
                            <w:szCs w:val="22"/>
                          </w:rPr>
                          <w:t>н</w:t>
                        </w:r>
                        <w:r w:rsidRPr="005D7D04">
                          <w:rPr>
                            <w:szCs w:val="22"/>
                          </w:rPr>
                          <w:t xml:space="preserve">а бланке </w:t>
                        </w:r>
                      </w:p>
                      <w:p w:rsidR="005E304B" w:rsidRPr="005D7D04" w:rsidRDefault="005E304B" w:rsidP="005E304B">
                        <w:pPr>
                          <w:rPr>
                            <w:szCs w:val="22"/>
                          </w:rPr>
                        </w:pPr>
                        <w:r w:rsidRPr="005D7D04">
                          <w:rPr>
                            <w:szCs w:val="22"/>
                          </w:rPr>
                          <w:t>Клиента</w:t>
                        </w:r>
                      </w:p>
                    </w:txbxContent>
                  </v:textbox>
                </v:rect>
              </w:pict>
            </w:r>
          </w:p>
        </w:tc>
        <w:tc>
          <w:tcPr>
            <w:tcW w:w="5248" w:type="dxa"/>
          </w:tcPr>
          <w:p w:rsidR="005E304B" w:rsidRPr="005D7D04" w:rsidRDefault="005E304B" w:rsidP="000C5DE6">
            <w:pPr>
              <w:widowControl w:val="0"/>
              <w:jc w:val="both"/>
              <w:rPr>
                <w:b/>
              </w:rPr>
            </w:pPr>
            <w:r>
              <w:rPr>
                <w:b/>
              </w:rPr>
              <w:t>________________________________________________</w:t>
            </w:r>
          </w:p>
          <w:p w:rsidR="005E304B" w:rsidRPr="005D7D04" w:rsidRDefault="005E304B" w:rsidP="000C5DE6">
            <w:pPr>
              <w:widowControl w:val="0"/>
              <w:jc w:val="both"/>
              <w:rPr>
                <w:b/>
              </w:rPr>
            </w:pPr>
            <w:r w:rsidRPr="005D7D04">
              <w:rPr>
                <w:b/>
              </w:rPr>
              <w:t>________________________________________________</w:t>
            </w:r>
          </w:p>
          <w:p w:rsidR="005E304B" w:rsidRDefault="005E304B" w:rsidP="000C5DE6">
            <w:pPr>
              <w:widowControl w:val="0"/>
              <w:jc w:val="center"/>
              <w:rPr>
                <w:sz w:val="14"/>
              </w:rPr>
            </w:pPr>
            <w:r w:rsidRPr="006A35E7">
              <w:rPr>
                <w:sz w:val="14"/>
              </w:rPr>
              <w:t>(</w:t>
            </w:r>
            <w:r>
              <w:rPr>
                <w:sz w:val="14"/>
              </w:rPr>
              <w:t>полное наименование должности руководителя или иного УЛ Финансового управления</w:t>
            </w:r>
            <w:r w:rsidRPr="006A35E7">
              <w:rPr>
                <w:sz w:val="14"/>
              </w:rPr>
              <w:t>)</w:t>
            </w:r>
          </w:p>
          <w:p w:rsidR="005E304B" w:rsidRPr="00EA4A58" w:rsidRDefault="005E304B" w:rsidP="000C5DE6">
            <w:pPr>
              <w:autoSpaceDE w:val="0"/>
              <w:autoSpaceDN w:val="0"/>
              <w:adjustRightInd w:val="0"/>
              <w:ind w:left="550"/>
              <w:jc w:val="both"/>
              <w:rPr>
                <w:rFonts w:ascii="Courier New" w:hAnsi="Courier New" w:cs="Courier New"/>
                <w:sz w:val="28"/>
                <w:szCs w:val="28"/>
              </w:rPr>
            </w:pPr>
          </w:p>
        </w:tc>
      </w:tr>
    </w:tbl>
    <w:p w:rsidR="005E304B" w:rsidRPr="000420B9" w:rsidRDefault="005E304B" w:rsidP="005E304B">
      <w:pPr>
        <w:jc w:val="both"/>
        <w:rPr>
          <w:sz w:val="28"/>
          <w:szCs w:val="28"/>
        </w:rPr>
      </w:pPr>
    </w:p>
    <w:p w:rsidR="005E304B" w:rsidRPr="00F20664" w:rsidRDefault="005E304B" w:rsidP="005E304B">
      <w:pPr>
        <w:jc w:val="center"/>
        <w:rPr>
          <w:b/>
          <w:szCs w:val="28"/>
        </w:rPr>
      </w:pPr>
      <w:r w:rsidRPr="00F20664">
        <w:rPr>
          <w:b/>
          <w:szCs w:val="28"/>
        </w:rPr>
        <w:t>ЗАЯВКА</w:t>
      </w:r>
    </w:p>
    <w:p w:rsidR="005E304B" w:rsidRPr="00F20664" w:rsidRDefault="005E304B" w:rsidP="005E304B">
      <w:pPr>
        <w:jc w:val="center"/>
        <w:rPr>
          <w:b/>
          <w:szCs w:val="28"/>
        </w:rPr>
      </w:pPr>
      <w:r w:rsidRPr="00F20664">
        <w:rPr>
          <w:b/>
          <w:szCs w:val="28"/>
        </w:rPr>
        <w:t>на прекращение доступа к системе электронного документооборота Финансового управления Администрации муниципального образования «</w:t>
      </w:r>
      <w:r w:rsidR="00E155D1" w:rsidRPr="00E155D1">
        <w:rPr>
          <w:b/>
          <w:szCs w:val="28"/>
        </w:rPr>
        <w:t>Темкинский</w:t>
      </w:r>
      <w:r>
        <w:rPr>
          <w:b/>
          <w:szCs w:val="28"/>
        </w:rPr>
        <w:t xml:space="preserve"> муниципальный округ</w:t>
      </w:r>
      <w:r w:rsidRPr="00F20664">
        <w:rPr>
          <w:b/>
          <w:szCs w:val="28"/>
        </w:rPr>
        <w:t>» Смоленской области</w:t>
      </w:r>
    </w:p>
    <w:p w:rsidR="005E304B" w:rsidRPr="00F20664" w:rsidRDefault="005E304B" w:rsidP="005E304B">
      <w:pPr>
        <w:jc w:val="both"/>
        <w:rPr>
          <w:b/>
          <w:szCs w:val="28"/>
        </w:rPr>
      </w:pPr>
    </w:p>
    <w:p w:rsidR="005E304B" w:rsidRPr="00F20664" w:rsidRDefault="005E304B" w:rsidP="005E304B">
      <w:pPr>
        <w:jc w:val="both"/>
        <w:rPr>
          <w:szCs w:val="28"/>
        </w:rPr>
      </w:pPr>
    </w:p>
    <w:p w:rsidR="005E304B" w:rsidRDefault="005E304B" w:rsidP="005E304B">
      <w:pPr>
        <w:ind w:firstLine="720"/>
        <w:jc w:val="both"/>
        <w:rPr>
          <w:szCs w:val="28"/>
        </w:rPr>
      </w:pPr>
      <w:r w:rsidRPr="00F20664">
        <w:rPr>
          <w:szCs w:val="28"/>
        </w:rPr>
        <w:t>Прошу прекратить доступ к системе электронного документооборота Финансового управления Администрации муниципального образования «</w:t>
      </w:r>
      <w:r w:rsidR="00E155D1" w:rsidRPr="00E155D1">
        <w:rPr>
          <w:szCs w:val="28"/>
        </w:rPr>
        <w:t>Темкинский</w:t>
      </w:r>
      <w:r>
        <w:rPr>
          <w:szCs w:val="28"/>
        </w:rPr>
        <w:t xml:space="preserve"> муниципальный округ</w:t>
      </w:r>
      <w:r w:rsidRPr="00F20664">
        <w:rPr>
          <w:szCs w:val="28"/>
        </w:rPr>
        <w:t>» Смоленской области</w:t>
      </w:r>
    </w:p>
    <w:p w:rsidR="005E304B" w:rsidRDefault="005E304B" w:rsidP="005E304B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5E304B" w:rsidRDefault="005E304B" w:rsidP="005E304B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</w:t>
      </w:r>
      <w:r w:rsidR="00E155D1">
        <w:rPr>
          <w:sz w:val="28"/>
          <w:szCs w:val="28"/>
        </w:rPr>
        <w:t>_____________________________________________________________</w:t>
      </w:r>
      <w:r>
        <w:rPr>
          <w:sz w:val="28"/>
          <w:szCs w:val="28"/>
        </w:rPr>
        <w:t>__</w:t>
      </w:r>
    </w:p>
    <w:p w:rsidR="005E304B" w:rsidRDefault="005E304B" w:rsidP="005E304B">
      <w:pPr>
        <w:jc w:val="center"/>
        <w:rPr>
          <w:sz w:val="28"/>
          <w:szCs w:val="28"/>
        </w:rPr>
      </w:pPr>
      <w:r w:rsidRPr="00513230">
        <w:rPr>
          <w:sz w:val="16"/>
        </w:rPr>
        <w:t>(</w:t>
      </w:r>
      <w:r>
        <w:rPr>
          <w:sz w:val="16"/>
        </w:rPr>
        <w:t xml:space="preserve">полное </w:t>
      </w:r>
      <w:r w:rsidRPr="00513230">
        <w:rPr>
          <w:sz w:val="16"/>
        </w:rPr>
        <w:t xml:space="preserve">наименование </w:t>
      </w:r>
      <w:r>
        <w:rPr>
          <w:sz w:val="16"/>
        </w:rPr>
        <w:t>К</w:t>
      </w:r>
      <w:r w:rsidRPr="00513230">
        <w:rPr>
          <w:sz w:val="16"/>
        </w:rPr>
        <w:t>лиента</w:t>
      </w:r>
      <w:r>
        <w:rPr>
          <w:sz w:val="16"/>
        </w:rPr>
        <w:t xml:space="preserve"> в родительном падеже</w:t>
      </w:r>
      <w:r w:rsidRPr="00513230">
        <w:rPr>
          <w:sz w:val="16"/>
        </w:rPr>
        <w:t>)</w:t>
      </w:r>
    </w:p>
    <w:p w:rsidR="005E304B" w:rsidRDefault="005E304B" w:rsidP="005E304B">
      <w:pPr>
        <w:ind w:firstLine="720"/>
        <w:jc w:val="both"/>
        <w:rPr>
          <w:sz w:val="28"/>
          <w:szCs w:val="28"/>
        </w:rPr>
      </w:pPr>
    </w:p>
    <w:p w:rsidR="005E304B" w:rsidRDefault="005E304B" w:rsidP="005E304B">
      <w:pPr>
        <w:ind w:firstLine="720"/>
        <w:jc w:val="both"/>
        <w:rPr>
          <w:sz w:val="28"/>
          <w:szCs w:val="28"/>
        </w:rPr>
      </w:pP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87"/>
        <w:gridCol w:w="5462"/>
        <w:gridCol w:w="3402"/>
      </w:tblGrid>
      <w:tr w:rsidR="005E304B" w:rsidRPr="00920F79" w:rsidTr="005E304B">
        <w:tc>
          <w:tcPr>
            <w:tcW w:w="487" w:type="dxa"/>
            <w:shd w:val="clear" w:color="auto" w:fill="auto"/>
          </w:tcPr>
          <w:p w:rsidR="005E304B" w:rsidRPr="00920F79" w:rsidRDefault="005E304B" w:rsidP="000C5DE6">
            <w:pPr>
              <w:jc w:val="center"/>
            </w:pPr>
            <w:r w:rsidRPr="00920F79">
              <w:t>№ п/п</w:t>
            </w:r>
          </w:p>
        </w:tc>
        <w:tc>
          <w:tcPr>
            <w:tcW w:w="5462" w:type="dxa"/>
            <w:shd w:val="clear" w:color="auto" w:fill="auto"/>
          </w:tcPr>
          <w:p w:rsidR="005E304B" w:rsidRPr="00920F79" w:rsidRDefault="005E304B" w:rsidP="000C5DE6">
            <w:pPr>
              <w:jc w:val="center"/>
            </w:pPr>
            <w:r w:rsidRPr="00920F79">
              <w:t>Фамилия Имя Отчество</w:t>
            </w:r>
          </w:p>
        </w:tc>
        <w:tc>
          <w:tcPr>
            <w:tcW w:w="3402" w:type="dxa"/>
          </w:tcPr>
          <w:p w:rsidR="005E304B" w:rsidRPr="00920F79" w:rsidRDefault="005E304B" w:rsidP="000C5DE6">
            <w:pPr>
              <w:jc w:val="center"/>
            </w:pPr>
            <w:r>
              <w:t>Идентификатор участника СЭД</w:t>
            </w:r>
          </w:p>
        </w:tc>
      </w:tr>
      <w:tr w:rsidR="005E304B" w:rsidRPr="00920F79" w:rsidTr="005E304B">
        <w:tc>
          <w:tcPr>
            <w:tcW w:w="487" w:type="dxa"/>
            <w:shd w:val="clear" w:color="auto" w:fill="auto"/>
          </w:tcPr>
          <w:p w:rsidR="005E304B" w:rsidRPr="00513230" w:rsidRDefault="005E304B" w:rsidP="000C5DE6">
            <w:pPr>
              <w:jc w:val="both"/>
              <w:rPr>
                <w:sz w:val="22"/>
                <w:szCs w:val="28"/>
              </w:rPr>
            </w:pPr>
          </w:p>
        </w:tc>
        <w:tc>
          <w:tcPr>
            <w:tcW w:w="5462" w:type="dxa"/>
            <w:shd w:val="clear" w:color="auto" w:fill="auto"/>
          </w:tcPr>
          <w:p w:rsidR="005E304B" w:rsidRDefault="005E304B" w:rsidP="000C5DE6">
            <w:pPr>
              <w:jc w:val="both"/>
              <w:rPr>
                <w:sz w:val="22"/>
                <w:szCs w:val="28"/>
              </w:rPr>
            </w:pPr>
          </w:p>
          <w:p w:rsidR="00E155D1" w:rsidRPr="00513230" w:rsidRDefault="00E155D1" w:rsidP="000C5DE6">
            <w:pPr>
              <w:jc w:val="both"/>
              <w:rPr>
                <w:sz w:val="22"/>
                <w:szCs w:val="28"/>
              </w:rPr>
            </w:pPr>
          </w:p>
        </w:tc>
        <w:tc>
          <w:tcPr>
            <w:tcW w:w="3402" w:type="dxa"/>
          </w:tcPr>
          <w:p w:rsidR="005E304B" w:rsidRPr="00513230" w:rsidRDefault="005E304B" w:rsidP="000C5DE6">
            <w:pPr>
              <w:jc w:val="both"/>
              <w:rPr>
                <w:sz w:val="22"/>
                <w:szCs w:val="28"/>
              </w:rPr>
            </w:pPr>
          </w:p>
        </w:tc>
      </w:tr>
      <w:tr w:rsidR="005E304B" w:rsidRPr="00920F79" w:rsidTr="005E304B">
        <w:tc>
          <w:tcPr>
            <w:tcW w:w="487" w:type="dxa"/>
            <w:shd w:val="clear" w:color="auto" w:fill="auto"/>
          </w:tcPr>
          <w:p w:rsidR="005E304B" w:rsidRPr="00513230" w:rsidRDefault="005E304B" w:rsidP="000C5DE6">
            <w:pPr>
              <w:jc w:val="both"/>
              <w:rPr>
                <w:sz w:val="22"/>
                <w:szCs w:val="28"/>
              </w:rPr>
            </w:pPr>
          </w:p>
        </w:tc>
        <w:tc>
          <w:tcPr>
            <w:tcW w:w="5462" w:type="dxa"/>
            <w:shd w:val="clear" w:color="auto" w:fill="auto"/>
          </w:tcPr>
          <w:p w:rsidR="005E304B" w:rsidRDefault="005E304B" w:rsidP="000C5DE6">
            <w:pPr>
              <w:jc w:val="both"/>
              <w:rPr>
                <w:sz w:val="22"/>
                <w:szCs w:val="28"/>
              </w:rPr>
            </w:pPr>
          </w:p>
          <w:p w:rsidR="00E155D1" w:rsidRPr="00513230" w:rsidRDefault="00E155D1" w:rsidP="000C5DE6">
            <w:pPr>
              <w:jc w:val="both"/>
              <w:rPr>
                <w:sz w:val="22"/>
                <w:szCs w:val="28"/>
              </w:rPr>
            </w:pPr>
          </w:p>
        </w:tc>
        <w:tc>
          <w:tcPr>
            <w:tcW w:w="3402" w:type="dxa"/>
          </w:tcPr>
          <w:p w:rsidR="005E304B" w:rsidRPr="00513230" w:rsidRDefault="005E304B" w:rsidP="000C5DE6">
            <w:pPr>
              <w:jc w:val="both"/>
              <w:rPr>
                <w:sz w:val="22"/>
                <w:szCs w:val="28"/>
              </w:rPr>
            </w:pPr>
          </w:p>
        </w:tc>
      </w:tr>
      <w:tr w:rsidR="005E304B" w:rsidRPr="00920F79" w:rsidTr="005E304B">
        <w:tc>
          <w:tcPr>
            <w:tcW w:w="487" w:type="dxa"/>
            <w:shd w:val="clear" w:color="auto" w:fill="auto"/>
          </w:tcPr>
          <w:p w:rsidR="005E304B" w:rsidRPr="00513230" w:rsidRDefault="005E304B" w:rsidP="000C5DE6">
            <w:pPr>
              <w:jc w:val="both"/>
              <w:rPr>
                <w:sz w:val="22"/>
                <w:szCs w:val="28"/>
              </w:rPr>
            </w:pPr>
          </w:p>
        </w:tc>
        <w:tc>
          <w:tcPr>
            <w:tcW w:w="5462" w:type="dxa"/>
            <w:shd w:val="clear" w:color="auto" w:fill="auto"/>
          </w:tcPr>
          <w:p w:rsidR="005E304B" w:rsidRDefault="005E304B" w:rsidP="000C5DE6">
            <w:pPr>
              <w:jc w:val="both"/>
              <w:rPr>
                <w:sz w:val="22"/>
                <w:szCs w:val="28"/>
              </w:rPr>
            </w:pPr>
          </w:p>
          <w:p w:rsidR="00E155D1" w:rsidRPr="00513230" w:rsidRDefault="00E155D1" w:rsidP="000C5DE6">
            <w:pPr>
              <w:jc w:val="both"/>
              <w:rPr>
                <w:sz w:val="22"/>
                <w:szCs w:val="28"/>
              </w:rPr>
            </w:pPr>
          </w:p>
        </w:tc>
        <w:tc>
          <w:tcPr>
            <w:tcW w:w="3402" w:type="dxa"/>
          </w:tcPr>
          <w:p w:rsidR="005E304B" w:rsidRPr="00513230" w:rsidRDefault="005E304B" w:rsidP="000C5DE6">
            <w:pPr>
              <w:jc w:val="both"/>
              <w:rPr>
                <w:sz w:val="22"/>
                <w:szCs w:val="28"/>
              </w:rPr>
            </w:pPr>
          </w:p>
        </w:tc>
      </w:tr>
      <w:tr w:rsidR="005E304B" w:rsidRPr="00920F79" w:rsidTr="005E304B">
        <w:tc>
          <w:tcPr>
            <w:tcW w:w="487" w:type="dxa"/>
            <w:shd w:val="clear" w:color="auto" w:fill="auto"/>
          </w:tcPr>
          <w:p w:rsidR="005E304B" w:rsidRPr="00513230" w:rsidRDefault="005E304B" w:rsidP="000C5DE6">
            <w:pPr>
              <w:jc w:val="both"/>
              <w:rPr>
                <w:sz w:val="22"/>
                <w:szCs w:val="28"/>
              </w:rPr>
            </w:pPr>
          </w:p>
        </w:tc>
        <w:tc>
          <w:tcPr>
            <w:tcW w:w="5462" w:type="dxa"/>
            <w:shd w:val="clear" w:color="auto" w:fill="auto"/>
          </w:tcPr>
          <w:p w:rsidR="005E304B" w:rsidRDefault="005E304B" w:rsidP="000C5DE6">
            <w:pPr>
              <w:jc w:val="both"/>
              <w:rPr>
                <w:sz w:val="22"/>
                <w:szCs w:val="28"/>
              </w:rPr>
            </w:pPr>
          </w:p>
          <w:p w:rsidR="00E155D1" w:rsidRPr="00513230" w:rsidRDefault="00E155D1" w:rsidP="000C5DE6">
            <w:pPr>
              <w:jc w:val="both"/>
              <w:rPr>
                <w:sz w:val="22"/>
                <w:szCs w:val="28"/>
              </w:rPr>
            </w:pPr>
          </w:p>
        </w:tc>
        <w:tc>
          <w:tcPr>
            <w:tcW w:w="3402" w:type="dxa"/>
          </w:tcPr>
          <w:p w:rsidR="005E304B" w:rsidRPr="00513230" w:rsidRDefault="005E304B" w:rsidP="000C5DE6">
            <w:pPr>
              <w:jc w:val="both"/>
              <w:rPr>
                <w:sz w:val="22"/>
                <w:szCs w:val="28"/>
              </w:rPr>
            </w:pPr>
          </w:p>
        </w:tc>
      </w:tr>
    </w:tbl>
    <w:p w:rsidR="005E304B" w:rsidRDefault="005E304B" w:rsidP="005E304B">
      <w:pPr>
        <w:jc w:val="both"/>
        <w:rPr>
          <w:sz w:val="28"/>
          <w:szCs w:val="28"/>
        </w:rPr>
      </w:pPr>
    </w:p>
    <w:p w:rsidR="005E304B" w:rsidRDefault="005E304B" w:rsidP="005E304B">
      <w:pPr>
        <w:jc w:val="both"/>
        <w:rPr>
          <w:sz w:val="28"/>
          <w:szCs w:val="28"/>
        </w:rPr>
      </w:pPr>
    </w:p>
    <w:p w:rsidR="005E304B" w:rsidRPr="000420B9" w:rsidRDefault="005E304B" w:rsidP="005E304B">
      <w:pPr>
        <w:jc w:val="both"/>
        <w:rPr>
          <w:sz w:val="28"/>
          <w:szCs w:val="28"/>
        </w:rPr>
      </w:pPr>
    </w:p>
    <w:p w:rsidR="005E304B" w:rsidRPr="00037EE6" w:rsidRDefault="005E304B" w:rsidP="005E304B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   ___________   _____</w:t>
      </w:r>
      <w:r w:rsidRPr="000420B9">
        <w:rPr>
          <w:sz w:val="28"/>
          <w:szCs w:val="28"/>
        </w:rPr>
        <w:t>_________________</w:t>
      </w:r>
      <w:r>
        <w:rPr>
          <w:sz w:val="28"/>
          <w:szCs w:val="28"/>
        </w:rPr>
        <w:t>____</w:t>
      </w:r>
    </w:p>
    <w:p w:rsidR="005E304B" w:rsidRPr="00C2184F" w:rsidRDefault="005E304B" w:rsidP="005E304B">
      <w:pPr>
        <w:jc w:val="both"/>
        <w:rPr>
          <w:sz w:val="16"/>
        </w:rPr>
      </w:pPr>
      <w:r w:rsidRPr="00C2184F">
        <w:rPr>
          <w:sz w:val="16"/>
        </w:rPr>
        <w:t xml:space="preserve">      (должность руководителя Клиента)            (подпись)                              (расшифровка подписи)</w:t>
      </w:r>
    </w:p>
    <w:p w:rsidR="005E304B" w:rsidRPr="000420B9" w:rsidRDefault="005E304B" w:rsidP="005E304B">
      <w:pPr>
        <w:jc w:val="both"/>
        <w:rPr>
          <w:sz w:val="28"/>
          <w:szCs w:val="28"/>
        </w:rPr>
      </w:pPr>
    </w:p>
    <w:p w:rsidR="005E304B" w:rsidRPr="00C2184F" w:rsidRDefault="005E304B" w:rsidP="005E304B">
      <w:pPr>
        <w:ind w:left="6381" w:firstLine="709"/>
        <w:jc w:val="center"/>
        <w:rPr>
          <w:sz w:val="22"/>
          <w:szCs w:val="28"/>
        </w:rPr>
      </w:pPr>
      <w:r w:rsidRPr="00C2184F">
        <w:rPr>
          <w:sz w:val="22"/>
          <w:szCs w:val="28"/>
        </w:rPr>
        <w:t>М.П.</w:t>
      </w:r>
    </w:p>
    <w:p w:rsidR="005E304B" w:rsidRPr="000420B9" w:rsidRDefault="005E304B" w:rsidP="005E304B">
      <w:pPr>
        <w:jc w:val="both"/>
        <w:rPr>
          <w:sz w:val="28"/>
          <w:szCs w:val="28"/>
        </w:rPr>
      </w:pPr>
    </w:p>
    <w:p w:rsidR="005E304B" w:rsidRDefault="005E304B" w:rsidP="005E304B">
      <w:pPr>
        <w:pStyle w:val="ConsNonformat"/>
        <w:widowControl/>
        <w:jc w:val="both"/>
      </w:pPr>
    </w:p>
    <w:p w:rsidR="00EC7DFC" w:rsidRPr="00E35F07" w:rsidRDefault="00EC7DFC" w:rsidP="005E304B">
      <w:pPr>
        <w:jc w:val="both"/>
        <w:rPr>
          <w:sz w:val="28"/>
        </w:rPr>
      </w:pPr>
    </w:p>
    <w:sectPr w:rsidR="00EC7DFC" w:rsidRPr="00E35F07" w:rsidSect="00EC7DFC">
      <w:pgSz w:w="11906" w:h="16838"/>
      <w:pgMar w:top="1134" w:right="851" w:bottom="907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05DD4" w:rsidRDefault="00505DD4">
      <w:r>
        <w:separator/>
      </w:r>
    </w:p>
  </w:endnote>
  <w:endnote w:type="continuationSeparator" w:id="1">
    <w:p w:rsidR="00505DD4" w:rsidRDefault="00505DD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05DD4" w:rsidRDefault="00505DD4">
      <w:r>
        <w:separator/>
      </w:r>
    </w:p>
  </w:footnote>
  <w:footnote w:type="continuationSeparator" w:id="1">
    <w:p w:rsidR="00505DD4" w:rsidRDefault="00505DD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44B0" w:rsidRDefault="00AB1574" w:rsidP="00904B2F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5E304B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544B0" w:rsidRDefault="00505DD4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44B0" w:rsidRDefault="00505DD4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7F07E8"/>
    <w:multiLevelType w:val="hybridMultilevel"/>
    <w:tmpl w:val="E65CFAB2"/>
    <w:lvl w:ilvl="0" w:tplc="C11004C4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C11004C4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7827AA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58F2791D"/>
    <w:multiLevelType w:val="hybridMultilevel"/>
    <w:tmpl w:val="1D1AE7F2"/>
    <w:lvl w:ilvl="0" w:tplc="A468C7B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EB06A1F"/>
    <w:multiLevelType w:val="hybridMultilevel"/>
    <w:tmpl w:val="DB585948"/>
    <w:lvl w:ilvl="0" w:tplc="C11004C4">
      <w:start w:val="1"/>
      <w:numFmt w:val="bullet"/>
      <w:lvlText w:val="­"/>
      <w:lvlJc w:val="left"/>
      <w:pPr>
        <w:ind w:left="1468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2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E18B7"/>
    <w:rsid w:val="000E18B7"/>
    <w:rsid w:val="00274C2C"/>
    <w:rsid w:val="002D42BE"/>
    <w:rsid w:val="003061DE"/>
    <w:rsid w:val="00471692"/>
    <w:rsid w:val="004D3FFC"/>
    <w:rsid w:val="00505DD4"/>
    <w:rsid w:val="00594938"/>
    <w:rsid w:val="005E304B"/>
    <w:rsid w:val="00726341"/>
    <w:rsid w:val="009501DA"/>
    <w:rsid w:val="009C01CE"/>
    <w:rsid w:val="00AB1574"/>
    <w:rsid w:val="00D33155"/>
    <w:rsid w:val="00E155D1"/>
    <w:rsid w:val="00E35F07"/>
    <w:rsid w:val="00EC7DFC"/>
    <w:rsid w:val="00F27F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18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E304B"/>
    <w:pPr>
      <w:keepNext/>
      <w:jc w:val="right"/>
      <w:outlineLvl w:val="0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нак11 Знак Знак Знак Знак"/>
    <w:basedOn w:val="a"/>
    <w:uiPriority w:val="99"/>
    <w:rsid w:val="000E18B7"/>
    <w:pPr>
      <w:spacing w:after="160" w:line="240" w:lineRule="exact"/>
    </w:pPr>
    <w:rPr>
      <w:rFonts w:ascii="Verdana" w:hAnsi="Verdana" w:cs="Verdana"/>
      <w:lang w:val="en-US" w:eastAsia="en-US"/>
    </w:rPr>
  </w:style>
  <w:style w:type="table" w:styleId="a3">
    <w:name w:val="Table Grid"/>
    <w:basedOn w:val="a1"/>
    <w:uiPriority w:val="39"/>
    <w:rsid w:val="00274C2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C7DF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C7DFC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C7DFC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rsid w:val="005E304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Normal">
    <w:name w:val="ConsNormal"/>
    <w:rsid w:val="005E304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5E304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header"/>
    <w:basedOn w:val="a"/>
    <w:link w:val="a8"/>
    <w:rsid w:val="005E304B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8">
    <w:name w:val="Верхний колонтитул Знак"/>
    <w:basedOn w:val="a0"/>
    <w:link w:val="a7"/>
    <w:rsid w:val="005E304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page number"/>
    <w:basedOn w:val="a0"/>
    <w:rsid w:val="005E304B"/>
  </w:style>
  <w:style w:type="paragraph" w:customStyle="1" w:styleId="ConsPlusNormal">
    <w:name w:val="ConsPlusNormal"/>
    <w:rsid w:val="005E304B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a">
    <w:name w:val="Hyperlink"/>
    <w:uiPriority w:val="99"/>
    <w:unhideWhenUsed/>
    <w:rsid w:val="005E304B"/>
    <w:rPr>
      <w:color w:val="0000FF"/>
      <w:u w:val="single"/>
    </w:rPr>
  </w:style>
  <w:style w:type="paragraph" w:styleId="ab">
    <w:name w:val="footer"/>
    <w:basedOn w:val="a"/>
    <w:link w:val="ac"/>
    <w:uiPriority w:val="99"/>
    <w:unhideWhenUsed/>
    <w:rsid w:val="004D3FF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4D3FFC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10</Pages>
  <Words>3622</Words>
  <Characters>20647</Characters>
  <Application>Microsoft Office Word</Application>
  <DocSecurity>0</DocSecurity>
  <Lines>172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pcuser</cp:lastModifiedBy>
  <cp:revision>3</cp:revision>
  <cp:lastPrinted>2025-03-04T09:51:00Z</cp:lastPrinted>
  <dcterms:created xsi:type="dcterms:W3CDTF">2025-03-04T09:39:00Z</dcterms:created>
  <dcterms:modified xsi:type="dcterms:W3CDTF">2025-03-04T09:52:00Z</dcterms:modified>
</cp:coreProperties>
</file>