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88C" w:rsidRPr="00DC288C" w:rsidRDefault="00DC288C" w:rsidP="00DC288C">
      <w:pPr>
        <w:widowControl w:val="0"/>
        <w:suppressAutoHyphens w:val="0"/>
        <w:autoSpaceDE w:val="0"/>
        <w:autoSpaceDN w:val="0"/>
        <w:adjustRightInd w:val="0"/>
        <w:spacing w:after="0" w:line="240" w:lineRule="auto"/>
        <w:ind w:firstLine="720"/>
        <w:outlineLvl w:val="1"/>
        <w:rPr>
          <w:rFonts w:ascii="Times New Roman" w:eastAsia="Times New Roman" w:hAnsi="Times New Roman" w:cs="Arial"/>
          <w:sz w:val="28"/>
          <w:szCs w:val="28"/>
        </w:rPr>
      </w:pPr>
      <w:r w:rsidRPr="00DC288C">
        <w:rPr>
          <w:rFonts w:ascii="Times New Roman" w:eastAsia="Times New Roman" w:hAnsi="Times New Roman" w:cs="Arial"/>
          <w:sz w:val="28"/>
          <w:szCs w:val="28"/>
        </w:rPr>
        <w:t xml:space="preserve">                                                 </w:t>
      </w:r>
      <w:r w:rsidRPr="00DC288C">
        <w:rPr>
          <w:rFonts w:ascii="Arial" w:eastAsia="Arial" w:hAnsi="Arial" w:cs="Arial"/>
          <w:noProof/>
          <w:sz w:val="20"/>
          <w:szCs w:val="20"/>
        </w:rPr>
        <w:drawing>
          <wp:inline distT="0" distB="0" distL="0" distR="0">
            <wp:extent cx="752475" cy="866775"/>
            <wp:effectExtent l="19050" t="0" r="9525" b="0"/>
            <wp:docPr id="7" name="Рисунок 175490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4909409"/>
                    <pic:cNvPicPr>
                      <a:picLocks noChangeAspect="1" noChangeArrowheads="1"/>
                    </pic:cNvPicPr>
                  </pic:nvPicPr>
                  <pic:blipFill>
                    <a:blip r:embed="rId9" cstate="print"/>
                    <a:srcRect/>
                    <a:stretch>
                      <a:fillRect/>
                    </a:stretch>
                  </pic:blipFill>
                  <pic:spPr bwMode="auto">
                    <a:xfrm>
                      <a:off x="0" y="0"/>
                      <a:ext cx="752475" cy="866775"/>
                    </a:xfrm>
                    <a:prstGeom prst="rect">
                      <a:avLst/>
                    </a:prstGeom>
                    <a:noFill/>
                    <a:ln w="9525">
                      <a:noFill/>
                      <a:miter lim="800000"/>
                      <a:headEnd/>
                      <a:tailEnd/>
                    </a:ln>
                  </pic:spPr>
                </pic:pic>
              </a:graphicData>
            </a:graphic>
          </wp:inline>
        </w:drawing>
      </w:r>
    </w:p>
    <w:p w:rsidR="00DC288C" w:rsidRPr="00DC288C" w:rsidRDefault="00DC288C" w:rsidP="00DC288C">
      <w:pPr>
        <w:widowControl w:val="0"/>
        <w:suppressAutoHyphens w:val="0"/>
        <w:autoSpaceDE w:val="0"/>
        <w:autoSpaceDN w:val="0"/>
        <w:adjustRightInd w:val="0"/>
        <w:spacing w:after="0" w:line="240" w:lineRule="auto"/>
        <w:ind w:firstLine="720"/>
        <w:jc w:val="right"/>
        <w:outlineLvl w:val="1"/>
        <w:rPr>
          <w:rFonts w:ascii="Times New Roman" w:eastAsia="Times New Roman" w:hAnsi="Times New Roman" w:cs="Arial"/>
          <w:sz w:val="28"/>
          <w:szCs w:val="28"/>
        </w:rPr>
      </w:pPr>
    </w:p>
    <w:p w:rsidR="00DC288C" w:rsidRPr="00DC288C" w:rsidRDefault="00DC288C" w:rsidP="00DC288C">
      <w:pPr>
        <w:widowControl w:val="0"/>
        <w:suppressAutoHyphens w:val="0"/>
        <w:overflowPunct w:val="0"/>
        <w:autoSpaceDE w:val="0"/>
        <w:autoSpaceDN w:val="0"/>
        <w:adjustRightInd w:val="0"/>
        <w:spacing w:after="0" w:line="240" w:lineRule="auto"/>
        <w:jc w:val="center"/>
        <w:rPr>
          <w:rFonts w:ascii="Times New Roman CYR" w:eastAsia="Times New Roman" w:hAnsi="Times New Roman CYR" w:cs="Times New Roman"/>
          <w:b/>
          <w:sz w:val="24"/>
          <w:szCs w:val="24"/>
        </w:rPr>
      </w:pPr>
      <w:r w:rsidRPr="00DC288C">
        <w:rPr>
          <w:rFonts w:ascii="Times New Roman CYR" w:eastAsia="Times New Roman" w:hAnsi="Times New Roman CYR" w:cs="Times New Roman"/>
          <w:b/>
          <w:sz w:val="24"/>
          <w:szCs w:val="24"/>
        </w:rPr>
        <w:t>АДМИНИСТРАЦИЯ МУНИЦИПАЛЬНОГО ОБРАЗОВАНИЯ</w:t>
      </w:r>
    </w:p>
    <w:p w:rsidR="00DC288C" w:rsidRPr="00DC288C" w:rsidRDefault="00DC288C" w:rsidP="00DC288C">
      <w:pPr>
        <w:widowControl w:val="0"/>
        <w:suppressAutoHyphens w:val="0"/>
        <w:overflowPunct w:val="0"/>
        <w:autoSpaceDE w:val="0"/>
        <w:autoSpaceDN w:val="0"/>
        <w:adjustRightInd w:val="0"/>
        <w:spacing w:after="0" w:line="240" w:lineRule="auto"/>
        <w:jc w:val="center"/>
        <w:rPr>
          <w:rFonts w:ascii="Times New Roman CYR" w:eastAsia="Times New Roman" w:hAnsi="Times New Roman CYR" w:cs="Times New Roman"/>
          <w:b/>
          <w:sz w:val="24"/>
          <w:szCs w:val="24"/>
        </w:rPr>
      </w:pPr>
      <w:r w:rsidRPr="00DC288C">
        <w:rPr>
          <w:rFonts w:ascii="Arial" w:eastAsia="Times New Roman" w:hAnsi="Arial" w:cs="Times New Roman"/>
          <w:sz w:val="24"/>
          <w:szCs w:val="24"/>
        </w:rPr>
        <w:t xml:space="preserve"> </w:t>
      </w:r>
      <w:r w:rsidRPr="00DC288C">
        <w:rPr>
          <w:rFonts w:ascii="Times New Roman CYR" w:eastAsia="Times New Roman" w:hAnsi="Times New Roman CYR" w:cs="Times New Roman"/>
          <w:b/>
          <w:sz w:val="24"/>
          <w:szCs w:val="24"/>
        </w:rPr>
        <w:t>«ТЕМКИНСКИЙ МУНИЦИПАЛЬНЫЙ ОКРУГ» СМОЛЕНСКОЙ ОБЛАСТИ</w:t>
      </w:r>
    </w:p>
    <w:p w:rsidR="00DC288C" w:rsidRPr="00DC288C" w:rsidRDefault="00DC288C" w:rsidP="00DC288C">
      <w:pPr>
        <w:widowControl w:val="0"/>
        <w:suppressAutoHyphens w:val="0"/>
        <w:overflowPunct w:val="0"/>
        <w:autoSpaceDE w:val="0"/>
        <w:autoSpaceDN w:val="0"/>
        <w:adjustRightInd w:val="0"/>
        <w:spacing w:after="0" w:line="240" w:lineRule="auto"/>
        <w:jc w:val="center"/>
        <w:rPr>
          <w:rFonts w:ascii="Times New Roman CYR" w:eastAsia="Times New Roman CYR" w:hAnsi="Times New Roman CYR" w:cs="Times New Roman CYR"/>
          <w:b/>
          <w:bCs/>
          <w:sz w:val="20"/>
          <w:szCs w:val="28"/>
        </w:rPr>
      </w:pPr>
    </w:p>
    <w:p w:rsidR="00DC288C" w:rsidRPr="00DC288C" w:rsidRDefault="00DC288C" w:rsidP="00DC288C">
      <w:pPr>
        <w:widowControl w:val="0"/>
        <w:suppressAutoHyphens w:val="0"/>
        <w:overflowPunct w:val="0"/>
        <w:autoSpaceDE w:val="0"/>
        <w:autoSpaceDN w:val="0"/>
        <w:adjustRightInd w:val="0"/>
        <w:spacing w:after="0" w:line="240" w:lineRule="auto"/>
        <w:jc w:val="center"/>
        <w:rPr>
          <w:rFonts w:ascii="Times New Roman CYR" w:eastAsia="Times New Roman CYR" w:hAnsi="Times New Roman CYR" w:cs="Times New Roman CYR"/>
          <w:b/>
          <w:bCs/>
          <w:sz w:val="36"/>
          <w:szCs w:val="36"/>
        </w:rPr>
      </w:pPr>
      <w:r w:rsidRPr="00DC288C">
        <w:rPr>
          <w:rFonts w:ascii="Times New Roman CYR" w:eastAsia="Times New Roman CYR" w:hAnsi="Times New Roman CYR" w:cs="Times New Roman CYR"/>
          <w:b/>
          <w:bCs/>
          <w:sz w:val="36"/>
          <w:szCs w:val="36"/>
        </w:rPr>
        <w:t>ПОСТАНОВЛЕНИЕ</w:t>
      </w:r>
    </w:p>
    <w:p w:rsidR="00DC288C" w:rsidRPr="00DC288C" w:rsidRDefault="00DC288C" w:rsidP="00DC288C">
      <w:pPr>
        <w:widowControl w:val="0"/>
        <w:suppressAutoHyphens w:val="0"/>
        <w:overflowPunct w:val="0"/>
        <w:autoSpaceDE w:val="0"/>
        <w:autoSpaceDN w:val="0"/>
        <w:adjustRightInd w:val="0"/>
        <w:spacing w:after="0" w:line="240" w:lineRule="auto"/>
        <w:rPr>
          <w:rFonts w:ascii="Times New Roman" w:eastAsia="Times New Roman CYR" w:hAnsi="Times New Roman" w:cs="Times New Roman"/>
          <w:sz w:val="28"/>
          <w:szCs w:val="28"/>
        </w:rPr>
      </w:pPr>
      <w:r w:rsidRPr="00DC288C">
        <w:rPr>
          <w:rFonts w:ascii="Times New Roman" w:eastAsia="Times New Roman CYR" w:hAnsi="Times New Roman" w:cs="Times New Roman"/>
          <w:sz w:val="28"/>
          <w:szCs w:val="28"/>
        </w:rPr>
        <w:t xml:space="preserve">                                   </w:t>
      </w:r>
    </w:p>
    <w:p w:rsidR="00DC288C" w:rsidRPr="00DC288C" w:rsidRDefault="00DC288C" w:rsidP="00DC288C">
      <w:pPr>
        <w:widowControl w:val="0"/>
        <w:suppressAutoHyphens w:val="0"/>
        <w:overflowPunct w:val="0"/>
        <w:autoSpaceDE w:val="0"/>
        <w:autoSpaceDN w:val="0"/>
        <w:adjustRightInd w:val="0"/>
        <w:spacing w:after="0" w:line="240" w:lineRule="auto"/>
        <w:rPr>
          <w:rFonts w:ascii="Times New Roman" w:eastAsia="Times New Roman CYR" w:hAnsi="Times New Roman" w:cs="Times New Roman"/>
          <w:sz w:val="28"/>
          <w:szCs w:val="28"/>
        </w:rPr>
      </w:pPr>
      <w:r w:rsidRPr="00DC288C">
        <w:rPr>
          <w:rFonts w:ascii="Times New Roman" w:eastAsia="Times New Roman" w:hAnsi="Times New Roman" w:cs="Times New Roman"/>
          <w:sz w:val="28"/>
          <w:szCs w:val="28"/>
        </w:rPr>
        <w:t xml:space="preserve">от  </w:t>
      </w:r>
      <w:r w:rsidR="00BC7F0F" w:rsidRPr="00EC6763">
        <w:rPr>
          <w:rFonts w:ascii="Times New Roman" w:eastAsia="Times New Roman" w:hAnsi="Times New Roman" w:cs="Times New Roman"/>
          <w:sz w:val="28"/>
          <w:szCs w:val="28"/>
        </w:rPr>
        <w:t>08.05.2026</w:t>
      </w:r>
      <w:r w:rsidRPr="00DC288C">
        <w:rPr>
          <w:rFonts w:ascii="Times New Roman" w:eastAsia="Times New Roman" w:hAnsi="Times New Roman" w:cs="Times New Roman"/>
          <w:sz w:val="28"/>
          <w:szCs w:val="28"/>
        </w:rPr>
        <w:t xml:space="preserve">  №  </w:t>
      </w:r>
      <w:r w:rsidR="00BC7F0F" w:rsidRPr="00EC6763">
        <w:rPr>
          <w:rFonts w:ascii="Times New Roman" w:eastAsia="Times New Roman" w:hAnsi="Times New Roman" w:cs="Times New Roman"/>
          <w:sz w:val="28"/>
          <w:szCs w:val="28"/>
        </w:rPr>
        <w:t xml:space="preserve">291             </w:t>
      </w:r>
      <w:r w:rsidRPr="00DC288C">
        <w:rPr>
          <w:rFonts w:ascii="Times New Roman" w:eastAsia="Times New Roman" w:hAnsi="Times New Roman" w:cs="Times New Roman"/>
          <w:sz w:val="28"/>
          <w:szCs w:val="28"/>
        </w:rPr>
        <w:t xml:space="preserve">                                                                   </w:t>
      </w:r>
      <w:r w:rsidRPr="00DC288C">
        <w:rPr>
          <w:rFonts w:ascii="Times New Roman" w:eastAsia="Times New Roman CYR" w:hAnsi="Times New Roman" w:cs="Times New Roman"/>
          <w:sz w:val="28"/>
          <w:szCs w:val="28"/>
        </w:rPr>
        <w:t>с. Темкино</w:t>
      </w:r>
    </w:p>
    <w:p w:rsidR="00DC288C" w:rsidRPr="00DC288C" w:rsidRDefault="00DC288C" w:rsidP="00DC288C">
      <w:pPr>
        <w:widowControl w:val="0"/>
        <w:suppressAutoHyphens w:val="0"/>
        <w:autoSpaceDE w:val="0"/>
        <w:autoSpaceDN w:val="0"/>
        <w:spacing w:after="0" w:line="240" w:lineRule="auto"/>
        <w:outlineLvl w:val="0"/>
        <w:rPr>
          <w:rFonts w:ascii="Times New Roman" w:eastAsia="Calibri" w:hAnsi="Times New Roman" w:cs="Calibri"/>
          <w:sz w:val="28"/>
          <w:szCs w:val="28"/>
        </w:rPr>
      </w:pPr>
    </w:p>
    <w:p w:rsidR="00DC288C" w:rsidRPr="00DC288C" w:rsidRDefault="00DC288C" w:rsidP="00DC288C">
      <w:pPr>
        <w:widowControl w:val="0"/>
        <w:suppressAutoHyphens w:val="0"/>
        <w:autoSpaceDE w:val="0"/>
        <w:autoSpaceDN w:val="0"/>
        <w:spacing w:after="0" w:line="240" w:lineRule="auto"/>
        <w:ind w:right="5669"/>
        <w:jc w:val="both"/>
        <w:outlineLvl w:val="0"/>
        <w:rPr>
          <w:rFonts w:ascii="Times New Roman" w:eastAsia="Calibri" w:hAnsi="Times New Roman" w:cs="Times New Roman"/>
          <w:sz w:val="28"/>
          <w:szCs w:val="28"/>
        </w:rPr>
      </w:pPr>
      <w:r w:rsidRPr="00DC288C">
        <w:rPr>
          <w:rFonts w:ascii="Times New Roman" w:eastAsia="Calibri" w:hAnsi="Times New Roman" w:cs="Times New Roman"/>
          <w:sz w:val="28"/>
          <w:szCs w:val="28"/>
        </w:rPr>
        <w:t xml:space="preserve">Об утверждении Административного регламента </w:t>
      </w:r>
      <w:r w:rsidRPr="00DC288C">
        <w:rPr>
          <w:rFonts w:ascii="Times New Roman" w:eastAsia="Times New Roman" w:hAnsi="Times New Roman" w:cs="Times New Roman"/>
          <w:color w:val="000000"/>
          <w:sz w:val="28"/>
          <w:szCs w:val="28"/>
          <w:lang w:eastAsia="en-US"/>
        </w:rPr>
        <w:t>предоставления муниц</w:t>
      </w:r>
      <w:r w:rsidRPr="00DC288C">
        <w:rPr>
          <w:rFonts w:ascii="Times New Roman" w:eastAsia="Times New Roman" w:hAnsi="Times New Roman" w:cs="Times New Roman"/>
          <w:color w:val="000000"/>
          <w:sz w:val="28"/>
          <w:szCs w:val="28"/>
          <w:lang w:eastAsia="en-US"/>
        </w:rPr>
        <w:t>и</w:t>
      </w:r>
      <w:r w:rsidRPr="00DC288C">
        <w:rPr>
          <w:rFonts w:ascii="Times New Roman" w:eastAsia="Times New Roman" w:hAnsi="Times New Roman" w:cs="Times New Roman"/>
          <w:color w:val="000000"/>
          <w:sz w:val="28"/>
          <w:szCs w:val="28"/>
          <w:lang w:eastAsia="en-US"/>
        </w:rPr>
        <w:t xml:space="preserve">пальной услуги </w:t>
      </w:r>
      <w:r w:rsidRPr="00DC288C">
        <w:rPr>
          <w:rFonts w:ascii="Times New Roman" w:eastAsia="Times New Roman" w:hAnsi="Times New Roman" w:cs="Times New Roman"/>
          <w:sz w:val="28"/>
          <w:lang w:eastAsia="en-US"/>
        </w:rPr>
        <w:t>«</w:t>
      </w:r>
      <w:r>
        <w:rPr>
          <w:rFonts w:ascii="Times New Roman" w:eastAsia="Times New Roman" w:hAnsi="Times New Roman" w:cs="Times New Roman"/>
          <w:bCs/>
          <w:color w:val="000000" w:themeColor="text1"/>
          <w:sz w:val="28"/>
          <w:szCs w:val="28"/>
        </w:rPr>
        <w:t>П</w:t>
      </w:r>
      <w:r>
        <w:rPr>
          <w:rFonts w:ascii="Times New Roman" w:hAnsi="Times New Roman" w:cs="Times New Roman"/>
          <w:bCs/>
          <w:color w:val="000000" w:themeColor="text1"/>
          <w:sz w:val="28"/>
          <w:szCs w:val="28"/>
        </w:rPr>
        <w:t>редоставление сведений, документов и материалов, содержащихся в государственной информационной системе обеспеч</w:t>
      </w:r>
      <w:r>
        <w:rPr>
          <w:rFonts w:ascii="Times New Roman" w:hAnsi="Times New Roman" w:cs="Times New Roman"/>
          <w:bCs/>
          <w:color w:val="000000" w:themeColor="text1"/>
          <w:sz w:val="28"/>
          <w:szCs w:val="28"/>
        </w:rPr>
        <w:t>е</w:t>
      </w:r>
      <w:r>
        <w:rPr>
          <w:rFonts w:ascii="Times New Roman" w:hAnsi="Times New Roman" w:cs="Times New Roman"/>
          <w:bCs/>
          <w:color w:val="000000" w:themeColor="text1"/>
          <w:sz w:val="28"/>
          <w:szCs w:val="28"/>
        </w:rPr>
        <w:t>ния градостроительной деятельност</w:t>
      </w:r>
      <w:bookmarkStart w:id="0" w:name="_GoBack"/>
      <w:bookmarkEnd w:id="0"/>
      <w:r>
        <w:rPr>
          <w:rFonts w:ascii="Times New Roman" w:hAnsi="Times New Roman" w:cs="Times New Roman"/>
          <w:bCs/>
          <w:color w:val="000000" w:themeColor="text1"/>
          <w:sz w:val="28"/>
          <w:szCs w:val="28"/>
        </w:rPr>
        <w:t>и Смоленской области</w:t>
      </w:r>
      <w:r w:rsidRPr="00DC288C">
        <w:rPr>
          <w:rFonts w:ascii="Times New Roman" w:eastAsia="Times New Roman" w:hAnsi="Times New Roman" w:cs="Times New Roman"/>
          <w:sz w:val="28"/>
          <w:lang w:eastAsia="en-US"/>
        </w:rPr>
        <w:t>»</w:t>
      </w:r>
    </w:p>
    <w:p w:rsidR="00DC288C" w:rsidRPr="00DC288C" w:rsidRDefault="00DC288C" w:rsidP="00DC288C">
      <w:pPr>
        <w:widowControl w:val="0"/>
        <w:suppressAutoHyphens w:val="0"/>
        <w:autoSpaceDE w:val="0"/>
        <w:autoSpaceDN w:val="0"/>
        <w:adjustRightInd w:val="0"/>
        <w:spacing w:after="0" w:line="240" w:lineRule="auto"/>
        <w:ind w:firstLine="840"/>
        <w:jc w:val="both"/>
        <w:outlineLvl w:val="0"/>
        <w:rPr>
          <w:rFonts w:ascii="Times New Roman" w:eastAsia="Calibri" w:hAnsi="Times New Roman" w:cs="Times New Roman"/>
          <w:sz w:val="28"/>
          <w:szCs w:val="28"/>
        </w:rPr>
      </w:pPr>
    </w:p>
    <w:p w:rsidR="00DC288C" w:rsidRPr="00DC288C" w:rsidRDefault="00DC288C" w:rsidP="00DC288C">
      <w:pPr>
        <w:suppressAutoHyphens w:val="0"/>
        <w:spacing w:after="0" w:line="240" w:lineRule="auto"/>
        <w:ind w:firstLine="709"/>
        <w:jc w:val="both"/>
        <w:rPr>
          <w:rFonts w:ascii="Times New Roman" w:eastAsia="Calibri" w:hAnsi="Times New Roman" w:cs="Times New Roman"/>
          <w:sz w:val="28"/>
          <w:szCs w:val="28"/>
          <w:lang w:eastAsia="en-US"/>
        </w:rPr>
      </w:pPr>
      <w:r w:rsidRPr="00DC288C">
        <w:rPr>
          <w:rFonts w:ascii="Times New Roman" w:eastAsia="Calibri" w:hAnsi="Times New Roman" w:cs="Times New Roman"/>
          <w:sz w:val="28"/>
          <w:szCs w:val="28"/>
          <w:lang w:eastAsia="en-US"/>
        </w:rPr>
        <w:t>В соответствии с Федеральным законом от 27.07.2010 № 210-ФЗ «Об орган</w:t>
      </w:r>
      <w:r w:rsidRPr="00DC288C">
        <w:rPr>
          <w:rFonts w:ascii="Times New Roman" w:eastAsia="Calibri" w:hAnsi="Times New Roman" w:cs="Times New Roman"/>
          <w:sz w:val="28"/>
          <w:szCs w:val="28"/>
          <w:lang w:eastAsia="en-US"/>
        </w:rPr>
        <w:t>и</w:t>
      </w:r>
      <w:r w:rsidRPr="00DC288C">
        <w:rPr>
          <w:rFonts w:ascii="Times New Roman" w:eastAsia="Calibri" w:hAnsi="Times New Roman" w:cs="Times New Roman"/>
          <w:sz w:val="28"/>
          <w:szCs w:val="28"/>
          <w:lang w:eastAsia="en-US"/>
        </w:rPr>
        <w:t>зации предоставления государственных и муниципальных услуг» и в целях прив</w:t>
      </w:r>
      <w:r w:rsidRPr="00DC288C">
        <w:rPr>
          <w:rFonts w:ascii="Times New Roman" w:eastAsia="Calibri" w:hAnsi="Times New Roman" w:cs="Times New Roman"/>
          <w:sz w:val="28"/>
          <w:szCs w:val="28"/>
          <w:lang w:eastAsia="en-US"/>
        </w:rPr>
        <w:t>е</w:t>
      </w:r>
      <w:r w:rsidRPr="00DC288C">
        <w:rPr>
          <w:rFonts w:ascii="Times New Roman" w:eastAsia="Calibri" w:hAnsi="Times New Roman" w:cs="Times New Roman"/>
          <w:sz w:val="28"/>
          <w:szCs w:val="28"/>
          <w:lang w:eastAsia="en-US"/>
        </w:rPr>
        <w:t>дения в соответствие сведений о муниципальных услугах Смоленской области в р</w:t>
      </w:r>
      <w:r w:rsidRPr="00DC288C">
        <w:rPr>
          <w:rFonts w:ascii="Times New Roman" w:eastAsia="Calibri" w:hAnsi="Times New Roman" w:cs="Times New Roman"/>
          <w:sz w:val="28"/>
          <w:szCs w:val="28"/>
          <w:lang w:eastAsia="en-US"/>
        </w:rPr>
        <w:t>е</w:t>
      </w:r>
      <w:r w:rsidRPr="00DC288C">
        <w:rPr>
          <w:rFonts w:ascii="Times New Roman" w:eastAsia="Calibri" w:hAnsi="Times New Roman" w:cs="Times New Roman"/>
          <w:sz w:val="28"/>
          <w:szCs w:val="28"/>
          <w:lang w:eastAsia="en-US"/>
        </w:rPr>
        <w:t>гиональной государственной информационной системе «Реестр государственных и муниципальных услуг (функций) Смоленской области,</w:t>
      </w:r>
    </w:p>
    <w:p w:rsidR="00DC288C" w:rsidRPr="00DC288C" w:rsidRDefault="00DC288C" w:rsidP="00DC288C">
      <w:pPr>
        <w:suppressAutoHyphens w:val="0"/>
        <w:spacing w:after="0" w:line="240" w:lineRule="auto"/>
        <w:ind w:firstLine="709"/>
        <w:jc w:val="both"/>
        <w:rPr>
          <w:rFonts w:ascii="Times New Roman" w:eastAsia="Calibri" w:hAnsi="Times New Roman" w:cs="Times New Roman"/>
          <w:color w:val="000000"/>
          <w:kern w:val="2"/>
          <w:sz w:val="28"/>
          <w:szCs w:val="28"/>
          <w:lang w:eastAsia="ar-SA"/>
        </w:rPr>
      </w:pPr>
    </w:p>
    <w:p w:rsidR="00DC288C" w:rsidRPr="00DC288C" w:rsidRDefault="00DC288C" w:rsidP="00DC288C">
      <w:pPr>
        <w:widowControl w:val="0"/>
        <w:suppressAutoHyphens w:val="0"/>
        <w:autoSpaceDE w:val="0"/>
        <w:autoSpaceDN w:val="0"/>
        <w:spacing w:after="0" w:line="240" w:lineRule="auto"/>
        <w:ind w:firstLine="709"/>
        <w:jc w:val="both"/>
        <w:rPr>
          <w:rFonts w:ascii="Times New Roman" w:eastAsia="Times New Roman" w:hAnsi="Times New Roman" w:cs="Times New Roman"/>
          <w:sz w:val="28"/>
          <w:szCs w:val="28"/>
          <w:lang w:eastAsia="en-US"/>
        </w:rPr>
      </w:pPr>
      <w:r w:rsidRPr="00DC288C">
        <w:rPr>
          <w:rFonts w:ascii="Times New Roman" w:eastAsia="Times New Roman" w:hAnsi="Times New Roman" w:cs="Times New Roman"/>
          <w:sz w:val="28"/>
          <w:szCs w:val="28"/>
          <w:lang w:eastAsia="en-US"/>
        </w:rPr>
        <w:t>Администрация муниципального образования «Темкинский муниципальный округ» Смоленской области</w:t>
      </w:r>
      <w:r>
        <w:rPr>
          <w:rFonts w:ascii="Times New Roman" w:eastAsia="Times New Roman" w:hAnsi="Times New Roman" w:cs="Times New Roman"/>
          <w:sz w:val="28"/>
          <w:szCs w:val="28"/>
          <w:lang w:eastAsia="en-US"/>
        </w:rPr>
        <w:t xml:space="preserve"> </w:t>
      </w:r>
      <w:r w:rsidRPr="00DC288C">
        <w:rPr>
          <w:rFonts w:ascii="Times New Roman" w:eastAsia="Times New Roman" w:hAnsi="Times New Roman" w:cs="Times New Roman"/>
          <w:sz w:val="28"/>
          <w:szCs w:val="28"/>
          <w:lang w:eastAsia="en-US"/>
        </w:rPr>
        <w:t xml:space="preserve"> </w:t>
      </w:r>
      <w:proofErr w:type="gramStart"/>
      <w:r w:rsidRPr="00DC288C">
        <w:rPr>
          <w:rFonts w:ascii="Times New Roman" w:eastAsia="Times New Roman" w:hAnsi="Times New Roman" w:cs="Times New Roman"/>
          <w:b/>
          <w:sz w:val="28"/>
          <w:szCs w:val="28"/>
          <w:lang w:eastAsia="en-US"/>
        </w:rPr>
        <w:t>п</w:t>
      </w:r>
      <w:proofErr w:type="gramEnd"/>
      <w:r w:rsidRPr="00DC288C">
        <w:rPr>
          <w:rFonts w:ascii="Times New Roman" w:eastAsia="Times New Roman" w:hAnsi="Times New Roman" w:cs="Times New Roman"/>
          <w:b/>
          <w:sz w:val="28"/>
          <w:szCs w:val="28"/>
          <w:lang w:eastAsia="en-US"/>
        </w:rPr>
        <w:t xml:space="preserve"> о с т а н о в л я е т:</w:t>
      </w:r>
    </w:p>
    <w:p w:rsidR="00DC288C" w:rsidRPr="00DC288C" w:rsidRDefault="00DC288C" w:rsidP="00DC288C">
      <w:pPr>
        <w:widowControl w:val="0"/>
        <w:suppressAutoHyphens w:val="0"/>
        <w:autoSpaceDE w:val="0"/>
        <w:autoSpaceDN w:val="0"/>
        <w:spacing w:after="0" w:line="240" w:lineRule="auto"/>
        <w:rPr>
          <w:rFonts w:ascii="Times New Roman" w:eastAsia="Calibri" w:hAnsi="Times New Roman" w:cs="Times New Roman"/>
          <w:sz w:val="16"/>
          <w:szCs w:val="16"/>
        </w:rPr>
      </w:pPr>
    </w:p>
    <w:p w:rsidR="00DC288C" w:rsidRPr="00DC288C" w:rsidRDefault="00DC288C" w:rsidP="00DC288C">
      <w:pPr>
        <w:widowControl w:val="0"/>
        <w:suppressAutoHyphens w:val="0"/>
        <w:autoSpaceDE w:val="0"/>
        <w:autoSpaceDN w:val="0"/>
        <w:spacing w:after="0" w:line="240" w:lineRule="auto"/>
        <w:rPr>
          <w:rFonts w:ascii="Times New Roman" w:eastAsia="Calibri" w:hAnsi="Times New Roman" w:cs="Times New Roman"/>
          <w:sz w:val="16"/>
          <w:szCs w:val="16"/>
        </w:rPr>
      </w:pPr>
    </w:p>
    <w:p w:rsidR="00DC288C" w:rsidRPr="00DC288C" w:rsidRDefault="00DC288C" w:rsidP="00DC288C">
      <w:pPr>
        <w:widowControl w:val="0"/>
        <w:suppressAutoHyphens w:val="0"/>
        <w:autoSpaceDE w:val="0"/>
        <w:autoSpaceDN w:val="0"/>
        <w:spacing w:after="0" w:line="240" w:lineRule="auto"/>
        <w:ind w:firstLine="709"/>
        <w:jc w:val="both"/>
        <w:outlineLvl w:val="0"/>
        <w:rPr>
          <w:rFonts w:ascii="Times New Roman" w:eastAsia="Calibri" w:hAnsi="Times New Roman" w:cs="Times New Roman"/>
          <w:sz w:val="28"/>
          <w:szCs w:val="28"/>
        </w:rPr>
      </w:pPr>
      <w:r w:rsidRPr="00DC288C">
        <w:rPr>
          <w:rFonts w:ascii="Times New Roman" w:eastAsia="Calibri" w:hAnsi="Times New Roman" w:cs="Times New Roman"/>
          <w:color w:val="000000"/>
          <w:sz w:val="28"/>
          <w:szCs w:val="28"/>
        </w:rPr>
        <w:t xml:space="preserve">1. Утвердить Административный регламент </w:t>
      </w:r>
      <w:r w:rsidRPr="00DC288C">
        <w:rPr>
          <w:rFonts w:ascii="Times New Roman" w:eastAsia="Times New Roman" w:hAnsi="Times New Roman" w:cs="Times New Roman"/>
          <w:color w:val="000000"/>
          <w:sz w:val="28"/>
          <w:szCs w:val="28"/>
          <w:lang w:eastAsia="en-US"/>
        </w:rPr>
        <w:t xml:space="preserve">предоставления муниципальной услуги </w:t>
      </w:r>
      <w:r w:rsidRPr="00DC288C">
        <w:rPr>
          <w:rFonts w:ascii="Times New Roman" w:eastAsia="Times New Roman" w:hAnsi="Times New Roman" w:cs="Times New Roman"/>
          <w:sz w:val="28"/>
          <w:lang w:eastAsia="en-US"/>
        </w:rPr>
        <w:t>«</w:t>
      </w:r>
      <w:r>
        <w:rPr>
          <w:rFonts w:ascii="Times New Roman" w:eastAsia="Times New Roman" w:hAnsi="Times New Roman" w:cs="Times New Roman"/>
          <w:bCs/>
          <w:color w:val="000000" w:themeColor="text1"/>
          <w:sz w:val="28"/>
          <w:szCs w:val="28"/>
        </w:rPr>
        <w:t>П</w:t>
      </w:r>
      <w:r>
        <w:rPr>
          <w:rFonts w:ascii="Times New Roman" w:hAnsi="Times New Roman" w:cs="Times New Roman"/>
          <w:bCs/>
          <w:color w:val="000000" w:themeColor="text1"/>
          <w:sz w:val="28"/>
          <w:szCs w:val="28"/>
        </w:rPr>
        <w:t>редоставление сведений, документов и материалов, содержащихся в гос</w:t>
      </w:r>
      <w:r>
        <w:rPr>
          <w:rFonts w:ascii="Times New Roman" w:hAnsi="Times New Roman" w:cs="Times New Roman"/>
          <w:bCs/>
          <w:color w:val="000000" w:themeColor="text1"/>
          <w:sz w:val="28"/>
          <w:szCs w:val="28"/>
        </w:rPr>
        <w:t>у</w:t>
      </w:r>
      <w:r>
        <w:rPr>
          <w:rFonts w:ascii="Times New Roman" w:hAnsi="Times New Roman" w:cs="Times New Roman"/>
          <w:bCs/>
          <w:color w:val="000000" w:themeColor="text1"/>
          <w:sz w:val="28"/>
          <w:szCs w:val="28"/>
        </w:rPr>
        <w:t>дарственной информационной системе обеспечения градостроительной деятельн</w:t>
      </w:r>
      <w:r>
        <w:rPr>
          <w:rFonts w:ascii="Times New Roman" w:hAnsi="Times New Roman" w:cs="Times New Roman"/>
          <w:bCs/>
          <w:color w:val="000000" w:themeColor="text1"/>
          <w:sz w:val="28"/>
          <w:szCs w:val="28"/>
        </w:rPr>
        <w:t>о</w:t>
      </w:r>
      <w:r>
        <w:rPr>
          <w:rFonts w:ascii="Times New Roman" w:hAnsi="Times New Roman" w:cs="Times New Roman"/>
          <w:bCs/>
          <w:color w:val="000000" w:themeColor="text1"/>
          <w:sz w:val="28"/>
          <w:szCs w:val="28"/>
        </w:rPr>
        <w:t>сти Смоленской области</w:t>
      </w:r>
      <w:r w:rsidRPr="00DC288C">
        <w:rPr>
          <w:rFonts w:ascii="Times New Roman" w:eastAsia="Times New Roman" w:hAnsi="Times New Roman" w:cs="Times New Roman"/>
          <w:sz w:val="28"/>
          <w:lang w:eastAsia="en-US"/>
        </w:rPr>
        <w:t>».</w:t>
      </w:r>
    </w:p>
    <w:p w:rsidR="00DC288C" w:rsidRPr="00DC288C" w:rsidRDefault="00DC288C" w:rsidP="00DC288C">
      <w:pPr>
        <w:suppressAutoHyphens w:val="0"/>
        <w:spacing w:after="0" w:line="240" w:lineRule="auto"/>
        <w:ind w:right="-108" w:firstLine="708"/>
        <w:rPr>
          <w:rFonts w:ascii="Times New Roman" w:eastAsia="Calibri" w:hAnsi="Times New Roman" w:cs="Times New Roman"/>
          <w:sz w:val="28"/>
          <w:szCs w:val="28"/>
          <w:lang w:eastAsia="en-US"/>
        </w:rPr>
      </w:pPr>
      <w:r w:rsidRPr="00DC288C">
        <w:rPr>
          <w:rFonts w:ascii="Times New Roman" w:eastAsia="Calibri" w:hAnsi="Times New Roman" w:cs="Times New Roman"/>
          <w:sz w:val="28"/>
          <w:szCs w:val="28"/>
          <w:lang w:eastAsia="en-US"/>
        </w:rPr>
        <w:t xml:space="preserve">2. </w:t>
      </w:r>
      <w:proofErr w:type="gramStart"/>
      <w:r w:rsidRPr="00DC288C">
        <w:rPr>
          <w:rFonts w:ascii="Times New Roman" w:eastAsia="Calibri" w:hAnsi="Times New Roman" w:cs="Times New Roman"/>
          <w:sz w:val="28"/>
          <w:szCs w:val="28"/>
          <w:lang w:eastAsia="en-US"/>
        </w:rPr>
        <w:t>Разместить</w:t>
      </w:r>
      <w:proofErr w:type="gramEnd"/>
      <w:r w:rsidRPr="00DC288C">
        <w:rPr>
          <w:rFonts w:ascii="Times New Roman" w:eastAsia="Calibri" w:hAnsi="Times New Roman" w:cs="Times New Roman"/>
          <w:sz w:val="28"/>
          <w:szCs w:val="28"/>
          <w:lang w:eastAsia="en-US"/>
        </w:rPr>
        <w:t xml:space="preserve"> настоящее постановление на официальном сайте Администрации муниципального образования «Темкинский муниципальный округ» Смоленской о</w:t>
      </w:r>
      <w:r w:rsidRPr="00DC288C">
        <w:rPr>
          <w:rFonts w:ascii="Times New Roman" w:eastAsia="Calibri" w:hAnsi="Times New Roman" w:cs="Times New Roman"/>
          <w:sz w:val="28"/>
          <w:szCs w:val="28"/>
          <w:lang w:eastAsia="en-US"/>
        </w:rPr>
        <w:t>б</w:t>
      </w:r>
      <w:r w:rsidRPr="00DC288C">
        <w:rPr>
          <w:rFonts w:ascii="Times New Roman" w:eastAsia="Calibri" w:hAnsi="Times New Roman" w:cs="Times New Roman"/>
          <w:sz w:val="28"/>
          <w:szCs w:val="28"/>
          <w:lang w:eastAsia="en-US"/>
        </w:rPr>
        <w:t>ласти в информационно-телекоммуникационной сети «Интернет».</w:t>
      </w:r>
    </w:p>
    <w:p w:rsidR="00DC288C" w:rsidRPr="00DC288C" w:rsidRDefault="00DC288C" w:rsidP="00DC288C">
      <w:pPr>
        <w:widowControl w:val="0"/>
        <w:tabs>
          <w:tab w:val="left" w:pos="709"/>
        </w:tabs>
        <w:suppressAutoHyphens w:val="0"/>
        <w:autoSpaceDE w:val="0"/>
        <w:autoSpaceDN w:val="0"/>
        <w:spacing w:after="0" w:line="240" w:lineRule="auto"/>
        <w:ind w:firstLine="709"/>
        <w:jc w:val="both"/>
        <w:rPr>
          <w:rFonts w:ascii="Times New Roman" w:eastAsia="Times New Roman" w:hAnsi="Times New Roman" w:cs="Times New Roman"/>
          <w:sz w:val="28"/>
          <w:szCs w:val="28"/>
          <w:lang w:eastAsia="en-US"/>
        </w:rPr>
      </w:pPr>
      <w:r w:rsidRPr="00DC288C">
        <w:rPr>
          <w:rFonts w:ascii="Times New Roman" w:eastAsia="Times New Roman" w:hAnsi="Times New Roman" w:cs="Times New Roman"/>
          <w:sz w:val="28"/>
          <w:szCs w:val="28"/>
          <w:lang w:eastAsia="en-US"/>
        </w:rPr>
        <w:t>3. Контроль исполнения настоящего постановления возложить на заместителя Главы муниципального образования «Темкинский муниципальный округ» Смоле</w:t>
      </w:r>
      <w:r w:rsidRPr="00DC288C">
        <w:rPr>
          <w:rFonts w:ascii="Times New Roman" w:eastAsia="Times New Roman" w:hAnsi="Times New Roman" w:cs="Times New Roman"/>
          <w:sz w:val="28"/>
          <w:szCs w:val="28"/>
          <w:lang w:eastAsia="en-US"/>
        </w:rPr>
        <w:t>н</w:t>
      </w:r>
      <w:r w:rsidRPr="00DC288C">
        <w:rPr>
          <w:rFonts w:ascii="Times New Roman" w:eastAsia="Times New Roman" w:hAnsi="Times New Roman" w:cs="Times New Roman"/>
          <w:sz w:val="28"/>
          <w:szCs w:val="28"/>
          <w:lang w:eastAsia="en-US"/>
        </w:rPr>
        <w:t xml:space="preserve">ской области Волкова В.И. </w:t>
      </w:r>
    </w:p>
    <w:p w:rsidR="00DC288C" w:rsidRPr="00DC288C" w:rsidRDefault="00DC288C" w:rsidP="00DC288C">
      <w:pPr>
        <w:widowControl w:val="0"/>
        <w:suppressAutoHyphens w:val="0"/>
        <w:autoSpaceDE w:val="0"/>
        <w:autoSpaceDN w:val="0"/>
        <w:spacing w:after="0" w:line="240" w:lineRule="auto"/>
        <w:ind w:firstLine="540"/>
        <w:jc w:val="both"/>
        <w:rPr>
          <w:rFonts w:ascii="Times New Roman" w:eastAsia="Calibri" w:hAnsi="Times New Roman" w:cs="Times New Roman"/>
          <w:color w:val="000000"/>
          <w:sz w:val="28"/>
          <w:szCs w:val="28"/>
        </w:rPr>
      </w:pPr>
    </w:p>
    <w:p w:rsidR="00DC288C" w:rsidRPr="00DC288C" w:rsidRDefault="00DC288C" w:rsidP="00DC288C">
      <w:pPr>
        <w:widowControl w:val="0"/>
        <w:shd w:val="clear" w:color="auto" w:fill="FFFFFF"/>
        <w:suppressAutoHyphens w:val="0"/>
        <w:autoSpaceDE w:val="0"/>
        <w:autoSpaceDN w:val="0"/>
        <w:spacing w:after="0" w:line="240" w:lineRule="auto"/>
        <w:ind w:left="851"/>
        <w:jc w:val="both"/>
        <w:rPr>
          <w:rFonts w:ascii="Times New Roman" w:eastAsia="Calibri" w:hAnsi="Times New Roman" w:cs="Times New Roman"/>
          <w:iCs/>
          <w:color w:val="000000"/>
          <w:sz w:val="28"/>
          <w:szCs w:val="28"/>
        </w:rPr>
      </w:pPr>
    </w:p>
    <w:p w:rsidR="00DC288C" w:rsidRPr="00DC288C" w:rsidRDefault="00DC288C" w:rsidP="00DC288C">
      <w:pPr>
        <w:widowControl w:val="0"/>
        <w:suppressAutoHyphens w:val="0"/>
        <w:autoSpaceDE w:val="0"/>
        <w:autoSpaceDN w:val="0"/>
        <w:spacing w:after="0" w:line="240" w:lineRule="auto"/>
        <w:rPr>
          <w:rFonts w:ascii="Times New Roman" w:eastAsia="Calibri" w:hAnsi="Times New Roman" w:cs="Times New Roman"/>
          <w:sz w:val="28"/>
          <w:szCs w:val="28"/>
        </w:rPr>
      </w:pPr>
      <w:r w:rsidRPr="00DC288C">
        <w:rPr>
          <w:rFonts w:ascii="Times New Roman" w:eastAsia="Calibri" w:hAnsi="Times New Roman" w:cs="Times New Roman"/>
          <w:sz w:val="28"/>
          <w:szCs w:val="28"/>
        </w:rPr>
        <w:t>Глав</w:t>
      </w:r>
      <w:r>
        <w:rPr>
          <w:rFonts w:ascii="Times New Roman" w:eastAsia="Calibri" w:hAnsi="Times New Roman" w:cs="Times New Roman"/>
          <w:sz w:val="28"/>
          <w:szCs w:val="28"/>
        </w:rPr>
        <w:t>а</w:t>
      </w:r>
      <w:r w:rsidRPr="00DC288C">
        <w:rPr>
          <w:rFonts w:ascii="Times New Roman" w:eastAsia="Calibri" w:hAnsi="Times New Roman" w:cs="Times New Roman"/>
          <w:sz w:val="28"/>
          <w:szCs w:val="28"/>
        </w:rPr>
        <w:t xml:space="preserve"> муниципального образования</w:t>
      </w:r>
    </w:p>
    <w:p w:rsidR="00DC288C" w:rsidRPr="00DC288C" w:rsidRDefault="00DC288C" w:rsidP="00DC288C">
      <w:pPr>
        <w:widowControl w:val="0"/>
        <w:suppressAutoHyphens w:val="0"/>
        <w:autoSpaceDE w:val="0"/>
        <w:autoSpaceDN w:val="0"/>
        <w:spacing w:after="0" w:line="240" w:lineRule="auto"/>
        <w:rPr>
          <w:rFonts w:ascii="Times New Roman" w:eastAsia="Calibri" w:hAnsi="Times New Roman" w:cs="Times New Roman"/>
          <w:sz w:val="28"/>
          <w:szCs w:val="28"/>
        </w:rPr>
      </w:pPr>
      <w:r w:rsidRPr="00DC288C">
        <w:rPr>
          <w:rFonts w:ascii="Times New Roman" w:eastAsia="Calibri" w:hAnsi="Times New Roman" w:cs="Times New Roman"/>
          <w:sz w:val="28"/>
          <w:szCs w:val="28"/>
        </w:rPr>
        <w:t xml:space="preserve">«Темкинский муниципальный округ» </w:t>
      </w:r>
    </w:p>
    <w:p w:rsidR="00DC288C" w:rsidRPr="00DC288C" w:rsidRDefault="00DC288C" w:rsidP="00DC288C">
      <w:pPr>
        <w:widowControl w:val="0"/>
        <w:suppressAutoHyphens w:val="0"/>
        <w:autoSpaceDE w:val="0"/>
        <w:autoSpaceDN w:val="0"/>
        <w:spacing w:after="0" w:line="240" w:lineRule="auto"/>
        <w:rPr>
          <w:rFonts w:ascii="Times New Roman" w:eastAsia="Calibri" w:hAnsi="Times New Roman" w:cs="Times New Roman"/>
          <w:b/>
          <w:sz w:val="28"/>
          <w:szCs w:val="28"/>
        </w:rPr>
      </w:pPr>
      <w:r w:rsidRPr="00DC288C">
        <w:rPr>
          <w:rFonts w:ascii="Times New Roman" w:eastAsia="Calibri" w:hAnsi="Times New Roman" w:cs="Times New Roman"/>
          <w:sz w:val="28"/>
          <w:szCs w:val="28"/>
        </w:rPr>
        <w:t>Смоленской области</w:t>
      </w:r>
      <w:r w:rsidRPr="00DC288C">
        <w:rPr>
          <w:rFonts w:ascii="Times New Roman" w:eastAsia="Calibri" w:hAnsi="Times New Roman" w:cs="Times New Roman"/>
          <w:b/>
          <w:sz w:val="28"/>
          <w:szCs w:val="28"/>
        </w:rPr>
        <w:tab/>
      </w:r>
      <w:r w:rsidRPr="00DC288C">
        <w:rPr>
          <w:rFonts w:ascii="Times New Roman" w:eastAsia="Calibri" w:hAnsi="Times New Roman" w:cs="Times New Roman"/>
          <w:b/>
          <w:sz w:val="28"/>
          <w:szCs w:val="28"/>
        </w:rPr>
        <w:tab/>
        <w:t xml:space="preserve">                                                              </w:t>
      </w:r>
      <w:r>
        <w:rPr>
          <w:rFonts w:ascii="Times New Roman" w:eastAsia="Calibri" w:hAnsi="Times New Roman" w:cs="Times New Roman"/>
          <w:b/>
          <w:sz w:val="28"/>
          <w:szCs w:val="28"/>
        </w:rPr>
        <w:t xml:space="preserve">      </w:t>
      </w:r>
      <w:r w:rsidRPr="00DC288C">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А.Н. Васильев</w:t>
      </w:r>
    </w:p>
    <w:p w:rsidR="00DC288C" w:rsidRPr="00DC288C" w:rsidRDefault="00DC288C" w:rsidP="00DC288C">
      <w:pPr>
        <w:widowControl w:val="0"/>
        <w:suppressAutoHyphens w:val="0"/>
        <w:autoSpaceDE w:val="0"/>
        <w:autoSpaceDN w:val="0"/>
        <w:spacing w:before="225" w:after="0" w:line="240" w:lineRule="auto"/>
        <w:ind w:left="5674" w:right="419"/>
        <w:rPr>
          <w:rFonts w:ascii="Times New Roman" w:eastAsia="Times New Roman" w:hAnsi="Times New Roman" w:cs="Times New Roman"/>
          <w:sz w:val="28"/>
          <w:szCs w:val="28"/>
          <w:lang w:eastAsia="en-US"/>
        </w:rPr>
      </w:pPr>
      <w:r w:rsidRPr="00DC288C">
        <w:rPr>
          <w:rFonts w:ascii="Times New Roman" w:eastAsia="Times New Roman" w:hAnsi="Times New Roman" w:cs="Times New Roman"/>
          <w:spacing w:val="-2"/>
          <w:sz w:val="28"/>
          <w:szCs w:val="28"/>
          <w:lang w:eastAsia="en-US"/>
        </w:rPr>
        <w:lastRenderedPageBreak/>
        <w:t>УТВЕРЖДЕН</w:t>
      </w:r>
    </w:p>
    <w:p w:rsidR="00DC288C" w:rsidRPr="00DC288C" w:rsidRDefault="00DC288C" w:rsidP="00DC288C">
      <w:pPr>
        <w:widowControl w:val="0"/>
        <w:suppressAutoHyphens w:val="0"/>
        <w:autoSpaceDE w:val="0"/>
        <w:autoSpaceDN w:val="0"/>
        <w:spacing w:before="3" w:after="0" w:line="240" w:lineRule="auto"/>
        <w:ind w:left="5674" w:right="419"/>
        <w:jc w:val="both"/>
        <w:rPr>
          <w:rFonts w:ascii="Times New Roman" w:eastAsia="Times New Roman" w:hAnsi="Times New Roman" w:cs="Times New Roman"/>
          <w:sz w:val="28"/>
          <w:szCs w:val="28"/>
          <w:lang w:eastAsia="en-US"/>
        </w:rPr>
      </w:pPr>
      <w:r w:rsidRPr="00DC288C">
        <w:rPr>
          <w:rFonts w:ascii="Times New Roman" w:eastAsia="Times New Roman" w:hAnsi="Times New Roman" w:cs="Times New Roman"/>
          <w:sz w:val="28"/>
          <w:szCs w:val="28"/>
          <w:lang w:eastAsia="en-US"/>
        </w:rPr>
        <w:t>постановлением</w:t>
      </w:r>
      <w:r w:rsidRPr="00DC288C">
        <w:rPr>
          <w:rFonts w:ascii="Times New Roman" w:eastAsia="Times New Roman" w:hAnsi="Times New Roman" w:cs="Times New Roman"/>
          <w:spacing w:val="-18"/>
          <w:sz w:val="28"/>
          <w:szCs w:val="28"/>
          <w:lang w:eastAsia="en-US"/>
        </w:rPr>
        <w:t xml:space="preserve"> </w:t>
      </w:r>
      <w:r w:rsidRPr="00DC288C">
        <w:rPr>
          <w:rFonts w:ascii="Times New Roman" w:eastAsia="Times New Roman" w:hAnsi="Times New Roman" w:cs="Times New Roman"/>
          <w:sz w:val="28"/>
          <w:szCs w:val="28"/>
          <w:lang w:eastAsia="en-US"/>
        </w:rPr>
        <w:t>Администрации муниципального образования</w:t>
      </w:r>
    </w:p>
    <w:p w:rsidR="00DC288C" w:rsidRPr="00DC288C" w:rsidRDefault="00DC288C" w:rsidP="00DC288C">
      <w:pPr>
        <w:widowControl w:val="0"/>
        <w:suppressAutoHyphens w:val="0"/>
        <w:autoSpaceDE w:val="0"/>
        <w:autoSpaceDN w:val="0"/>
        <w:spacing w:after="0" w:line="321" w:lineRule="exact"/>
        <w:ind w:left="5674" w:right="419"/>
        <w:jc w:val="both"/>
        <w:rPr>
          <w:rFonts w:ascii="Times New Roman" w:eastAsia="Times New Roman" w:hAnsi="Times New Roman" w:cs="Times New Roman"/>
          <w:sz w:val="28"/>
          <w:szCs w:val="28"/>
          <w:lang w:eastAsia="en-US"/>
        </w:rPr>
      </w:pPr>
      <w:r w:rsidRPr="00DC288C">
        <w:rPr>
          <w:rFonts w:ascii="Times New Roman" w:eastAsia="Times New Roman" w:hAnsi="Times New Roman" w:cs="Times New Roman"/>
          <w:sz w:val="28"/>
          <w:szCs w:val="28"/>
          <w:lang w:eastAsia="en-US"/>
        </w:rPr>
        <w:t>«Темкинский муниципальный округ</w:t>
      </w:r>
      <w:r w:rsidRPr="00DC288C">
        <w:rPr>
          <w:rFonts w:ascii="Times New Roman" w:eastAsia="Times New Roman" w:hAnsi="Times New Roman" w:cs="Times New Roman"/>
          <w:spacing w:val="-2"/>
          <w:sz w:val="28"/>
          <w:szCs w:val="28"/>
          <w:lang w:eastAsia="en-US"/>
        </w:rPr>
        <w:t xml:space="preserve">» </w:t>
      </w:r>
      <w:r w:rsidRPr="00DC288C">
        <w:rPr>
          <w:rFonts w:ascii="Times New Roman" w:eastAsia="Times New Roman" w:hAnsi="Times New Roman" w:cs="Times New Roman"/>
          <w:sz w:val="28"/>
          <w:szCs w:val="28"/>
          <w:lang w:eastAsia="en-US"/>
        </w:rPr>
        <w:t>Смоленской</w:t>
      </w:r>
      <w:r w:rsidRPr="00DC288C">
        <w:rPr>
          <w:rFonts w:ascii="Times New Roman" w:eastAsia="Times New Roman" w:hAnsi="Times New Roman" w:cs="Times New Roman"/>
          <w:spacing w:val="-9"/>
          <w:sz w:val="28"/>
          <w:szCs w:val="28"/>
          <w:lang w:eastAsia="en-US"/>
        </w:rPr>
        <w:t xml:space="preserve"> </w:t>
      </w:r>
      <w:r w:rsidRPr="00DC288C">
        <w:rPr>
          <w:rFonts w:ascii="Times New Roman" w:eastAsia="Times New Roman" w:hAnsi="Times New Roman" w:cs="Times New Roman"/>
          <w:spacing w:val="-2"/>
          <w:sz w:val="28"/>
          <w:szCs w:val="28"/>
          <w:lang w:eastAsia="en-US"/>
        </w:rPr>
        <w:t>области</w:t>
      </w:r>
    </w:p>
    <w:p w:rsidR="00DC288C" w:rsidRDefault="00DC288C" w:rsidP="00DC288C">
      <w:pPr>
        <w:widowControl w:val="0"/>
        <w:tabs>
          <w:tab w:val="left" w:pos="7753"/>
          <w:tab w:val="left" w:pos="9559"/>
        </w:tabs>
        <w:suppressAutoHyphens w:val="0"/>
        <w:autoSpaceDE w:val="0"/>
        <w:autoSpaceDN w:val="0"/>
        <w:spacing w:after="0" w:line="240" w:lineRule="auto"/>
        <w:ind w:left="5674" w:right="419"/>
        <w:rPr>
          <w:rFonts w:ascii="Times New Roman" w:eastAsia="Times New Roman" w:hAnsi="Times New Roman" w:cs="Times New Roman"/>
          <w:sz w:val="28"/>
          <w:szCs w:val="28"/>
          <w:u w:val="single"/>
          <w:lang w:eastAsia="en-US"/>
        </w:rPr>
      </w:pPr>
      <w:r w:rsidRPr="00DC288C">
        <w:rPr>
          <w:rFonts w:ascii="Times New Roman" w:eastAsia="Times New Roman" w:hAnsi="Times New Roman" w:cs="Times New Roman"/>
          <w:sz w:val="28"/>
          <w:szCs w:val="28"/>
          <w:lang w:eastAsia="en-US"/>
        </w:rPr>
        <w:t xml:space="preserve">от </w:t>
      </w:r>
      <w:r w:rsidRPr="00DC288C">
        <w:rPr>
          <w:rFonts w:ascii="Times New Roman" w:eastAsia="Times New Roman" w:hAnsi="Times New Roman" w:cs="Times New Roman"/>
          <w:sz w:val="28"/>
          <w:szCs w:val="28"/>
          <w:u w:val="single"/>
          <w:lang w:eastAsia="en-US"/>
        </w:rPr>
        <w:tab/>
      </w:r>
      <w:r w:rsidRPr="00DC288C">
        <w:rPr>
          <w:rFonts w:ascii="Times New Roman" w:eastAsia="Times New Roman" w:hAnsi="Times New Roman" w:cs="Times New Roman"/>
          <w:sz w:val="28"/>
          <w:szCs w:val="28"/>
          <w:lang w:eastAsia="en-US"/>
        </w:rPr>
        <w:t xml:space="preserve">№ </w:t>
      </w:r>
      <w:r w:rsidRPr="00DC288C">
        <w:rPr>
          <w:rFonts w:ascii="Times New Roman" w:eastAsia="Times New Roman" w:hAnsi="Times New Roman" w:cs="Times New Roman"/>
          <w:sz w:val="28"/>
          <w:szCs w:val="28"/>
          <w:u w:val="single"/>
          <w:lang w:eastAsia="en-US"/>
        </w:rPr>
        <w:tab/>
      </w:r>
    </w:p>
    <w:p w:rsidR="00DC288C" w:rsidRDefault="00DC288C" w:rsidP="00DC288C">
      <w:pPr>
        <w:widowControl w:val="0"/>
        <w:tabs>
          <w:tab w:val="left" w:pos="7753"/>
          <w:tab w:val="left" w:pos="9559"/>
        </w:tabs>
        <w:suppressAutoHyphens w:val="0"/>
        <w:autoSpaceDE w:val="0"/>
        <w:autoSpaceDN w:val="0"/>
        <w:spacing w:after="0" w:line="240" w:lineRule="auto"/>
        <w:ind w:left="5674" w:right="419"/>
        <w:rPr>
          <w:rFonts w:ascii="Times New Roman" w:eastAsia="Times New Roman" w:hAnsi="Times New Roman" w:cs="Times New Roman"/>
          <w:sz w:val="28"/>
          <w:szCs w:val="28"/>
          <w:u w:val="single"/>
          <w:lang w:eastAsia="en-US"/>
        </w:rPr>
      </w:pPr>
    </w:p>
    <w:p w:rsidR="00DC288C" w:rsidRPr="00DC288C" w:rsidRDefault="00DC288C" w:rsidP="00DC288C">
      <w:pPr>
        <w:widowControl w:val="0"/>
        <w:tabs>
          <w:tab w:val="left" w:pos="7753"/>
          <w:tab w:val="left" w:pos="9559"/>
        </w:tabs>
        <w:suppressAutoHyphens w:val="0"/>
        <w:autoSpaceDE w:val="0"/>
        <w:autoSpaceDN w:val="0"/>
        <w:spacing w:after="0" w:line="240" w:lineRule="auto"/>
        <w:ind w:left="5674" w:right="419"/>
        <w:rPr>
          <w:rFonts w:ascii="Times New Roman" w:eastAsia="Times New Roman" w:hAnsi="Times New Roman" w:cs="Times New Roman"/>
          <w:sz w:val="28"/>
          <w:szCs w:val="28"/>
          <w:lang w:eastAsia="en-US"/>
        </w:rPr>
      </w:pPr>
    </w:p>
    <w:p w:rsidR="001E6061" w:rsidRDefault="00AC2631">
      <w:pPr>
        <w:spacing w:after="0" w:line="240" w:lineRule="auto"/>
        <w:jc w:val="center"/>
        <w:outlineLvl w:val="1"/>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АДМИНИСТРАТИВНЫЙ РЕГЛАМЕНТ</w:t>
      </w:r>
    </w:p>
    <w:p w:rsidR="001E6061" w:rsidRDefault="00AC2631">
      <w:pPr>
        <w:spacing w:after="0" w:line="240" w:lineRule="auto"/>
        <w:jc w:val="center"/>
        <w:outlineLvl w:val="1"/>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предоставления муниципальной услуги</w:t>
      </w:r>
    </w:p>
    <w:p w:rsidR="001E6061" w:rsidRDefault="00AC2631">
      <w:pPr>
        <w:spacing w:after="0" w:line="240" w:lineRule="auto"/>
        <w:jc w:val="center"/>
        <w:outlineLvl w:val="0"/>
        <w:rPr>
          <w:rFonts w:ascii="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«П</w:t>
      </w:r>
      <w:r>
        <w:rPr>
          <w:rFonts w:ascii="Times New Roman" w:hAnsi="Times New Roman" w:cs="Times New Roman"/>
          <w:bCs/>
          <w:color w:val="000000" w:themeColor="text1"/>
          <w:sz w:val="28"/>
          <w:szCs w:val="28"/>
        </w:rPr>
        <w:t>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r>
        <w:rPr>
          <w:rFonts w:ascii="Times New Roman" w:eastAsia="Times New Roman" w:hAnsi="Times New Roman" w:cs="Times New Roman"/>
          <w:bCs/>
          <w:color w:val="000000" w:themeColor="text1"/>
          <w:sz w:val="28"/>
          <w:szCs w:val="28"/>
        </w:rPr>
        <w:t>»</w:t>
      </w:r>
    </w:p>
    <w:p w:rsidR="001E6061" w:rsidRDefault="001E6061">
      <w:pPr>
        <w:spacing w:after="0" w:line="240" w:lineRule="auto"/>
        <w:jc w:val="center"/>
        <w:outlineLvl w:val="1"/>
        <w:rPr>
          <w:rFonts w:ascii="Times New Roman" w:hAnsi="Times New Roman" w:cs="Times New Roman"/>
          <w:color w:val="000000" w:themeColor="text1"/>
          <w:sz w:val="28"/>
          <w:szCs w:val="28"/>
        </w:rPr>
      </w:pPr>
    </w:p>
    <w:p w:rsidR="001E6061" w:rsidRDefault="001E6061">
      <w:pPr>
        <w:spacing w:after="0" w:line="240" w:lineRule="auto"/>
        <w:jc w:val="center"/>
        <w:outlineLvl w:val="1"/>
        <w:rPr>
          <w:rFonts w:ascii="Times New Roman" w:hAnsi="Times New Roman" w:cs="Times New Roman"/>
          <w:color w:val="000000" w:themeColor="text1"/>
          <w:sz w:val="28"/>
          <w:szCs w:val="28"/>
        </w:rPr>
      </w:pPr>
    </w:p>
    <w:p w:rsidR="001E6061" w:rsidRDefault="00AC2631">
      <w:pPr>
        <w:pStyle w:val="aff4"/>
        <w:numPr>
          <w:ilvl w:val="0"/>
          <w:numId w:val="4"/>
        </w:numPr>
        <w:spacing w:after="0" w:line="240" w:lineRule="auto"/>
        <w:ind w:left="0" w:firstLine="12"/>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Общие положения</w:t>
      </w:r>
    </w:p>
    <w:p w:rsidR="001E6061" w:rsidRDefault="001E6061">
      <w:pPr>
        <w:spacing w:after="0" w:line="240" w:lineRule="auto"/>
        <w:jc w:val="both"/>
        <w:outlineLvl w:val="2"/>
        <w:rPr>
          <w:rFonts w:ascii="Times New Roman" w:hAnsi="Times New Roman" w:cs="Times New Roman"/>
          <w:color w:val="000000" w:themeColor="text1"/>
          <w:sz w:val="28"/>
          <w:szCs w:val="28"/>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1.1.  Предмет регулирования</w:t>
      </w:r>
    </w:p>
    <w:p w:rsidR="001E6061" w:rsidRDefault="001E6061">
      <w:pPr>
        <w:spacing w:after="0" w:line="240" w:lineRule="auto"/>
        <w:ind w:firstLine="709"/>
        <w:jc w:val="both"/>
        <w:outlineLvl w:val="0"/>
        <w:rPr>
          <w:rFonts w:ascii="Times New Roman" w:hAnsi="Times New Roman" w:cs="Times New Roman"/>
          <w:color w:val="000000" w:themeColor="text1"/>
          <w:sz w:val="28"/>
          <w:szCs w:val="28"/>
        </w:rPr>
      </w:pPr>
    </w:p>
    <w:p w:rsidR="001E6061" w:rsidRDefault="00AC2631">
      <w:pPr>
        <w:spacing w:after="0" w:line="240" w:lineRule="auto"/>
        <w:ind w:firstLine="709"/>
        <w:jc w:val="both"/>
        <w:outlineLvl w:val="0"/>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Настоящий Административный регламент регулирует состав, последовательность и сроки административных процедур и административных действий, осуществляемых Администрацией муниципального образования «</w:t>
      </w:r>
      <w:r w:rsidR="00DA677B">
        <w:rPr>
          <w:rFonts w:ascii="Times New Roman" w:hAnsi="Times New Roman" w:cs="Times New Roman"/>
          <w:color w:val="000000" w:themeColor="text1"/>
          <w:sz w:val="28"/>
          <w:szCs w:val="28"/>
        </w:rPr>
        <w:t>Темкинский</w:t>
      </w:r>
      <w:r>
        <w:rPr>
          <w:rFonts w:ascii="Times New Roman" w:hAnsi="Times New Roman" w:cs="Times New Roman"/>
          <w:color w:val="000000" w:themeColor="text1"/>
          <w:sz w:val="28"/>
          <w:szCs w:val="28"/>
        </w:rPr>
        <w:t xml:space="preserve"> муниципальный округ» Смоленской области (далее также – Уполномоченный орган) по заявлению лиц, указанных в подразделе 1.2 настоящего раздела, в пределах установленных федеральными нормативными правовыми актами, областными нормативными правовыми актами и муниципальными нормативными правовыми актами полномочий по предоставлению муниципальной услуги «Предоставление сведений, документов и</w:t>
      </w:r>
      <w:proofErr w:type="gramEnd"/>
      <w:r>
        <w:rPr>
          <w:rFonts w:ascii="Times New Roman" w:hAnsi="Times New Roman" w:cs="Times New Roman"/>
          <w:color w:val="000000" w:themeColor="text1"/>
          <w:sz w:val="28"/>
          <w:szCs w:val="28"/>
        </w:rPr>
        <w:t xml:space="preserve"> материалов, содержащихся в государственной информационной системе обеспечения градостроительной деятельности Смоленской области» (далее – муниципальная услуга).</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1.2. Круг заявителей</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1.2.1. Заявителями на предоставление муниципальной услуги (далее – заявители) являются физические (в том числе индивидуальные предприниматели) и юридические лица. </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1.2.2. При предоставлении муниципальной услуги от имени заявителей вправе выступать их законные представители или их представители по доверенности, выданной и оформленной в соответствии с гражданским законодательством Российской Федерации (далее – законный представитель, представитель заявителя).</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DC288C" w:rsidRDefault="00DC288C">
      <w:pPr>
        <w:spacing w:after="0" w:line="240" w:lineRule="auto"/>
        <w:ind w:firstLine="567"/>
        <w:jc w:val="both"/>
        <w:outlineLvl w:val="2"/>
        <w:rPr>
          <w:rFonts w:ascii="Times New Roman" w:hAnsi="Times New Roman" w:cs="Times New Roman"/>
          <w:color w:val="000000" w:themeColor="text1"/>
          <w:sz w:val="28"/>
          <w:szCs w:val="28"/>
        </w:rPr>
      </w:pPr>
    </w:p>
    <w:p w:rsidR="00DC288C" w:rsidRDefault="00DC288C">
      <w:pPr>
        <w:spacing w:after="0" w:line="240" w:lineRule="auto"/>
        <w:ind w:firstLine="567"/>
        <w:jc w:val="both"/>
        <w:outlineLvl w:val="2"/>
        <w:rPr>
          <w:rFonts w:ascii="Times New Roman" w:hAnsi="Times New Roman" w:cs="Times New Roman"/>
          <w:color w:val="000000" w:themeColor="text1"/>
          <w:sz w:val="28"/>
          <w:szCs w:val="28"/>
        </w:rPr>
      </w:pPr>
    </w:p>
    <w:p w:rsidR="00DC288C" w:rsidRDefault="00DC288C">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1.3. Требования к порядку информирования о предоставлении муниципальной услуги</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spacing w:after="0" w:line="240" w:lineRule="auto"/>
        <w:ind w:firstLine="567"/>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1.3.1. Получение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справочной информации, осуществляется:</w:t>
      </w:r>
    </w:p>
    <w:p w:rsidR="001E6061" w:rsidRDefault="00AC2631">
      <w:pPr>
        <w:pStyle w:val="ConsPlusNormal0"/>
        <w:ind w:firstLine="567"/>
        <w:jc w:val="both"/>
        <w:rPr>
          <w:color w:val="000000" w:themeColor="text1"/>
        </w:rPr>
      </w:pPr>
      <w:r>
        <w:rPr>
          <w:color w:val="000000" w:themeColor="text1"/>
        </w:rPr>
        <w:t>- при личном обращении заявителя непосредственно в Уполномоченный орган, работниками многофункционального центра предоставления государственных и муниципальных услуг (далее – МФЦ);</w:t>
      </w:r>
    </w:p>
    <w:p w:rsidR="001E6061" w:rsidRDefault="00AC2631">
      <w:pPr>
        <w:pStyle w:val="ConsPlusNormal0"/>
        <w:ind w:firstLine="567"/>
        <w:jc w:val="both"/>
        <w:rPr>
          <w:color w:val="000000" w:themeColor="text1"/>
        </w:rPr>
      </w:pPr>
      <w:r>
        <w:rPr>
          <w:color w:val="000000" w:themeColor="text1"/>
        </w:rPr>
        <w:t>- с использованием средств телефонной связи при обращении в Уполномоченный орган или в МФЦ;</w:t>
      </w:r>
    </w:p>
    <w:p w:rsidR="001E6061" w:rsidRDefault="00AC2631">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путем обращения в письменной форме почтой в адрес Уполномоченного органа, МФЦ или по адресу электронной почты Уполномоченного органа, МФЦ;</w:t>
      </w:r>
    </w:p>
    <w:p w:rsidR="001E6061" w:rsidRDefault="00AC2631">
      <w:pPr>
        <w:pStyle w:val="ConsPlusNormal0"/>
        <w:ind w:firstLine="567"/>
        <w:jc w:val="both"/>
        <w:rPr>
          <w:color w:val="000000" w:themeColor="text1"/>
        </w:rPr>
      </w:pPr>
      <w:r>
        <w:rPr>
          <w:color w:val="000000" w:themeColor="text1"/>
        </w:rPr>
        <w:t xml:space="preserve">- на стендах и/или с использованием </w:t>
      </w:r>
      <w:r>
        <w:rPr>
          <w:rFonts w:eastAsia="Calibri"/>
          <w:color w:val="000000" w:themeColor="text1"/>
          <w:lang w:eastAsia="en-US"/>
        </w:rPr>
        <w:t>средств электронного информирования</w:t>
      </w:r>
      <w:r>
        <w:rPr>
          <w:color w:val="000000" w:themeColor="text1"/>
        </w:rPr>
        <w:t xml:space="preserve"> в помещении Уполномоченного органа и МФЦ;</w:t>
      </w:r>
    </w:p>
    <w:p w:rsidR="001E6061" w:rsidRDefault="00AC2631">
      <w:pPr>
        <w:pStyle w:val="ConsPlusNormal0"/>
        <w:ind w:firstLine="567"/>
        <w:jc w:val="both"/>
        <w:rPr>
          <w:color w:val="000000" w:themeColor="text1"/>
        </w:rPr>
      </w:pPr>
      <w:r>
        <w:rPr>
          <w:color w:val="000000" w:themeColor="text1"/>
        </w:rPr>
        <w:t xml:space="preserve">- на официальном сайте Уполномоченного органа </w:t>
      </w:r>
      <w:hyperlink r:id="rId10">
        <w:r w:rsidR="00DA677B">
          <w:rPr>
            <w:color w:val="000000" w:themeColor="text1"/>
            <w:lang w:val="en-US"/>
          </w:rPr>
          <w:t>temkino</w:t>
        </w:r>
        <w:r>
          <w:rPr>
            <w:color w:val="000000" w:themeColor="text1"/>
          </w:rPr>
          <w:t>.admin-smolensk.ru</w:t>
        </w:r>
      </w:hyperlink>
      <w:r>
        <w:rPr>
          <w:rStyle w:val="-"/>
          <w:color w:val="000000" w:themeColor="text1"/>
          <w:u w:val="none"/>
        </w:rPr>
        <w:t xml:space="preserve"> </w:t>
      </w:r>
      <w:r>
        <w:rPr>
          <w:color w:val="000000" w:themeColor="text1"/>
        </w:rPr>
        <w:t xml:space="preserve">(далее – официальный сайт) и официальном </w:t>
      </w:r>
      <w:proofErr w:type="gramStart"/>
      <w:r>
        <w:rPr>
          <w:color w:val="000000" w:themeColor="text1"/>
        </w:rPr>
        <w:t>интернет-портале</w:t>
      </w:r>
      <w:proofErr w:type="gramEnd"/>
      <w:r>
        <w:rPr>
          <w:color w:val="000000" w:themeColor="text1"/>
        </w:rPr>
        <w:t xml:space="preserve"> МФЦ Смоленской области в информационно-телекоммуникационной сети Интернет: </w:t>
      </w:r>
      <w:hyperlink r:id="rId11">
        <w:r>
          <w:rPr>
            <w:color w:val="000000" w:themeColor="text1"/>
          </w:rPr>
          <w:t>https://мфц67.рф/</w:t>
        </w:r>
      </w:hyperlink>
      <w:r>
        <w:rPr>
          <w:rStyle w:val="-"/>
          <w:color w:val="000000" w:themeColor="text1"/>
          <w:u w:val="none"/>
        </w:rPr>
        <w:t xml:space="preserve"> </w:t>
      </w:r>
      <w:r>
        <w:rPr>
          <w:color w:val="000000" w:themeColor="text1"/>
        </w:rPr>
        <w:t>(далее – сайт МФЦ);</w:t>
      </w:r>
    </w:p>
    <w:p w:rsidR="001E6061" w:rsidRDefault="00AC2631">
      <w:pPr>
        <w:pStyle w:val="ConsPlusNormal0"/>
        <w:ind w:firstLine="567"/>
        <w:jc w:val="both"/>
        <w:rPr>
          <w:color w:val="000000" w:themeColor="text1"/>
        </w:rPr>
      </w:pPr>
      <w:r>
        <w:rPr>
          <w:color w:val="000000" w:themeColor="text1"/>
        </w:rPr>
        <w:t xml:space="preserve">- в государственной информационной системе «Единый портал государственных и муниципальных услуг (функций)» </w:t>
      </w:r>
      <w:hyperlink r:id="rId12" w:tgtFrame="http://www.gosuslugi.ru">
        <w:r>
          <w:rPr>
            <w:color w:val="000000" w:themeColor="text1"/>
            <w:lang w:val="en-US"/>
          </w:rPr>
          <w:t>www</w:t>
        </w:r>
        <w:r>
          <w:rPr>
            <w:color w:val="000000" w:themeColor="text1"/>
          </w:rPr>
          <w:t>.</w:t>
        </w:r>
        <w:proofErr w:type="spellStart"/>
        <w:r>
          <w:rPr>
            <w:color w:val="000000" w:themeColor="text1"/>
            <w:lang w:val="en-US"/>
          </w:rPr>
          <w:t>gosuslugi</w:t>
        </w:r>
        <w:proofErr w:type="spellEnd"/>
        <w:r>
          <w:rPr>
            <w:color w:val="000000" w:themeColor="text1"/>
          </w:rPr>
          <w:t>.</w:t>
        </w:r>
        <w:r>
          <w:rPr>
            <w:color w:val="000000" w:themeColor="text1"/>
            <w:lang w:val="en-US"/>
          </w:rPr>
          <w:t>ru</w:t>
        </w:r>
      </w:hyperlink>
      <w:r>
        <w:rPr>
          <w:color w:val="000000" w:themeColor="text1"/>
        </w:rPr>
        <w:t xml:space="preserve"> (далее – Единый портал). На Едином портале размещается следующая информация:</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круг заявителей;</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срок предоставления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размер платы, взимаемой за предоставление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исчерпывающий перечень оснований для приостановления или отказа в предоставлении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формы заявлений (уведомлений, сообщений), используемые при предоставлении муниципальной услуги.</w:t>
      </w:r>
    </w:p>
    <w:p w:rsidR="001E6061" w:rsidRDefault="00AC2631">
      <w:pPr>
        <w:pStyle w:val="ConsPlusNormal0"/>
        <w:ind w:firstLine="567"/>
        <w:jc w:val="both"/>
        <w:rPr>
          <w:color w:val="000000" w:themeColor="text1"/>
        </w:rPr>
      </w:pPr>
      <w:r>
        <w:rPr>
          <w:color w:val="000000" w:themeColor="text1"/>
        </w:rPr>
        <w:t>Доступ к указанной информации предоставляется заявителю бесплатно,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E6061" w:rsidRDefault="00AC2631">
      <w:pPr>
        <w:pStyle w:val="ConsPlusNormal0"/>
        <w:ind w:firstLine="567"/>
        <w:jc w:val="both"/>
        <w:rPr>
          <w:color w:val="000000" w:themeColor="text1"/>
        </w:rPr>
      </w:pPr>
      <w:r>
        <w:rPr>
          <w:color w:val="000000" w:themeColor="text1"/>
        </w:rPr>
        <w:lastRenderedPageBreak/>
        <w:t>1.3.2. При ответах на телефонные звонки и обращения заявителей лично в приемные часы специалисты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1E6061" w:rsidRDefault="00AC2631">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1E6061" w:rsidRDefault="00AC2631">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Устное информирование обратившегося лица осуществляется не более 10 минут.</w:t>
      </w:r>
    </w:p>
    <w:p w:rsidR="001E6061" w:rsidRDefault="00AC2631">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1E6061" w:rsidRDefault="00AC2631">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1E6061" w:rsidRDefault="00AC2631">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Специалисты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1E6061" w:rsidRDefault="00AC2631">
      <w:pPr>
        <w:spacing w:after="0" w:line="240" w:lineRule="auto"/>
        <w:ind w:firstLine="567"/>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Рассмотрение письменных обращений осуществляется в течение 30 дней с момента их регистрации в порядке, установленном Федеральным законом от 02.05.2006 № 59-ФЗ «О порядке рассмотрения обращений граждан Российской Федерации», путем направления ответов почтовым отправлением или в форме электронного сообщения по адресу электронной почты либо через Единый портал, в зависимости от способа обращения заявителя.</w:t>
      </w:r>
      <w:proofErr w:type="gramEnd"/>
    </w:p>
    <w:p w:rsidR="001E6061" w:rsidRDefault="00AC2631">
      <w:pPr>
        <w:spacing w:after="0" w:line="240" w:lineRule="auto"/>
        <w:ind w:firstLine="567"/>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1.3.3. </w:t>
      </w:r>
      <w:proofErr w:type="gramStart"/>
      <w:r>
        <w:rPr>
          <w:rFonts w:ascii="Times New Roman" w:hAnsi="Times New Roman" w:cs="Times New Roman"/>
          <w:color w:val="000000" w:themeColor="text1"/>
          <w:sz w:val="28"/>
          <w:szCs w:val="28"/>
        </w:rPr>
        <w:t>МФЦ осуществляет информирование, консультирование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в соответствии с соглашением о взаимодействии между МФЦ и Уполномоченным органом (далее – соглашение о взаимодействии) в секторах информирования МФЦ, на сайте МФЦ, по телефону единой справочной службы МФЦ: 8 (4812) 22-13-22.</w:t>
      </w:r>
      <w:proofErr w:type="gramEnd"/>
    </w:p>
    <w:p w:rsidR="001E6061" w:rsidRDefault="00AC2631">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Информирование о ходе выполнения запроса по предоставлению муниципальной услуги может осуществляться МФЦ в случае подачи заявления в МФЦ, либо на Едином портале с выбором способа получения результата услуги через МФЦ.</w:t>
      </w:r>
    </w:p>
    <w:p w:rsidR="001E6061" w:rsidRDefault="001E6061">
      <w:pPr>
        <w:spacing w:after="0" w:line="240" w:lineRule="auto"/>
        <w:ind w:firstLine="567"/>
        <w:jc w:val="center"/>
        <w:outlineLvl w:val="2"/>
        <w:rPr>
          <w:rFonts w:ascii="Times New Roman" w:hAnsi="Times New Roman" w:cs="Times New Roman"/>
          <w:b/>
          <w:bCs/>
          <w:color w:val="000000" w:themeColor="text1"/>
          <w:sz w:val="28"/>
          <w:szCs w:val="28"/>
        </w:rPr>
      </w:pPr>
    </w:p>
    <w:p w:rsidR="001E6061" w:rsidRDefault="00AC2631">
      <w:pPr>
        <w:pStyle w:val="aff4"/>
        <w:numPr>
          <w:ilvl w:val="0"/>
          <w:numId w:val="4"/>
        </w:numPr>
        <w:spacing w:after="0" w:line="240" w:lineRule="auto"/>
        <w:ind w:left="0" w:firstLine="12"/>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Стандарт предоставления муниципальной услуги</w:t>
      </w:r>
    </w:p>
    <w:p w:rsidR="001E6061" w:rsidRDefault="001E6061">
      <w:pPr>
        <w:spacing w:after="0" w:line="240" w:lineRule="auto"/>
        <w:jc w:val="center"/>
        <w:outlineLvl w:val="2"/>
        <w:rPr>
          <w:rFonts w:ascii="Times New Roman" w:hAnsi="Times New Roman" w:cs="Times New Roman"/>
          <w:b/>
          <w:bCs/>
          <w:color w:val="000000" w:themeColor="text1"/>
          <w:sz w:val="28"/>
          <w:szCs w:val="28"/>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2.1. Наименование муниципальной услуги</w:t>
      </w:r>
    </w:p>
    <w:p w:rsidR="001E6061" w:rsidRDefault="001E6061">
      <w:pPr>
        <w:spacing w:after="0" w:line="240" w:lineRule="auto"/>
        <w:ind w:firstLine="567"/>
        <w:jc w:val="center"/>
        <w:outlineLvl w:val="2"/>
        <w:rPr>
          <w:rFonts w:ascii="Times New Roman" w:hAnsi="Times New Roman" w:cs="Times New Roman"/>
          <w:b/>
          <w:bCs/>
          <w:color w:val="000000" w:themeColor="text1"/>
          <w:sz w:val="28"/>
          <w:szCs w:val="28"/>
        </w:rPr>
      </w:pPr>
    </w:p>
    <w:p w:rsidR="001E6061" w:rsidRDefault="00AC2631">
      <w:pPr>
        <w:spacing w:after="0" w:line="240" w:lineRule="auto"/>
        <w:ind w:firstLine="709"/>
        <w:jc w:val="both"/>
        <w:outlineLvl w:val="0"/>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Наименование муниципальной услуги </w:t>
      </w:r>
      <w:r>
        <w:rPr>
          <w:rFonts w:ascii="Times New Roman" w:eastAsia="Times New Roman" w:hAnsi="Times New Roman" w:cs="Times New Roman"/>
          <w:bCs/>
          <w:color w:val="000000" w:themeColor="text1"/>
          <w:sz w:val="28"/>
          <w:szCs w:val="28"/>
        </w:rPr>
        <w:t>«П</w:t>
      </w:r>
      <w:r>
        <w:rPr>
          <w:rFonts w:ascii="Times New Roman" w:hAnsi="Times New Roman" w:cs="Times New Roman"/>
          <w:bCs/>
          <w:color w:val="000000" w:themeColor="text1"/>
          <w:sz w:val="28"/>
          <w:szCs w:val="28"/>
        </w:rPr>
        <w:t>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r>
        <w:rPr>
          <w:rFonts w:ascii="Times New Roman" w:eastAsia="Times New Roman" w:hAnsi="Times New Roman" w:cs="Times New Roman"/>
          <w:bCs/>
          <w:color w:val="000000" w:themeColor="text1"/>
          <w:sz w:val="28"/>
          <w:szCs w:val="28"/>
        </w:rPr>
        <w:t>».</w:t>
      </w:r>
    </w:p>
    <w:p w:rsidR="001E6061" w:rsidRDefault="001E6061">
      <w:pPr>
        <w:pStyle w:val="ConsPlusNormal0"/>
        <w:ind w:firstLine="567"/>
        <w:jc w:val="both"/>
        <w:rPr>
          <w:i/>
          <w:color w:val="000000" w:themeColor="text1"/>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2.2. Наименование исполнителя муниципальной услуги</w:t>
      </w:r>
    </w:p>
    <w:p w:rsidR="001E6061" w:rsidRDefault="001E6061">
      <w:pPr>
        <w:spacing w:after="0" w:line="240" w:lineRule="auto"/>
        <w:ind w:firstLine="567"/>
        <w:jc w:val="center"/>
        <w:outlineLvl w:val="2"/>
        <w:rPr>
          <w:rFonts w:ascii="Times New Roman" w:hAnsi="Times New Roman" w:cs="Times New Roman"/>
          <w:b/>
          <w:bCs/>
          <w:color w:val="000000" w:themeColor="text1"/>
          <w:sz w:val="28"/>
          <w:szCs w:val="28"/>
        </w:rPr>
      </w:pPr>
    </w:p>
    <w:p w:rsidR="001E6061" w:rsidRDefault="00AC2631">
      <w:pPr>
        <w:spacing w:after="0" w:line="240" w:lineRule="auto"/>
        <w:ind w:firstLine="567"/>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 Муниципальную услугу предоставляет Уполномоченный орган.</w:t>
      </w:r>
    </w:p>
    <w:p w:rsidR="001E6061" w:rsidRDefault="00AC2631">
      <w:pPr>
        <w:pStyle w:val="17"/>
        <w:widowControl w:val="0"/>
        <w:tabs>
          <w:tab w:val="left" w:pos="567"/>
        </w:tabs>
        <w:spacing w:after="0" w:line="240" w:lineRule="auto"/>
        <w:ind w:left="567"/>
        <w:rPr>
          <w:color w:val="000000" w:themeColor="text1"/>
          <w:sz w:val="28"/>
          <w:szCs w:val="28"/>
        </w:rPr>
      </w:pPr>
      <w:r>
        <w:rPr>
          <w:color w:val="000000" w:themeColor="text1"/>
          <w:sz w:val="28"/>
          <w:szCs w:val="28"/>
        </w:rPr>
        <w:t xml:space="preserve">Непосредственное предоставление муниципальной услуги осуществляет: </w:t>
      </w:r>
    </w:p>
    <w:p w:rsidR="001E6061" w:rsidRDefault="00AC2631">
      <w:pPr>
        <w:spacing w:after="0" w:line="240" w:lineRule="auto"/>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Отдел по </w:t>
      </w:r>
      <w:r w:rsidR="00DA677B">
        <w:rPr>
          <w:rFonts w:ascii="Times New Roman" w:hAnsi="Times New Roman" w:cs="Times New Roman"/>
          <w:color w:val="000000" w:themeColor="text1"/>
          <w:sz w:val="28"/>
          <w:szCs w:val="28"/>
        </w:rPr>
        <w:t>строительству, транспорту, дорожному и жилищно</w:t>
      </w:r>
      <w:r>
        <w:rPr>
          <w:rFonts w:ascii="Times New Roman" w:hAnsi="Times New Roman" w:cs="Times New Roman"/>
          <w:color w:val="000000" w:themeColor="text1"/>
          <w:sz w:val="28"/>
          <w:szCs w:val="28"/>
        </w:rPr>
        <w:t>-коммунальному хозяйству Администрации муниципального образования «</w:t>
      </w:r>
      <w:r w:rsidR="00DA677B">
        <w:rPr>
          <w:rFonts w:ascii="Times New Roman" w:hAnsi="Times New Roman" w:cs="Times New Roman"/>
          <w:color w:val="000000" w:themeColor="text1"/>
          <w:sz w:val="28"/>
          <w:szCs w:val="28"/>
        </w:rPr>
        <w:t>Темкинский</w:t>
      </w:r>
      <w:r>
        <w:rPr>
          <w:rFonts w:ascii="Times New Roman" w:hAnsi="Times New Roman" w:cs="Times New Roman"/>
          <w:color w:val="000000" w:themeColor="text1"/>
          <w:sz w:val="28"/>
          <w:szCs w:val="28"/>
        </w:rPr>
        <w:t xml:space="preserve"> муниципальный округ» Смоленской области.</w:t>
      </w:r>
    </w:p>
    <w:p w:rsidR="001E6061" w:rsidRDefault="00AC2631">
      <w:pPr>
        <w:spacing w:after="0" w:line="240" w:lineRule="auto"/>
        <w:ind w:firstLine="567"/>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2.2.2. При предоставлении муниципальной услуги Уполномоченный орган в целях получения документов (информации), либо осуществления согласований или иных действий, необходимых для предоставления муниципальной услуги, взаимодействует с Федеральным казначейством (Казначейство России) в целях запроса сведений, содержащихся в Государственной информационной системе о государственных и муниципальных платежах. </w:t>
      </w:r>
    </w:p>
    <w:p w:rsidR="001E6061" w:rsidRDefault="00AC2631">
      <w:pPr>
        <w:spacing w:after="0" w:line="240" w:lineRule="auto"/>
        <w:ind w:firstLine="567"/>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2.2.3. Предоставление муниципальной услуги в МФЦ осуществляется в порядке, определенном соглашением </w:t>
      </w:r>
      <w:r>
        <w:rPr>
          <w:rFonts w:ascii="Times New Roman" w:eastAsia="Calibri" w:hAnsi="Times New Roman" w:cs="Times New Roman"/>
          <w:color w:val="000000" w:themeColor="text1"/>
          <w:sz w:val="28"/>
          <w:szCs w:val="28"/>
          <w:lang w:eastAsia="en-US"/>
        </w:rPr>
        <w:t>о взаимодействии.</w:t>
      </w:r>
    </w:p>
    <w:p w:rsidR="001E6061" w:rsidRDefault="00AC2631">
      <w:pPr>
        <w:spacing w:after="0" w:line="240" w:lineRule="auto"/>
        <w:ind w:firstLine="567"/>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2.2.4. Специалисты Уполномоченного органа, работники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E6061" w:rsidRDefault="001E6061">
      <w:pPr>
        <w:spacing w:after="0" w:line="240" w:lineRule="auto"/>
        <w:ind w:firstLine="567"/>
        <w:jc w:val="center"/>
        <w:outlineLvl w:val="2"/>
        <w:rPr>
          <w:rFonts w:ascii="Times New Roman" w:hAnsi="Times New Roman" w:cs="Times New Roman"/>
          <w:b/>
          <w:bCs/>
          <w:color w:val="000000" w:themeColor="text1"/>
          <w:sz w:val="28"/>
          <w:szCs w:val="28"/>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2.3. Описание результата предоставления муниципальной услуги</w:t>
      </w:r>
    </w:p>
    <w:p w:rsidR="001E6061" w:rsidRDefault="001E6061">
      <w:pPr>
        <w:spacing w:after="0" w:line="240" w:lineRule="auto"/>
        <w:ind w:firstLine="567"/>
        <w:jc w:val="center"/>
        <w:outlineLvl w:val="2"/>
        <w:rPr>
          <w:rFonts w:ascii="Times New Roman" w:hAnsi="Times New Roman" w:cs="Times New Roman"/>
          <w:color w:val="000000" w:themeColor="text1"/>
          <w:sz w:val="28"/>
          <w:szCs w:val="28"/>
        </w:rPr>
      </w:pP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Процедура предоставления муниципальной услуги завершается получением заявителем </w:t>
      </w:r>
      <w:r>
        <w:rPr>
          <w:rFonts w:ascii="Times New Roman" w:hAnsi="Times New Roman" w:cs="Times New Roman"/>
          <w:color w:val="000000" w:themeColor="text1"/>
          <w:sz w:val="28"/>
          <w:szCs w:val="28"/>
        </w:rPr>
        <w:t>сведений, документов, материалов, содержащихся в государственной информационной системе обеспечения градостроительной деятельности Смоленской области (далее – ГИСОГД Смоленской области).</w:t>
      </w:r>
    </w:p>
    <w:p w:rsidR="001E6061" w:rsidRDefault="001E6061">
      <w:pPr>
        <w:pStyle w:val="aff4"/>
        <w:spacing w:after="0" w:line="240" w:lineRule="auto"/>
        <w:ind w:left="567"/>
        <w:jc w:val="both"/>
        <w:rPr>
          <w:rFonts w:ascii="Times New Roman" w:hAnsi="Times New Roman" w:cs="Times New Roman"/>
          <w:color w:val="000000" w:themeColor="text1"/>
          <w:sz w:val="28"/>
          <w:szCs w:val="28"/>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2.4. Срок предоставления муниципальной услуги</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2.4.1. Срок предоставления муниципальной услуги составляет не более 5 рабочих дней со дня осуществления оплаты физическим или юридическим лицом.</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2.4.2. Срок предоставления муниципальной услуги исчисляется со дня регистрации запроса в Уполномоченном органе. С момента утверждения технических требований к ведению реестров государственных информационных систем обеспечения градостроительной деятельности срок предоставления </w:t>
      </w:r>
      <w:r>
        <w:rPr>
          <w:rFonts w:ascii="Times New Roman" w:hAnsi="Times New Roman" w:cs="Times New Roman"/>
          <w:color w:val="000000" w:themeColor="text1"/>
          <w:sz w:val="28"/>
          <w:szCs w:val="28"/>
        </w:rPr>
        <w:lastRenderedPageBreak/>
        <w:t>муниципальной услуги исчисляется со дня регистрации запроса Уполномоченным органом в реестре предоставления сведений, документов, материалов. Уполномоченный орган регистрирует запрос в день его получения либо на следующий рабочий день в случае   получения запроса после 16 часов текущего рабочего дня или в выходной (праздничный) день.</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2.4.3. Срок выдачи (направления) документов, являющихся результатом предоставления муниципальной услуги, составляет:</w:t>
      </w:r>
    </w:p>
    <w:p w:rsidR="001E6061" w:rsidRDefault="00AC2631">
      <w:pPr>
        <w:pStyle w:val="aff4"/>
        <w:spacing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через МФЦ – срок передачи результата предоставления услуги в МФЦ определяется соглашением о взаимодействии;</w:t>
      </w:r>
    </w:p>
    <w:p w:rsidR="001E6061" w:rsidRDefault="00AC2631">
      <w:pPr>
        <w:pStyle w:val="aff4"/>
        <w:spacing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в электронной форме – в срок, не превышающий одного рабочего дня.</w:t>
      </w:r>
    </w:p>
    <w:p w:rsidR="00DA677B" w:rsidRDefault="00DA677B">
      <w:pPr>
        <w:pStyle w:val="aff4"/>
        <w:spacing w:line="240" w:lineRule="auto"/>
        <w:ind w:left="0" w:firstLine="709"/>
        <w:jc w:val="both"/>
        <w:rPr>
          <w:rFonts w:ascii="Times New Roman" w:hAnsi="Times New Roman" w:cs="Times New Roman"/>
          <w:color w:val="000000" w:themeColor="text1"/>
          <w:sz w:val="28"/>
          <w:szCs w:val="28"/>
        </w:rPr>
      </w:pPr>
    </w:p>
    <w:p w:rsidR="001E6061" w:rsidRDefault="00AC2631">
      <w:pPr>
        <w:spacing w:after="0" w:line="240" w:lineRule="auto"/>
        <w:jc w:val="center"/>
        <w:outlineLvl w:val="2"/>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2.5. </w:t>
      </w:r>
      <w:r>
        <w:rPr>
          <w:rFonts w:ascii="Times New Roman" w:hAnsi="Times New Roman" w:cs="Times New Roman"/>
          <w:b/>
          <w:color w:val="000000" w:themeColor="text1"/>
          <w:sz w:val="28"/>
          <w:szCs w:val="28"/>
        </w:rPr>
        <w:t xml:space="preserve">Перечень нормативных правовых актов, регулирующих отношения, </w:t>
      </w: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возникающие в связи с предоставлением муниципальной услуги</w:t>
      </w:r>
    </w:p>
    <w:p w:rsidR="001E6061" w:rsidRDefault="001E6061">
      <w:pPr>
        <w:spacing w:after="0" w:line="240" w:lineRule="auto"/>
        <w:ind w:firstLine="567"/>
        <w:jc w:val="center"/>
        <w:outlineLvl w:val="2"/>
        <w:rPr>
          <w:rFonts w:ascii="Times New Roman" w:hAnsi="Times New Roman" w:cs="Times New Roman"/>
          <w:b/>
          <w:color w:val="000000" w:themeColor="text1"/>
          <w:sz w:val="28"/>
          <w:szCs w:val="28"/>
        </w:rPr>
      </w:pPr>
    </w:p>
    <w:p w:rsidR="001E6061" w:rsidRDefault="00AC2631">
      <w:pPr>
        <w:spacing w:after="0" w:line="240" w:lineRule="auto"/>
        <w:ind w:firstLine="54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Предоставление муниципальной услуги осуществляется в соответствии </w:t>
      </w:r>
      <w:proofErr w:type="gramStart"/>
      <w:r>
        <w:rPr>
          <w:rFonts w:ascii="Times New Roman" w:hAnsi="Times New Roman" w:cs="Times New Roman"/>
          <w:bCs/>
          <w:color w:val="000000" w:themeColor="text1"/>
          <w:sz w:val="28"/>
          <w:szCs w:val="28"/>
        </w:rPr>
        <w:t>с</w:t>
      </w:r>
      <w:proofErr w:type="gramEnd"/>
      <w:r>
        <w:rPr>
          <w:rFonts w:ascii="Times New Roman" w:hAnsi="Times New Roman" w:cs="Times New Roman"/>
          <w:bCs/>
          <w:color w:val="000000" w:themeColor="text1"/>
          <w:sz w:val="28"/>
          <w:szCs w:val="28"/>
        </w:rPr>
        <w:t>:</w:t>
      </w:r>
    </w:p>
    <w:p w:rsidR="001E6061" w:rsidRDefault="00AC2631">
      <w:pPr>
        <w:spacing w:after="0" w:line="240" w:lineRule="auto"/>
        <w:ind w:firstLine="54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Градостроительным кодексом Российской Федерации;</w:t>
      </w:r>
    </w:p>
    <w:p w:rsidR="001E6061" w:rsidRDefault="00AC2631">
      <w:pPr>
        <w:spacing w:after="0" w:line="240" w:lineRule="auto"/>
        <w:ind w:firstLine="54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постановлением Правительства Российской Федерации от 13.03.2020 № 279 «Об информационном обеспечении градостроительной деятельности».</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pStyle w:val="ConsPlusNormal0"/>
        <w:jc w:val="center"/>
        <w:rPr>
          <w:b/>
          <w:bCs/>
          <w:color w:val="000000" w:themeColor="text1"/>
        </w:rPr>
      </w:pPr>
      <w:r>
        <w:rPr>
          <w:b/>
          <w:bCs/>
          <w:color w:val="000000" w:themeColor="text1"/>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E6061" w:rsidRDefault="001E6061">
      <w:pPr>
        <w:pStyle w:val="ConsPlusNormal0"/>
        <w:jc w:val="center"/>
        <w:rPr>
          <w:color w:val="000000" w:themeColor="text1"/>
        </w:rPr>
      </w:pPr>
    </w:p>
    <w:p w:rsidR="001E6061" w:rsidRDefault="001E6061">
      <w:pPr>
        <w:pStyle w:val="ConsPlusNormal0"/>
        <w:ind w:firstLine="567"/>
        <w:jc w:val="both"/>
        <w:rPr>
          <w:color w:val="000000" w:themeColor="text1"/>
        </w:rPr>
      </w:pPr>
    </w:p>
    <w:p w:rsidR="001E6061" w:rsidRDefault="00AC2631">
      <w:pPr>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2.6.1. Основанием для начала оказания муниципальной услуги является поступление в Уполномоченный орган запроса о </w:t>
      </w:r>
      <w:r>
        <w:rPr>
          <w:rFonts w:ascii="Times New Roman" w:eastAsiaTheme="minorHAnsi" w:hAnsi="Times New Roman" w:cs="Times New Roman"/>
          <w:color w:val="000000" w:themeColor="text1"/>
          <w:sz w:val="28"/>
          <w:szCs w:val="28"/>
          <w:lang w:eastAsia="en-US"/>
        </w:rPr>
        <w:t>предоставлении муниципальной услуги по форме, согласно приложению к настоящему Административному регламенту</w:t>
      </w:r>
      <w:r>
        <w:rPr>
          <w:rFonts w:ascii="Times New Roman" w:eastAsia="Calibri" w:hAnsi="Times New Roman" w:cs="Times New Roman"/>
          <w:color w:val="000000" w:themeColor="text1"/>
          <w:sz w:val="28"/>
          <w:szCs w:val="28"/>
        </w:rPr>
        <w:t>.</w:t>
      </w:r>
    </w:p>
    <w:p w:rsidR="001E6061" w:rsidRDefault="00AC2631">
      <w:pPr>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2.6.2. Запрос может быть подан заявителем в Уполномоченный орган одним из следующих способов:</w:t>
      </w:r>
    </w:p>
    <w:p w:rsidR="001E6061" w:rsidRDefault="00AC2631">
      <w:pPr>
        <w:spacing w:after="0" w:line="240" w:lineRule="auto"/>
        <w:ind w:firstLine="709"/>
        <w:jc w:val="both"/>
        <w:rPr>
          <w:rFonts w:ascii="Times New Roman" w:eastAsia="Calibri" w:hAnsi="Times New Roman" w:cs="Times New Roman"/>
          <w:i/>
          <w:color w:val="000000" w:themeColor="text1"/>
          <w:sz w:val="28"/>
          <w:szCs w:val="28"/>
        </w:rPr>
      </w:pPr>
      <w:r>
        <w:rPr>
          <w:rFonts w:ascii="Times New Roman" w:eastAsia="Calibri" w:hAnsi="Times New Roman" w:cs="Times New Roman"/>
          <w:color w:val="000000" w:themeColor="text1"/>
          <w:sz w:val="28"/>
          <w:szCs w:val="28"/>
        </w:rPr>
        <w:t xml:space="preserve">- в электронной форме с использованием Единого портала; </w:t>
      </w:r>
    </w:p>
    <w:p w:rsidR="001E6061" w:rsidRDefault="00AC2631">
      <w:pPr>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в бумажной форме при обращении в МФЦ.</w:t>
      </w:r>
    </w:p>
    <w:p w:rsidR="001E6061" w:rsidRDefault="00AC2631">
      <w:pPr>
        <w:tabs>
          <w:tab w:val="left" w:pos="458"/>
        </w:tabs>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2.6.3. При личном обращении заявителя в МФЦ за услугой предъявляется документ, удостоверяющий личность. При обращении представителя (законного представителя) заявителя за услугой предъявляется документ, удостоверяющий личность представителя и доверенность, составленная в соответствии с требованиями гражданского законодательства Российской Федерации, либо иной документ, содержащий полномочия представлять интересы заявителя при предоставлении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случае направления заявителем запроса в бумажной форме такой запрос подписывается им собственноручно. В случае подписания запроса в бумажной </w:t>
      </w:r>
      <w:r>
        <w:rPr>
          <w:rFonts w:ascii="Times New Roman" w:hAnsi="Times New Roman" w:cs="Times New Roman"/>
          <w:color w:val="000000" w:themeColor="text1"/>
          <w:sz w:val="28"/>
          <w:szCs w:val="28"/>
        </w:rPr>
        <w:lastRenderedPageBreak/>
        <w:t>форме представителем (законным представителем) заявителя обязательным приложением к такому запросу являются документы, подтверждающие указанное полномочие такого лица.</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случае если запрос направляется заявителем или представителем (законным представителем) заявителя в электронной форме, такой запрос подписывается простой электронной подписью заявителя либо представителя (законного представителя) заявителя. </w:t>
      </w:r>
    </w:p>
    <w:p w:rsidR="001E6061" w:rsidRDefault="00AC2631">
      <w:pPr>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2.6.4. К документам, прилагаемым к запросу, которые заявитель должен представить самостоятельно, входит копия документа, подтверждающего право на получение сведений, документов, материалов, отнесенных к категории ограниченного доступа, если запрашиваемые </w:t>
      </w:r>
      <w:r>
        <w:rPr>
          <w:rFonts w:ascii="Times New Roman" w:hAnsi="Times New Roman" w:cs="Times New Roman"/>
          <w:color w:val="000000" w:themeColor="text1"/>
          <w:sz w:val="28"/>
          <w:szCs w:val="28"/>
        </w:rPr>
        <w:t>сведения, документы, материалы</w:t>
      </w:r>
      <w:r>
        <w:rPr>
          <w:rFonts w:ascii="Times New Roman" w:eastAsia="Calibri" w:hAnsi="Times New Roman" w:cs="Times New Roman"/>
          <w:color w:val="000000" w:themeColor="text1"/>
          <w:sz w:val="28"/>
          <w:szCs w:val="28"/>
        </w:rPr>
        <w:t xml:space="preserve"> отнесены к категории ограниченного доступа. </w:t>
      </w:r>
    </w:p>
    <w:p w:rsidR="001E6061" w:rsidRDefault="00AC2631">
      <w:pPr>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2.6.5. Документы, представляемые заявителем, должны соответствовать следующим требованиям:</w:t>
      </w:r>
    </w:p>
    <w:p w:rsidR="001E6061" w:rsidRDefault="00AC2631">
      <w:pPr>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 документах не должно быть подчисток, приписок, зачеркнутых слов и иных неоговоренных исправлений;</w:t>
      </w:r>
    </w:p>
    <w:p w:rsidR="001E6061" w:rsidRDefault="00AC2631">
      <w:pPr>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-документы не должны быть исполнены карандашом;</w:t>
      </w:r>
    </w:p>
    <w:p w:rsidR="001E6061" w:rsidRDefault="00AC2631">
      <w:pPr>
        <w:spacing w:after="0" w:line="240" w:lineRule="auto"/>
        <w:ind w:firstLine="709"/>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rPr>
        <w:t>-документы не должны иметь повреждений, наличие которых допускает многозначность истолкования содержания.</w:t>
      </w:r>
    </w:p>
    <w:p w:rsidR="001E6061" w:rsidRDefault="001E6061">
      <w:pPr>
        <w:spacing w:after="0" w:line="240" w:lineRule="auto"/>
        <w:jc w:val="center"/>
        <w:outlineLvl w:val="2"/>
        <w:rPr>
          <w:rFonts w:ascii="Times New Roman" w:hAnsi="Times New Roman" w:cs="Times New Roman"/>
          <w:b/>
          <w:bCs/>
          <w:color w:val="000000" w:themeColor="text1"/>
          <w:sz w:val="28"/>
          <w:szCs w:val="28"/>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представить, а также способы их получения заявителями, в том числе в электронной форме, порядок их представления</w:t>
      </w:r>
    </w:p>
    <w:p w:rsidR="001E6061" w:rsidRDefault="001E6061">
      <w:pPr>
        <w:spacing w:after="0" w:line="240" w:lineRule="auto"/>
        <w:ind w:firstLine="709"/>
        <w:jc w:val="both"/>
        <w:outlineLvl w:val="2"/>
        <w:rPr>
          <w:rFonts w:ascii="Times New Roman" w:hAnsi="Times New Roman" w:cs="Times New Roman"/>
          <w:b/>
          <w:bCs/>
          <w:color w:val="000000" w:themeColor="text1"/>
          <w:sz w:val="28"/>
          <w:szCs w:val="28"/>
        </w:rPr>
      </w:pPr>
    </w:p>
    <w:p w:rsidR="001E6061" w:rsidRDefault="00AC2631">
      <w:pPr>
        <w:spacing w:after="0" w:line="240" w:lineRule="auto"/>
        <w:ind w:firstLine="709"/>
        <w:contextualSpacing/>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 xml:space="preserve">2.7.1. </w:t>
      </w:r>
      <w:proofErr w:type="gramStart"/>
      <w:r>
        <w:rPr>
          <w:rFonts w:ascii="Times New Roman" w:hAnsi="Times New Roman" w:cs="Times New Roman"/>
          <w:color w:val="000000" w:themeColor="text1"/>
          <w:sz w:val="28"/>
          <w:szCs w:val="28"/>
        </w:rPr>
        <w:t>В п</w:t>
      </w:r>
      <w:r>
        <w:rPr>
          <w:rFonts w:ascii="Times New Roman" w:eastAsia="Calibri" w:hAnsi="Times New Roman" w:cs="Times New Roman"/>
          <w:color w:val="000000" w:themeColor="text1"/>
          <w:sz w:val="28"/>
          <w:szCs w:val="28"/>
        </w:rPr>
        <w:t xml:space="preserve">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запрашиваемых в рамках межведомственного информационного взаимодействия, и которые заявитель вправе представить по собственной инициативе, входит </w:t>
      </w:r>
      <w:r>
        <w:rPr>
          <w:rFonts w:ascii="Times New Roman" w:hAnsi="Times New Roman" w:cs="Times New Roman"/>
          <w:bCs/>
          <w:color w:val="000000" w:themeColor="text1"/>
          <w:sz w:val="28"/>
          <w:szCs w:val="28"/>
        </w:rPr>
        <w:t>копия документа (</w:t>
      </w:r>
      <w:r>
        <w:rPr>
          <w:rFonts w:ascii="Times New Roman" w:eastAsia="Calibri" w:hAnsi="Times New Roman" w:cs="Times New Roman"/>
          <w:color w:val="000000" w:themeColor="text1"/>
          <w:sz w:val="28"/>
          <w:szCs w:val="28"/>
        </w:rPr>
        <w:t>и</w:t>
      </w:r>
      <w:r>
        <w:rPr>
          <w:rFonts w:ascii="Times New Roman" w:hAnsi="Times New Roman" w:cs="Times New Roman"/>
          <w:color w:val="000000" w:themeColor="text1"/>
          <w:sz w:val="28"/>
          <w:szCs w:val="28"/>
        </w:rPr>
        <w:t xml:space="preserve">нформации) о внесении платы заявителем за предоставление муниципальной услуги (в случае возмездного предоставления муниципальной услуги) в одном экземпляре. </w:t>
      </w:r>
      <w:proofErr w:type="gramEnd"/>
    </w:p>
    <w:p w:rsidR="001E6061" w:rsidRDefault="00AC2631">
      <w:pPr>
        <w:widowControl w:val="0"/>
        <w:spacing w:after="0" w:line="240" w:lineRule="auto"/>
        <w:ind w:firstLine="709"/>
        <w:contextualSpacing/>
        <w:jc w:val="both"/>
        <w:rPr>
          <w:rFonts w:ascii="Times New Roman" w:eastAsia="Calibri" w:hAnsi="Times New Roman" w:cs="Times New Roman"/>
          <w:b/>
          <w:color w:val="000000" w:themeColor="text1"/>
          <w:sz w:val="28"/>
          <w:szCs w:val="28"/>
        </w:rPr>
      </w:pPr>
      <w:r>
        <w:rPr>
          <w:rFonts w:ascii="Times New Roman" w:eastAsia="Calibri" w:hAnsi="Times New Roman" w:cs="Times New Roman"/>
          <w:color w:val="000000" w:themeColor="text1"/>
          <w:sz w:val="28"/>
          <w:szCs w:val="28"/>
        </w:rPr>
        <w:t>2.7.2. Непредставление заявителем документов, указанных в пункте 2.7.1 настоящего регламента, не является основанием для отказа в предоставлении муниципальной услуги.</w:t>
      </w:r>
    </w:p>
    <w:p w:rsidR="001E6061" w:rsidRDefault="00AC2631">
      <w:pPr>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В случае если документы, указанные в пункте 2.7.1 настоящего регламента, не представлены заявителем, специалист Уполномоченного органа, ответственный за предоставление услуги, запрашивает их в порядке межведомственного информационного взаимодействия.</w:t>
      </w:r>
    </w:p>
    <w:p w:rsidR="001E6061" w:rsidRDefault="00AC2631">
      <w:pPr>
        <w:widowControl w:val="0"/>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2.7.3. Специалисты Уполномоченного органа, работники МФЦ не вправе требовать от заявителя:</w:t>
      </w:r>
    </w:p>
    <w:p w:rsidR="001E6061" w:rsidRDefault="00AC2631">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6061" w:rsidRDefault="00AC2631">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proofErr w:type="gramStart"/>
      <w:r>
        <w:rPr>
          <w:rFonts w:ascii="Times New Roman" w:eastAsia="Calibri" w:hAnsi="Times New Roman" w:cs="Times New Roman"/>
          <w:color w:val="000000" w:themeColor="text1"/>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в соответствии с нормативными правовыми актами Российской</w:t>
      </w:r>
      <w:proofErr w:type="gramEnd"/>
      <w:r>
        <w:rPr>
          <w:rFonts w:ascii="Times New Roman" w:eastAsia="Calibri" w:hAnsi="Times New Roman" w:cs="Times New Roman"/>
          <w:color w:val="000000" w:themeColor="text1"/>
          <w:sz w:val="28"/>
          <w:szCs w:val="28"/>
        </w:rPr>
        <w:t xml:space="preserve">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1E6061" w:rsidRDefault="00AC2631">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1E6061" w:rsidRDefault="00AC2631">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E6061" w:rsidRDefault="001E6061">
      <w:pPr>
        <w:spacing w:after="0" w:line="240" w:lineRule="auto"/>
        <w:jc w:val="center"/>
        <w:outlineLvl w:val="2"/>
        <w:rPr>
          <w:rFonts w:ascii="Times New Roman" w:hAnsi="Times New Roman" w:cs="Times New Roman"/>
          <w:b/>
          <w:bCs/>
          <w:color w:val="000000" w:themeColor="text1"/>
          <w:sz w:val="28"/>
          <w:szCs w:val="28"/>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2.8. Исчерпывающие перечни оснований для отказа в приеме документов, </w:t>
      </w: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необходимых для предоставления муниципальной услуги, а также устанавливаемых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Смоленской области оснований для приостановления предоставления муниципальной услуги или отказа в предоставлении муниципальной услуги</w:t>
      </w:r>
    </w:p>
    <w:p w:rsidR="001E6061" w:rsidRDefault="001E6061">
      <w:pPr>
        <w:spacing w:after="0" w:line="240" w:lineRule="auto"/>
        <w:ind w:firstLine="567"/>
        <w:jc w:val="center"/>
        <w:outlineLvl w:val="2"/>
        <w:rPr>
          <w:rFonts w:ascii="Times New Roman" w:hAnsi="Times New Roman" w:cs="Times New Roman"/>
          <w:color w:val="000000" w:themeColor="text1"/>
          <w:sz w:val="28"/>
          <w:szCs w:val="28"/>
        </w:rPr>
      </w:pPr>
    </w:p>
    <w:p w:rsidR="001E6061" w:rsidRDefault="00AC2631">
      <w:pPr>
        <w:spacing w:after="0" w:line="240" w:lineRule="auto"/>
        <w:ind w:firstLine="709"/>
        <w:jc w:val="both"/>
        <w:outlineLvl w:val="2"/>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2.8.1. Основания для отказа в приеме документов, необходимых для предоставления муниципальной услуги, отсутствуют.</w:t>
      </w:r>
    </w:p>
    <w:p w:rsidR="001E6061" w:rsidRDefault="00AC2631">
      <w:pPr>
        <w:spacing w:after="0" w:line="240" w:lineRule="auto"/>
        <w:ind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2.8.2. Основания для приостановления предоставления муниципальной услуги отсутствуют.</w:t>
      </w:r>
    </w:p>
    <w:p w:rsidR="001E6061" w:rsidRDefault="00AC2631">
      <w:pPr>
        <w:spacing w:after="0" w:line="240" w:lineRule="auto"/>
        <w:ind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2.8.3. Основаниями для отказа в предоставлении муниципальной услуги являются:</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eastAsia="Calibri" w:hAnsi="Times New Roman" w:cs="Times New Roman"/>
          <w:color w:val="000000" w:themeColor="text1"/>
          <w:sz w:val="28"/>
          <w:szCs w:val="28"/>
        </w:rPr>
        <w:t xml:space="preserve">1) запрос не содержит </w:t>
      </w:r>
      <w:r>
        <w:rPr>
          <w:rFonts w:ascii="Times New Roman" w:hAnsi="Times New Roman" w:cs="Times New Roman"/>
          <w:color w:val="000000" w:themeColor="text1"/>
          <w:sz w:val="28"/>
          <w:szCs w:val="28"/>
        </w:rPr>
        <w:t xml:space="preserve">реквизитов необходимых сведений, документов, материалов и (или) кадастрового номера земельного участка (участков), и (или) адресов объектов недвижимости, и (или) сведений о границах территории, в </w:t>
      </w:r>
      <w:r>
        <w:rPr>
          <w:rFonts w:ascii="Times New Roman" w:hAnsi="Times New Roman" w:cs="Times New Roman"/>
          <w:color w:val="000000" w:themeColor="text1"/>
          <w:sz w:val="28"/>
          <w:szCs w:val="28"/>
        </w:rPr>
        <w:lastRenderedPageBreak/>
        <w:t xml:space="preserve">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отсутствие адреса электронной почты, на который орган местного самоуправления направляет уведомление об оплате предоставления сведений, документов, материалов (в случае направления запроса в бумажной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rPr>
        <w:t>3) отсутствие</w:t>
      </w:r>
      <w:r>
        <w:rPr>
          <w:rFonts w:ascii="Times New Roman" w:eastAsia="Calibri" w:hAnsi="Times New Roman" w:cs="Times New Roman"/>
          <w:color w:val="000000" w:themeColor="text1"/>
        </w:rPr>
        <w:t xml:space="preserve"> </w:t>
      </w:r>
      <w:r>
        <w:rPr>
          <w:rFonts w:ascii="Times New Roman" w:hAnsi="Times New Roman" w:cs="Times New Roman"/>
          <w:color w:val="000000" w:themeColor="text1"/>
          <w:sz w:val="28"/>
          <w:szCs w:val="28"/>
        </w:rPr>
        <w:t>документов, подтверждающих полномочие лица, уполномоченным действовать от имени заявителя (в случае направления запроса представителем заявителя);</w:t>
      </w:r>
    </w:p>
    <w:p w:rsidR="001E6061" w:rsidRDefault="00AC2631">
      <w:pPr>
        <w:pStyle w:val="aff2"/>
        <w:rPr>
          <w:rFonts w:ascii="Times New Roman" w:eastAsia="Calibri" w:hAnsi="Times New Roman" w:cs="Times New Roman"/>
          <w:color w:val="000000" w:themeColor="text1"/>
        </w:rPr>
      </w:pPr>
      <w:r>
        <w:rPr>
          <w:rFonts w:ascii="Times New Roman" w:eastAsia="Calibri" w:hAnsi="Times New Roman" w:cs="Times New Roman"/>
          <w:color w:val="000000" w:themeColor="text1"/>
        </w:rPr>
        <w:t>4)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пользователь не имеет права доступа к ней;</w:t>
      </w:r>
    </w:p>
    <w:p w:rsidR="001E6061" w:rsidRDefault="00AC2631">
      <w:pPr>
        <w:pStyle w:val="aff2"/>
        <w:rPr>
          <w:rFonts w:ascii="Times New Roman" w:eastAsia="Calibri" w:hAnsi="Times New Roman" w:cs="Times New Roman"/>
          <w:color w:val="000000" w:themeColor="text1"/>
        </w:rPr>
      </w:pPr>
      <w:r>
        <w:rPr>
          <w:rFonts w:ascii="Times New Roman" w:eastAsia="Calibri" w:hAnsi="Times New Roman" w:cs="Times New Roman"/>
          <w:color w:val="000000" w:themeColor="text1"/>
        </w:rPr>
        <w:t>5) по истечении 7 рабочих дней со дня направления пользователю уведомления об оплате предоставления сведений, документов, материалов информация об осуществлении пользователем оплаты предоставления сведений, документов, материалов у органа местного самоуправления отсутствует или оплата предоставления сведений, документов, материалов осуществлена не в полном объеме.</w:t>
      </w:r>
    </w:p>
    <w:p w:rsidR="001E6061" w:rsidRDefault="001E6061">
      <w:pPr>
        <w:pStyle w:val="aff2"/>
        <w:ind w:firstLine="0"/>
        <w:jc w:val="center"/>
        <w:rPr>
          <w:rFonts w:ascii="Times New Roman" w:hAnsi="Times New Roman" w:cs="Times New Roman"/>
          <w:b/>
          <w:bCs/>
          <w:color w:val="000000" w:themeColor="text1"/>
        </w:rPr>
      </w:pPr>
    </w:p>
    <w:p w:rsidR="001E6061" w:rsidRDefault="00AC2631">
      <w:pPr>
        <w:pStyle w:val="aff2"/>
        <w:ind w:firstLine="0"/>
        <w:jc w:val="center"/>
        <w:rPr>
          <w:rFonts w:ascii="Times New Roman" w:hAnsi="Times New Roman" w:cs="Times New Roman"/>
          <w:b/>
          <w:bCs/>
          <w:color w:val="000000" w:themeColor="text1"/>
        </w:rPr>
      </w:pPr>
      <w:r>
        <w:rPr>
          <w:rFonts w:ascii="Times New Roman" w:hAnsi="Times New Roman" w:cs="Times New Roman"/>
          <w:b/>
          <w:bCs/>
          <w:color w:val="000000" w:themeColor="text1"/>
        </w:rPr>
        <w:t>2.9.</w:t>
      </w:r>
      <w:r>
        <w:rPr>
          <w:rFonts w:ascii="Times New Roman" w:hAnsi="Times New Roman" w:cs="Times New Roman"/>
          <w:color w:val="000000" w:themeColor="text1"/>
        </w:rPr>
        <w:t xml:space="preserve"> </w:t>
      </w:r>
      <w:r>
        <w:rPr>
          <w:rFonts w:ascii="Times New Roman" w:hAnsi="Times New Roman" w:cs="Times New Roman"/>
          <w:b/>
          <w:bCs/>
          <w:color w:val="000000" w:themeColor="text1"/>
        </w:rPr>
        <w:t>Перечень услуг, которые являются необходимыми и обязательными для предоставления муниципальной услуги</w:t>
      </w:r>
    </w:p>
    <w:p w:rsidR="001E6061" w:rsidRDefault="001E6061">
      <w:pPr>
        <w:spacing w:after="0" w:line="240" w:lineRule="auto"/>
        <w:ind w:firstLine="567"/>
        <w:jc w:val="center"/>
        <w:outlineLvl w:val="2"/>
        <w:rPr>
          <w:rFonts w:ascii="Times New Roman" w:hAnsi="Times New Roman" w:cs="Times New Roman"/>
          <w:color w:val="000000" w:themeColor="text1"/>
          <w:sz w:val="28"/>
          <w:szCs w:val="28"/>
        </w:rPr>
      </w:pPr>
    </w:p>
    <w:p w:rsidR="001E6061" w:rsidRDefault="00AC2631">
      <w:pPr>
        <w:spacing w:after="0" w:line="240" w:lineRule="auto"/>
        <w:ind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rsidR="001E6061" w:rsidRDefault="001E6061">
      <w:pPr>
        <w:spacing w:after="0" w:line="240" w:lineRule="auto"/>
        <w:ind w:firstLine="567"/>
        <w:jc w:val="both"/>
        <w:outlineLvl w:val="2"/>
        <w:rPr>
          <w:rFonts w:ascii="Times New Roman" w:eastAsiaTheme="minorHAnsi" w:hAnsi="Times New Roman" w:cs="Times New Roman"/>
          <w:i/>
          <w:color w:val="000000" w:themeColor="text1"/>
          <w:sz w:val="28"/>
          <w:szCs w:val="28"/>
          <w:lang w:eastAsia="en-US"/>
        </w:rPr>
      </w:pPr>
    </w:p>
    <w:p w:rsidR="001E6061" w:rsidRDefault="00AC2631">
      <w:pPr>
        <w:widowControl w:val="0"/>
        <w:spacing w:after="0"/>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2.10. Порядок, размер и основания взимания государственной пошлины</w:t>
      </w:r>
    </w:p>
    <w:p w:rsidR="001E6061" w:rsidRDefault="00AC2631">
      <w:pPr>
        <w:widowControl w:val="0"/>
        <w:spacing w:after="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или иной платы, взимаемой за предоставление муниципальной услуги</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pStyle w:val="aff4"/>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2.10.1. В соответствии с пунктом 24 Правил за предоставление сведений, документов, материалов, содержащихся в ГИСОГД Смоленской области, взимается плата, за исключением случаев, когда федеральными законами установлено, что указанные в запросе сведения, документы, материалы предоставляются без взимания платы. </w:t>
      </w:r>
    </w:p>
    <w:p w:rsidR="001E6061" w:rsidRDefault="00AC2631">
      <w:pPr>
        <w:pStyle w:val="aff4"/>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ГИСОГД Смоленской области может быть реализована возможность осуществления оплаты предоставления сведений, документов, материалов путем интеграции в нее безналичных платежных сервисов, при этом заявителю обеспечивается подтверждение осуществления им оплаты.</w:t>
      </w:r>
    </w:p>
    <w:p w:rsidR="001E6061" w:rsidRDefault="00AC2631">
      <w:pPr>
        <w:spacing w:after="0" w:line="240" w:lineRule="auto"/>
        <w:ind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2.10.2. В соответствии с пунктом 24 Правил за предоставление сведений, документов, материалов, содержащихся в ГИСОГД Смоленской области, с заявителей взимается плата в размере: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 100 рублей – за предоставление копии одного документа, материала в электронной форме (за исключением материалов и результатов инженерных изысканий);</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100 рублей – за каждую сторону листа формата A4 копии документов, материалов в бумажной форме (за исключением материалов и результатов инженерных изысканий);</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5000 рублей – за предоставление копии материалов и результатов инженерных изысканий в электронной форме (вне зависимости от количества листов);</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5000 рублей –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rsidR="001E6061" w:rsidRDefault="00AC2631">
      <w:pPr>
        <w:spacing w:after="0" w:line="240" w:lineRule="auto"/>
        <w:ind w:firstLine="709"/>
        <w:jc w:val="both"/>
        <w:rPr>
          <w:rFonts w:ascii="Times New Roman" w:hAnsi="Times New Roman" w:cs="Times New Roman"/>
          <w:color w:val="000000" w:themeColor="text1"/>
          <w:sz w:val="28"/>
          <w:szCs w:val="28"/>
        </w:rPr>
      </w:pPr>
      <w:bookmarkStart w:id="1" w:name="Par5"/>
      <w:bookmarkEnd w:id="1"/>
      <w:r>
        <w:rPr>
          <w:rFonts w:ascii="Times New Roman" w:hAnsi="Times New Roman" w:cs="Times New Roman"/>
          <w:color w:val="000000" w:themeColor="text1"/>
          <w:sz w:val="28"/>
          <w:szCs w:val="28"/>
        </w:rPr>
        <w:t>5) 1000 рублей – за предоставление сведений об одном земельном участке (части земельного участка) за каждые полные (неполные) 10 000 кв. метров площади такого участка и (или) дополнительный контур (для многоконтурных земельных участков) в электронной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1000 рублей – за предоставление сведений об одном земельном участке (части земельного участка) за каждые полные (неполные) 10 000 кв. метров площади такого участка и (или) дополнительный контур (для многоконтурных земельных участков) и 100 рублей – за каждую сторону листа формата A4 таких сведений в бумажной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1000 рублей – за предоставление сведений об одном объекте капитального строительства в электронной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1000 рублей –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 1000 рублей – за предоставление сведений о неразграниченных землях за каждые полные (неполные) 10 000 кв. метров площади таких земель в электронной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bookmarkStart w:id="2" w:name="Par10"/>
      <w:bookmarkEnd w:id="2"/>
      <w:r>
        <w:rPr>
          <w:rFonts w:ascii="Times New Roman" w:hAnsi="Times New Roman" w:cs="Times New Roman"/>
          <w:color w:val="000000" w:themeColor="text1"/>
          <w:sz w:val="28"/>
          <w:szCs w:val="28"/>
        </w:rPr>
        <w:t>10) 1000 рублей – за предоставление сведений о неразграниченных землях за каждые полные (неполные) 10 000 кв. метров площади таких земель и 100 рублей - за каждую сторону листа формата A4 таких сведений в бумажной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100 рублей – за предоставление сведений, размещенных в информационной системе, не указанных в подпунктах 6 – 10 настоящего пункта, в электронной форме и 100 рублей – за каждую сторону листа формата A4 таких сведений в бумажной форме.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2.10.3. В случае если материалы предоставляются в бумажном формате, отличном от формата A4, стоимость рассчитывается исходя из количества полных или неполных листов формата A4, необходимых для размещения указанного материала.</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2.10.4. Расчет стоимости предоставления сведений о территории производится исходя из количества земельных участков (частей земельных участков) и площади неразграниченных земель, расположенных в границах такой территории.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2.10.5. Если плата за предоставление сведений, документов, материалов внесена заявителем в размере, превышающем общий размер платы, начисленной за </w:t>
      </w:r>
      <w:r>
        <w:rPr>
          <w:rFonts w:ascii="Times New Roman" w:hAnsi="Times New Roman" w:cs="Times New Roman"/>
          <w:color w:val="000000" w:themeColor="text1"/>
          <w:sz w:val="28"/>
          <w:szCs w:val="28"/>
        </w:rPr>
        <w:lastRenderedPageBreak/>
        <w:t>предоставление сведений, документов, материалов, Уполномоченный орган по заявлению заявителя в срок не позднее 3 месяцев со дня поступления такого заявления обеспечивает возврат излишне уплаченных средств.</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2.10.6. </w:t>
      </w:r>
      <w:proofErr w:type="gramStart"/>
      <w:r>
        <w:rPr>
          <w:rFonts w:ascii="Times New Roman" w:hAnsi="Times New Roman" w:cs="Times New Roman"/>
          <w:color w:val="000000" w:themeColor="text1"/>
          <w:sz w:val="28"/>
          <w:szCs w:val="28"/>
        </w:rPr>
        <w:t xml:space="preserve">Если заявителю было отказано в предоставлении сведений, документов, материалов по основанию, указанному в </w:t>
      </w:r>
      <w:hyperlink r:id="rId13" w:tgtFrame="consultantplus://offline/ref=EC2A4A1E4277F17BF2751B132D34600E35B5030163541A759BA74C5A809D4FCD3C67BE4CDD6C9B9E4CBFD843DAFDE8E860415164665EBDF7AA2BL">
        <w:r>
          <w:rPr>
            <w:rFonts w:ascii="Times New Roman" w:hAnsi="Times New Roman" w:cs="Times New Roman"/>
            <w:color w:val="000000" w:themeColor="text1"/>
            <w:sz w:val="28"/>
            <w:szCs w:val="28"/>
          </w:rPr>
          <w:t>подпункте 5 пункта 2</w:t>
        </w:r>
      </w:hyperlink>
      <w:r>
        <w:rPr>
          <w:rFonts w:ascii="Times New Roman" w:hAnsi="Times New Roman" w:cs="Times New Roman"/>
          <w:color w:val="000000" w:themeColor="text1"/>
          <w:sz w:val="28"/>
          <w:szCs w:val="28"/>
        </w:rPr>
        <w:t>.8.3 настоящего регламента, в связи с внесением платы за предоставление сведений, документов, материалов не в полном объеме, Уполномоченный орган по заявлению заявителя в срок не позднее 3 месяцев со дня поступления такого заявления обеспечивает возврат уплаченных средств.</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2.10.7. Оплата предоставления сведений, документов, материалов, содержащихся в ГИСОГД Смоленской области, осуществляется заявителем путем безналичного расчета. </w:t>
      </w:r>
    </w:p>
    <w:p w:rsidR="001E6061" w:rsidRDefault="00AC2631">
      <w:pPr>
        <w:pStyle w:val="aff4"/>
        <w:spacing w:after="0" w:line="240" w:lineRule="auto"/>
        <w:ind w:left="0" w:firstLine="709"/>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2.10.8. В случае внесения в выданный по результатам предоставления муниципальной услуги документ изменений, направленных на исправление ошибок, допущенных по вине специалистов и (или) должностного лица Уполномоченного органа, МФЦ и (или) работника МФЦ, с заявителя плата не взимается.</w:t>
      </w:r>
    </w:p>
    <w:p w:rsidR="001E6061" w:rsidRDefault="001E6061">
      <w:pPr>
        <w:spacing w:after="0" w:line="240" w:lineRule="auto"/>
        <w:ind w:firstLine="567"/>
        <w:jc w:val="both"/>
        <w:outlineLvl w:val="2"/>
        <w:rPr>
          <w:rFonts w:ascii="Times New Roman" w:hAnsi="Times New Roman" w:cs="Times New Roman"/>
          <w:iCs/>
          <w:color w:val="000000" w:themeColor="text1"/>
          <w:sz w:val="28"/>
          <w:szCs w:val="28"/>
        </w:rPr>
      </w:pPr>
    </w:p>
    <w:p w:rsidR="001E6061" w:rsidRDefault="00AC2631">
      <w:pPr>
        <w:spacing w:after="0" w:line="240" w:lineRule="auto"/>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E6061" w:rsidRDefault="001E6061">
      <w:pPr>
        <w:spacing w:after="0" w:line="240" w:lineRule="auto"/>
        <w:ind w:firstLine="567"/>
        <w:jc w:val="both"/>
        <w:outlineLvl w:val="2"/>
        <w:rPr>
          <w:rFonts w:ascii="Times New Roman" w:hAnsi="Times New Roman" w:cs="Times New Roman"/>
          <w:b/>
          <w:bCs/>
          <w:i/>
          <w:iCs/>
          <w:color w:val="000000" w:themeColor="text1"/>
          <w:sz w:val="28"/>
          <w:szCs w:val="28"/>
        </w:rPr>
      </w:pP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2.11.1. Максимальное время ожидания в очереди при подаче запроса о предоставлении муниципальной услуги в МФЦ не должно превышать 15 минут.</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2.11.2. Максимальное время ожидания в очереди при получении результата предоставления муниципальной услуги в МФЦ не должно превышать 15 минут.</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spacing w:after="0" w:line="240" w:lineRule="auto"/>
        <w:jc w:val="center"/>
        <w:outlineLvl w:val="0"/>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2.12. </w:t>
      </w:r>
      <w:r>
        <w:rPr>
          <w:rFonts w:ascii="Times New Roman" w:eastAsiaTheme="minorHAnsi" w:hAnsi="Times New Roman" w:cs="Times New Roman"/>
          <w:b/>
          <w:color w:val="000000" w:themeColor="text1"/>
          <w:sz w:val="28"/>
          <w:szCs w:val="28"/>
          <w:lang w:eastAsia="en-US"/>
        </w:rPr>
        <w:t>Срок и порядок регистрации запроса заявителя о предоставлении муниципальной услуги, в том числе в электронной форме</w:t>
      </w:r>
    </w:p>
    <w:p w:rsidR="001E6061" w:rsidRDefault="001E6061">
      <w:pPr>
        <w:spacing w:after="0" w:line="240" w:lineRule="auto"/>
        <w:ind w:firstLine="567"/>
        <w:jc w:val="both"/>
        <w:rPr>
          <w:rFonts w:ascii="Times New Roman" w:hAnsi="Times New Roman" w:cs="Times New Roman"/>
          <w:color w:val="000000" w:themeColor="text1"/>
          <w:sz w:val="28"/>
          <w:szCs w:val="28"/>
        </w:rPr>
      </w:pPr>
    </w:p>
    <w:p w:rsidR="001E6061" w:rsidRDefault="00AC2631">
      <w:pPr>
        <w:spacing w:after="0" w:line="240" w:lineRule="auto"/>
        <w:ind w:firstLine="709"/>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 xml:space="preserve">2.12.1. Запрос </w:t>
      </w:r>
      <w:r>
        <w:rPr>
          <w:rFonts w:ascii="Times New Roman" w:eastAsia="Calibri" w:hAnsi="Times New Roman" w:cs="Times New Roman"/>
          <w:color w:val="000000" w:themeColor="text1"/>
          <w:sz w:val="28"/>
          <w:szCs w:val="28"/>
          <w:lang w:eastAsia="en-US"/>
        </w:rPr>
        <w:t>и документы, необходимые для предоставления муниципальной услуги, регистрируются в день их поступления в Уполномоченный орган в порядке</w:t>
      </w:r>
      <w:r>
        <w:rPr>
          <w:rFonts w:ascii="Times New Roman" w:eastAsiaTheme="minorHAnsi" w:hAnsi="Times New Roman" w:cs="Times New Roman"/>
          <w:color w:val="000000" w:themeColor="text1"/>
          <w:sz w:val="28"/>
          <w:szCs w:val="28"/>
          <w:lang w:eastAsia="en-US"/>
        </w:rPr>
        <w:t xml:space="preserve">, предусмотренном </w:t>
      </w:r>
      <w:r>
        <w:rPr>
          <w:rFonts w:ascii="Times New Roman" w:eastAsia="Times New Roman" w:hAnsi="Times New Roman" w:cs="Times New Roman"/>
          <w:color w:val="000000" w:themeColor="text1"/>
          <w:sz w:val="28"/>
          <w:szCs w:val="28"/>
          <w:lang w:eastAsia="en-US"/>
        </w:rPr>
        <w:t xml:space="preserve">подразделом 3.2 </w:t>
      </w:r>
      <w:r>
        <w:rPr>
          <w:rFonts w:ascii="Times New Roman" w:eastAsiaTheme="minorHAnsi" w:hAnsi="Times New Roman" w:cs="Times New Roman"/>
          <w:color w:val="000000" w:themeColor="text1"/>
          <w:sz w:val="28"/>
          <w:szCs w:val="28"/>
          <w:lang w:eastAsia="en-US"/>
        </w:rPr>
        <w:t>настоящего регламента.</w:t>
      </w:r>
    </w:p>
    <w:p w:rsidR="001E6061" w:rsidRDefault="00AC2631">
      <w:pPr>
        <w:spacing w:after="0" w:line="240" w:lineRule="auto"/>
        <w:ind w:firstLine="709"/>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 xml:space="preserve">Регистрация запроса заявителя, поступившего в Уполномоченный орган в электронной форме </w:t>
      </w:r>
      <w:r>
        <w:rPr>
          <w:rFonts w:ascii="Times New Roman" w:hAnsi="Times New Roman" w:cs="Times New Roman"/>
          <w:color w:val="000000" w:themeColor="text1"/>
          <w:sz w:val="28"/>
          <w:szCs w:val="28"/>
        </w:rPr>
        <w:t>в реестре предоставления сведений, документов, материалов осуществляется в день получения запроса либо на следующий рабочий день в случае получения запроса после 16 часов текущего рабочего дня или в выходной (праздничный) день.</w:t>
      </w:r>
    </w:p>
    <w:p w:rsidR="001E6061" w:rsidRDefault="001E6061">
      <w:pPr>
        <w:spacing w:after="0" w:line="240" w:lineRule="auto"/>
        <w:ind w:firstLine="567"/>
        <w:jc w:val="center"/>
        <w:outlineLvl w:val="1"/>
        <w:rPr>
          <w:rFonts w:ascii="Times New Roman" w:hAnsi="Times New Roman" w:cs="Times New Roman"/>
          <w:b/>
          <w:bCs/>
          <w:color w:val="000000" w:themeColor="text1"/>
          <w:sz w:val="28"/>
          <w:szCs w:val="28"/>
        </w:rPr>
      </w:pPr>
    </w:p>
    <w:p w:rsidR="001E6061" w:rsidRDefault="00AC2631">
      <w:pPr>
        <w:spacing w:after="0" w:line="240" w:lineRule="auto"/>
        <w:jc w:val="center"/>
        <w:outlineLvl w:val="1"/>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2.13. </w:t>
      </w:r>
      <w:r>
        <w:rPr>
          <w:rFonts w:ascii="Times New Roman" w:hAnsi="Times New Roman" w:cs="Times New Roman"/>
          <w:b/>
          <w:color w:val="000000" w:themeColor="text1"/>
          <w:sz w:val="28"/>
          <w:szCs w:val="28"/>
        </w:rPr>
        <w:t>Требования к помещениям, в которых предоставляется муниципальная услуга</w:t>
      </w:r>
    </w:p>
    <w:p w:rsidR="001E6061" w:rsidRDefault="001E6061">
      <w:pPr>
        <w:spacing w:after="0" w:line="240" w:lineRule="auto"/>
        <w:ind w:firstLine="567"/>
        <w:jc w:val="center"/>
        <w:outlineLvl w:val="1"/>
        <w:rPr>
          <w:rFonts w:ascii="Times New Roman" w:hAnsi="Times New Roman" w:cs="Times New Roman"/>
          <w:color w:val="000000" w:themeColor="text1"/>
          <w:sz w:val="28"/>
          <w:szCs w:val="28"/>
        </w:rPr>
      </w:pP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2.13.1. Прием заявителей в Уполномоченном органе не осуществляется.</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2.13.2. Требования к помещениям сектора информирования и ожидания, сектора приема заявителей МФЦ определяются Правилами организации деятельности МФЦ, утвержденными Правительством Российской Федерации.</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2.14. Показатели доступности и качества муниципальной услуги</w:t>
      </w:r>
    </w:p>
    <w:p w:rsidR="001E6061" w:rsidRDefault="001E6061">
      <w:pPr>
        <w:tabs>
          <w:tab w:val="left" w:pos="12"/>
          <w:tab w:val="left" w:pos="1019"/>
        </w:tabs>
        <w:spacing w:after="0" w:line="240" w:lineRule="auto"/>
        <w:ind w:firstLine="567"/>
        <w:jc w:val="center"/>
        <w:rPr>
          <w:rFonts w:ascii="Times New Roman" w:hAnsi="Times New Roman" w:cs="Times New Roman"/>
          <w:b/>
          <w:bCs/>
          <w:color w:val="000000" w:themeColor="text1"/>
          <w:sz w:val="28"/>
          <w:szCs w:val="28"/>
        </w:rPr>
      </w:pP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2.16.1. Показателями доступности муниципальной услуги являются:</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транспортная доступность места предоставления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обеспечение беспрепятственного доступа к помещению, в котором предоставляется муниципальная услуга;</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размещение информации о порядке предоставления муниципальной услуги в информационно-телекоммуникационной сети «Интернет»;</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возможность получения муниципальной услуги с использованием Единого портала;</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возможность либо невозможность получения муниципальной услуги в МФЦ (в том числе в полном объеме), в любом обособленном подразделении Уполномоченного органа, предоставляющего муниципальную услугу, по выбору заявителя (представителя заявителя) (экстерриториальный принцип).</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2.16.2. Показателями качества предоставления муниципальной услуги являются:</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соблюдение стандарта предоставления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количество взаимодействий заявителя (представителя заявителя) со специалистами при предоставлении муниципальной услуги и их продолжительность (1 раз по 15 минут);</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возможность получения муниципальной услуги в МФЦ;</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возможность получения информации о ходе предоставления муниципальной услуги;</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возможность либо невозможность получения муниципальной услуги в МФЦ посредством запроса о предоставлении нескольких государственных и (или) муниципальных услуг в МФЦ, предусмотренного статьей 15</w:t>
      </w:r>
      <w:r>
        <w:rPr>
          <w:rFonts w:ascii="Times New Roman" w:hAnsi="Times New Roman" w:cs="Times New Roman"/>
          <w:color w:val="000000" w:themeColor="text1"/>
          <w:sz w:val="28"/>
          <w:szCs w:val="28"/>
          <w:vertAlign w:val="superscript"/>
        </w:rPr>
        <w:t>1</w:t>
      </w:r>
      <w:r>
        <w:rPr>
          <w:rFonts w:ascii="Times New Roman" w:hAnsi="Times New Roman" w:cs="Times New Roman"/>
          <w:color w:val="000000" w:themeColor="text1"/>
          <w:sz w:val="28"/>
          <w:szCs w:val="28"/>
        </w:rPr>
        <w:t xml:space="preserve"> Федерального закона № 210-ФЗ (далее – комплексный запрос).</w:t>
      </w:r>
    </w:p>
    <w:p w:rsidR="001E6061" w:rsidRDefault="001E6061">
      <w:pPr>
        <w:spacing w:after="0" w:line="240" w:lineRule="auto"/>
        <w:ind w:firstLine="567"/>
        <w:jc w:val="both"/>
        <w:rPr>
          <w:rFonts w:ascii="Times New Roman" w:hAnsi="Times New Roman" w:cs="Times New Roman"/>
          <w:color w:val="000000" w:themeColor="text1"/>
          <w:sz w:val="28"/>
          <w:szCs w:val="28"/>
        </w:rPr>
      </w:pPr>
    </w:p>
    <w:p w:rsidR="001E6061" w:rsidRDefault="00AC2631">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2.15.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E6061" w:rsidRDefault="001E6061">
      <w:pPr>
        <w:spacing w:after="0" w:line="240" w:lineRule="auto"/>
        <w:jc w:val="center"/>
        <w:outlineLvl w:val="2"/>
        <w:rPr>
          <w:rFonts w:ascii="Times New Roman" w:hAnsi="Times New Roman" w:cs="Times New Roman"/>
          <w:b/>
          <w:bCs/>
          <w:color w:val="000000" w:themeColor="text1"/>
          <w:sz w:val="28"/>
          <w:szCs w:val="28"/>
        </w:rPr>
      </w:pPr>
    </w:p>
    <w:p w:rsidR="001E6061" w:rsidRDefault="00AC2631">
      <w:pPr>
        <w:numPr>
          <w:ilvl w:val="2"/>
          <w:numId w:val="1"/>
        </w:numPr>
        <w:tabs>
          <w:tab w:val="left" w:pos="0"/>
        </w:tabs>
        <w:spacing w:line="240" w:lineRule="auto"/>
        <w:ind w:left="0"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Услуга предоставляется по экстерриториальному принципу в </w:t>
      </w:r>
      <w:proofErr w:type="gramStart"/>
      <w:r>
        <w:rPr>
          <w:rFonts w:ascii="Times New Roman" w:eastAsia="Calibri" w:hAnsi="Times New Roman" w:cs="Times New Roman"/>
          <w:color w:val="000000" w:themeColor="text1"/>
          <w:sz w:val="28"/>
          <w:szCs w:val="28"/>
        </w:rPr>
        <w:t>соответствии</w:t>
      </w:r>
      <w:proofErr w:type="gramEnd"/>
      <w:r>
        <w:rPr>
          <w:rFonts w:ascii="Times New Roman" w:eastAsia="Calibri" w:hAnsi="Times New Roman" w:cs="Times New Roman"/>
          <w:color w:val="000000" w:themeColor="text1"/>
          <w:sz w:val="28"/>
          <w:szCs w:val="28"/>
        </w:rPr>
        <w:t xml:space="preserve"> с которым у заявителей есть возможность подачи запросов, документов, информации, необходимых для получения муниципальной услуги, а также получения результата ее предоставления в любом МФЦ в пределах территории Смоленской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E6061" w:rsidRDefault="00AC2631">
      <w:pPr>
        <w:numPr>
          <w:ilvl w:val="2"/>
          <w:numId w:val="1"/>
        </w:numPr>
        <w:tabs>
          <w:tab w:val="left" w:pos="0"/>
        </w:tabs>
        <w:spacing w:line="240" w:lineRule="auto"/>
        <w:ind w:left="0"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Требования, учитывающие особенности предоставления муниципальной услуги в сети МФЦ по экстерриториальному принципу, определяются соглашением о взаимодействии.</w:t>
      </w:r>
    </w:p>
    <w:p w:rsidR="001E6061" w:rsidRDefault="00AC2631">
      <w:pPr>
        <w:numPr>
          <w:ilvl w:val="2"/>
          <w:numId w:val="1"/>
        </w:numPr>
        <w:tabs>
          <w:tab w:val="left" w:pos="0"/>
        </w:tabs>
        <w:spacing w:after="0" w:line="0" w:lineRule="atLeast"/>
        <w:ind w:left="0" w:firstLine="709"/>
        <w:contextualSpacing/>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 xml:space="preserve">Обеспечение возможности совершения заявителями отдельных действий в электронной форме </w:t>
      </w:r>
      <w:r>
        <w:rPr>
          <w:rFonts w:ascii="Times New Roman" w:hAnsi="Times New Roman" w:cs="Times New Roman"/>
          <w:bCs/>
          <w:color w:val="000000" w:themeColor="text1"/>
          <w:sz w:val="28"/>
          <w:szCs w:val="28"/>
        </w:rPr>
        <w:t>при получении муниципальной услуги с использованием Единого портала имеет следующие особенности:</w:t>
      </w:r>
      <w:r>
        <w:rPr>
          <w:rFonts w:ascii="Times New Roman" w:hAnsi="Times New Roman" w:cs="Times New Roman"/>
          <w:color w:val="000000" w:themeColor="text1"/>
          <w:sz w:val="28"/>
          <w:szCs w:val="28"/>
        </w:rPr>
        <w:t xml:space="preserve"> </w:t>
      </w:r>
    </w:p>
    <w:p w:rsidR="001E6061" w:rsidRDefault="00AC2631">
      <w:pPr>
        <w:tabs>
          <w:tab w:val="left" w:pos="0"/>
        </w:tabs>
        <w:spacing w:after="0" w:line="0" w:lineRule="atLeast"/>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регистрация и авторизация заявителя в федеральной государственной информационной системе «Единая система идентификац</w:t>
      </w:r>
      <w:proofErr w:type="gramStart"/>
      <w:r>
        <w:rPr>
          <w:rFonts w:ascii="Times New Roman" w:hAnsi="Times New Roman" w:cs="Times New Roman"/>
          <w:color w:val="000000" w:themeColor="text1"/>
          <w:sz w:val="28"/>
          <w:szCs w:val="28"/>
        </w:rPr>
        <w:t>ии и ау</w:t>
      </w:r>
      <w:proofErr w:type="gramEnd"/>
      <w:r>
        <w:rPr>
          <w:rFonts w:ascii="Times New Roman" w:hAnsi="Times New Roman" w:cs="Times New Roman"/>
          <w:color w:val="000000" w:themeColor="text1"/>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E6061" w:rsidRDefault="00AC2631">
      <w:pPr>
        <w:numPr>
          <w:ilvl w:val="2"/>
          <w:numId w:val="1"/>
        </w:numPr>
        <w:tabs>
          <w:tab w:val="left" w:pos="0"/>
          <w:tab w:val="left" w:pos="1276"/>
        </w:tabs>
        <w:spacing w:line="240" w:lineRule="auto"/>
        <w:ind w:left="0" w:firstLine="709"/>
        <w:contextualSpacing/>
        <w:jc w:val="both"/>
        <w:rPr>
          <w:rFonts w:ascii="Times New Roman" w:eastAsia="Calibri" w:hAnsi="Times New Roman" w:cs="Times New Roman"/>
          <w:color w:val="000000" w:themeColor="text1"/>
          <w:sz w:val="28"/>
          <w:szCs w:val="28"/>
        </w:rPr>
      </w:pPr>
      <w:proofErr w:type="gramStart"/>
      <w:r>
        <w:rPr>
          <w:rFonts w:ascii="Times New Roman" w:eastAsia="Calibri" w:hAnsi="Times New Roman" w:cs="Times New Roman"/>
          <w:color w:val="000000" w:themeColor="text1"/>
          <w:sz w:val="28"/>
          <w:szCs w:val="28"/>
        </w:rPr>
        <w:t>Виды электронных подписей, использование которых допускается при обращении за получением муниципальных услуг, и порядок их использования установлены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w:t>
      </w:r>
      <w:proofErr w:type="gramEnd"/>
      <w:r>
        <w:rPr>
          <w:rFonts w:ascii="Times New Roman" w:eastAsia="Calibri" w:hAnsi="Times New Roman" w:cs="Times New Roman"/>
          <w:color w:val="000000" w:themeColor="text1"/>
          <w:sz w:val="28"/>
          <w:szCs w:val="28"/>
        </w:rPr>
        <w:t xml:space="preserve">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1E6061" w:rsidRDefault="00AC2631">
      <w:pPr>
        <w:numPr>
          <w:ilvl w:val="2"/>
          <w:numId w:val="1"/>
        </w:numPr>
        <w:tabs>
          <w:tab w:val="left" w:pos="0"/>
          <w:tab w:val="left" w:pos="1276"/>
        </w:tabs>
        <w:spacing w:line="240" w:lineRule="auto"/>
        <w:ind w:left="0"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Pr>
          <w:rFonts w:ascii="Times New Roman" w:eastAsiaTheme="minorHAnsi" w:hAnsi="Times New Roman" w:cs="Times New Roman"/>
          <w:color w:val="000000" w:themeColor="text1"/>
          <w:sz w:val="28"/>
          <w:szCs w:val="28"/>
        </w:rPr>
        <w:t>При обращении заявителя, представителя (законного представителя) заявителя за получением муниципальной услуги в электронной форме с использованием е</w:t>
      </w:r>
      <w:r>
        <w:rPr>
          <w:rFonts w:ascii="Times New Roman" w:hAnsi="Times New Roman" w:cs="Times New Roman"/>
          <w:color w:val="000000" w:themeColor="text1"/>
          <w:sz w:val="28"/>
          <w:szCs w:val="28"/>
        </w:rPr>
        <w:t>диной системы идентификац</w:t>
      </w:r>
      <w:proofErr w:type="gramStart"/>
      <w:r>
        <w:rPr>
          <w:rFonts w:ascii="Times New Roman" w:hAnsi="Times New Roman" w:cs="Times New Roman"/>
          <w:color w:val="000000" w:themeColor="text1"/>
          <w:sz w:val="28"/>
          <w:szCs w:val="28"/>
        </w:rPr>
        <w:t>ии и ау</w:t>
      </w:r>
      <w:proofErr w:type="gramEnd"/>
      <w:r>
        <w:rPr>
          <w:rFonts w:ascii="Times New Roman" w:hAnsi="Times New Roman" w:cs="Times New Roman"/>
          <w:color w:val="000000" w:themeColor="text1"/>
          <w:sz w:val="28"/>
          <w:szCs w:val="28"/>
        </w:rPr>
        <w:t>тентификации заявитель, представитель (законный представитель) заявителя  может использовать простую электронную подпись.</w:t>
      </w:r>
    </w:p>
    <w:p w:rsidR="001E6061" w:rsidRDefault="001E6061">
      <w:pPr>
        <w:spacing w:after="0" w:line="240" w:lineRule="auto"/>
        <w:ind w:firstLine="567"/>
        <w:jc w:val="both"/>
        <w:outlineLvl w:val="2"/>
        <w:rPr>
          <w:rFonts w:ascii="Times New Roman" w:hAnsi="Times New Roman" w:cs="Times New Roman"/>
          <w:color w:val="000000" w:themeColor="text1"/>
          <w:sz w:val="28"/>
          <w:szCs w:val="28"/>
        </w:rPr>
      </w:pPr>
    </w:p>
    <w:p w:rsidR="001E6061" w:rsidRDefault="00AC2631">
      <w:pPr>
        <w:pStyle w:val="aff4"/>
        <w:numPr>
          <w:ilvl w:val="0"/>
          <w:numId w:val="4"/>
        </w:numPr>
        <w:spacing w:after="0" w:line="240" w:lineRule="auto"/>
        <w:ind w:left="0" w:firstLine="12"/>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1E6061" w:rsidRDefault="001E6061">
      <w:pPr>
        <w:pStyle w:val="aff4"/>
        <w:spacing w:after="0" w:line="240" w:lineRule="auto"/>
        <w:ind w:left="0"/>
        <w:rPr>
          <w:rFonts w:ascii="Times New Roman" w:hAnsi="Times New Roman" w:cs="Times New Roman"/>
          <w:color w:val="000000" w:themeColor="text1"/>
          <w:sz w:val="28"/>
          <w:szCs w:val="28"/>
        </w:rPr>
      </w:pPr>
    </w:p>
    <w:p w:rsidR="001E6061" w:rsidRDefault="00AC2631">
      <w:pPr>
        <w:pStyle w:val="aff4"/>
        <w:spacing w:after="0" w:line="240" w:lineRule="auto"/>
        <w:ind w:left="0"/>
        <w:jc w:val="center"/>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 xml:space="preserve">3.1. </w:t>
      </w:r>
      <w:r>
        <w:rPr>
          <w:rFonts w:ascii="Times New Roman" w:hAnsi="Times New Roman" w:cs="Times New Roman"/>
          <w:b/>
          <w:bCs/>
          <w:color w:val="000000" w:themeColor="text1"/>
          <w:sz w:val="28"/>
          <w:szCs w:val="28"/>
        </w:rPr>
        <w:t>Перечень административных процедур</w:t>
      </w:r>
    </w:p>
    <w:p w:rsidR="001E6061" w:rsidRDefault="001E6061">
      <w:pPr>
        <w:spacing w:after="0" w:line="240" w:lineRule="auto"/>
        <w:jc w:val="center"/>
        <w:outlineLvl w:val="2"/>
        <w:rPr>
          <w:rFonts w:ascii="Times New Roman" w:hAnsi="Times New Roman" w:cs="Times New Roman"/>
          <w:b/>
          <w:bCs/>
          <w:color w:val="000000" w:themeColor="text1"/>
          <w:sz w:val="28"/>
          <w:szCs w:val="28"/>
        </w:rPr>
      </w:pPr>
    </w:p>
    <w:p w:rsidR="001E6061" w:rsidRDefault="00AC2631">
      <w:pPr>
        <w:pStyle w:val="aff4"/>
        <w:numPr>
          <w:ilvl w:val="2"/>
          <w:numId w:val="3"/>
        </w:numPr>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Предоставление муниципальной услуги включает в себя следующие административные процедуры:</w:t>
      </w:r>
      <w:r>
        <w:rPr>
          <w:rStyle w:val="FootnoteCharacters"/>
          <w:rFonts w:ascii="Times New Roman" w:hAnsi="Times New Roman" w:cs="Times New Roman"/>
          <w:color w:val="000000" w:themeColor="text1"/>
          <w:sz w:val="28"/>
          <w:szCs w:val="28"/>
        </w:rPr>
        <w:t xml:space="preserve"> </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поступление запросов заявителей о предоставлении муниципальной услуги и иных документов, необходимых для предоставления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р</w:t>
      </w:r>
      <w:r>
        <w:rPr>
          <w:rFonts w:ascii="Times New Roman" w:hAnsi="Times New Roman" w:cs="Times New Roman"/>
          <w:bCs/>
          <w:color w:val="000000" w:themeColor="text1"/>
          <w:sz w:val="28"/>
          <w:szCs w:val="28"/>
        </w:rPr>
        <w:t xml:space="preserve">ассмотрение документов, направление </w:t>
      </w:r>
      <w:r>
        <w:rPr>
          <w:rFonts w:ascii="Times New Roman" w:hAnsi="Times New Roman" w:cs="Times New Roman"/>
          <w:color w:val="000000" w:themeColor="text1"/>
          <w:sz w:val="28"/>
          <w:szCs w:val="28"/>
        </w:rPr>
        <w:t xml:space="preserve">уведомления об оплате предоставления сведений, документов, материалов, </w:t>
      </w:r>
      <w:r>
        <w:rPr>
          <w:rFonts w:ascii="Times New Roman" w:hAnsi="Times New Roman" w:cs="Times New Roman"/>
          <w:bCs/>
          <w:color w:val="000000" w:themeColor="text1"/>
          <w:sz w:val="28"/>
          <w:szCs w:val="28"/>
        </w:rPr>
        <w:t>принятие решения о предоставлении (об отказе в предоставлении) муниципальной услуги, оформление результата предоставления (отказа в предоставлении) муниципальной услуги</w:t>
      </w:r>
      <w:r>
        <w:rPr>
          <w:rFonts w:ascii="Times New Roman" w:hAnsi="Times New Roman" w:cs="Times New Roman"/>
          <w:color w:val="000000" w:themeColor="text1"/>
          <w:sz w:val="28"/>
          <w:szCs w:val="28"/>
        </w:rPr>
        <w:t>;</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направление результата предоставления (отказа в предоставлении) муниципальной услуги заявителю.</w:t>
      </w:r>
    </w:p>
    <w:p w:rsidR="001E6061" w:rsidRDefault="001E6061">
      <w:pPr>
        <w:spacing w:after="0" w:line="240" w:lineRule="auto"/>
        <w:jc w:val="center"/>
        <w:outlineLvl w:val="2"/>
        <w:rPr>
          <w:rFonts w:ascii="Times New Roman" w:hAnsi="Times New Roman" w:cs="Times New Roman"/>
          <w:b/>
          <w:bCs/>
          <w:color w:val="000000" w:themeColor="text1"/>
          <w:sz w:val="28"/>
          <w:szCs w:val="28"/>
        </w:rPr>
      </w:pPr>
    </w:p>
    <w:p w:rsidR="001E6061" w:rsidRDefault="00AC2631">
      <w:pPr>
        <w:pStyle w:val="aff4"/>
        <w:spacing w:after="0" w:line="240" w:lineRule="auto"/>
        <w:ind w:left="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3.2. Поступление запросов заявителей о предоставлении муниципальной услуги и иных документов, необходимых для предоставления муниципальной услуги</w:t>
      </w:r>
    </w:p>
    <w:p w:rsidR="001E6061" w:rsidRDefault="001E6061">
      <w:pPr>
        <w:spacing w:after="0" w:line="240" w:lineRule="auto"/>
        <w:jc w:val="both"/>
        <w:outlineLvl w:val="2"/>
        <w:rPr>
          <w:rFonts w:ascii="Times New Roman" w:hAnsi="Times New Roman" w:cs="Times New Roman"/>
          <w:b/>
          <w:bCs/>
          <w:color w:val="000000" w:themeColor="text1"/>
          <w:sz w:val="28"/>
          <w:szCs w:val="28"/>
        </w:rPr>
      </w:pP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Основанием для начала исполнения административной процедуры является поступление в Уполномоченный орган запроса, поданного через МФЦ (при наличии вступившего в силу соглашения о взаимодействии), через информационно-телекоммуникационные сети общего пользования в электронной форме посредством Единого портала (с момента реализации технической возможности).</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Специалист Уполномоченного органа, в обязанности которого входит прием и регистрация документов:</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регистрирует поступление запроса о предоставлении муниципальной услуги и документов, направленных заявителем в реестре предоставления сведений, документов, материалов и в соответствии с установленными правилами делопроизводства формирует комплект документов заявителя;</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передает заявление и документы специалисту/должностному лицу (указать нужное)</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Уполномоченного органа, уполномоченному на рассмотрение обращения заявителя.</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Результатом административной процедуры является регистрация заявления (документов) в реестре предоставления сведений, документов, материалов и направление заявления (документов) специалисту/должностному лицу (указать нужное) Уполномоченного органа, уполномоченному на рассмотрение обращения заявителя.</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Способом фиксации результата административной процедуры является указание даты регистрации и присвоение запросу заявителя регистрационного номера.</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Продолжительность административной процедуры – не более 15 минут. </w:t>
      </w:r>
    </w:p>
    <w:p w:rsidR="001E6061" w:rsidRDefault="001E6061">
      <w:pPr>
        <w:spacing w:after="0" w:line="240" w:lineRule="auto"/>
        <w:ind w:firstLine="567"/>
        <w:jc w:val="center"/>
        <w:outlineLvl w:val="2"/>
        <w:rPr>
          <w:rFonts w:ascii="Times New Roman" w:hAnsi="Times New Roman" w:cs="Times New Roman"/>
          <w:color w:val="000000" w:themeColor="text1"/>
          <w:sz w:val="28"/>
          <w:szCs w:val="28"/>
        </w:rPr>
      </w:pPr>
    </w:p>
    <w:p w:rsidR="001E6061" w:rsidRDefault="00AC2631">
      <w:pPr>
        <w:pStyle w:val="aff4"/>
        <w:numPr>
          <w:ilvl w:val="1"/>
          <w:numId w:val="3"/>
        </w:numPr>
        <w:spacing w:after="0" w:line="24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Рассмотрение документов, направление </w:t>
      </w:r>
      <w:r>
        <w:rPr>
          <w:rFonts w:ascii="Times New Roman" w:hAnsi="Times New Roman" w:cs="Times New Roman"/>
          <w:b/>
          <w:color w:val="000000" w:themeColor="text1"/>
          <w:sz w:val="28"/>
          <w:szCs w:val="28"/>
        </w:rPr>
        <w:t xml:space="preserve">уведомления об оплате предоставления сведений, документов, материалов, </w:t>
      </w:r>
      <w:r>
        <w:rPr>
          <w:rFonts w:ascii="Times New Roman" w:hAnsi="Times New Roman" w:cs="Times New Roman"/>
          <w:b/>
          <w:bCs/>
          <w:color w:val="000000" w:themeColor="text1"/>
          <w:sz w:val="28"/>
          <w:szCs w:val="28"/>
        </w:rPr>
        <w:t>принятие решения о предоставлении (об отказе в предоставлении) муниципальной услуги, оформление результата предоставления (отказа в предоставлении) муниципальной услуги</w:t>
      </w:r>
    </w:p>
    <w:p w:rsidR="001E6061" w:rsidRDefault="001E6061">
      <w:pPr>
        <w:pStyle w:val="aff4"/>
        <w:spacing w:after="0" w:line="240" w:lineRule="auto"/>
        <w:ind w:left="0"/>
        <w:rPr>
          <w:rFonts w:ascii="Times New Roman" w:hAnsi="Times New Roman" w:cs="Times New Roman"/>
          <w:b/>
          <w:bCs/>
          <w:color w:val="000000" w:themeColor="text1"/>
          <w:sz w:val="28"/>
          <w:szCs w:val="28"/>
        </w:rPr>
      </w:pP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Основанием начала исполнения административной процедуры является получение специалистом, ответственным за рассмотрение документов, комплекта документов заявителя.</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получении комплекта документов, указанных в пункте 3.3.1, специалист, ответственный за р</w:t>
      </w:r>
      <w:r>
        <w:rPr>
          <w:rFonts w:ascii="Times New Roman" w:hAnsi="Times New Roman" w:cs="Times New Roman"/>
          <w:bCs/>
          <w:color w:val="000000" w:themeColor="text1"/>
          <w:sz w:val="28"/>
          <w:szCs w:val="28"/>
        </w:rPr>
        <w:t>ассмотрение документов</w:t>
      </w:r>
      <w:r>
        <w:rPr>
          <w:rFonts w:ascii="Times New Roman" w:hAnsi="Times New Roman" w:cs="Times New Roman"/>
          <w:color w:val="000000" w:themeColor="text1"/>
          <w:sz w:val="28"/>
          <w:szCs w:val="28"/>
        </w:rPr>
        <w:t>:</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устанавливает предмет обращения заявителя;</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устанавливает принадлежность заявителя к кругу лиц, имеющих право на получение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проверяет наличие оснований для отказа в предоставлении муниципальной услуги, предусмотренных подпунктами 1 – 4, 6 пункта 2.8.3 настоящего регламента;</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устанавливает наличие полномочий Уполномоченного органа по рассмотрению обращения заявителя.</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если имеются определенные подпунктами 1 – 4, 6 пункта 2.8.3 настоящего регламента основания для отказа в предоставлении муниципальной услуги, специалист, ответственный за р</w:t>
      </w:r>
      <w:r>
        <w:rPr>
          <w:rFonts w:ascii="Times New Roman" w:hAnsi="Times New Roman" w:cs="Times New Roman"/>
          <w:bCs/>
          <w:color w:val="000000" w:themeColor="text1"/>
          <w:sz w:val="28"/>
          <w:szCs w:val="28"/>
        </w:rPr>
        <w:t xml:space="preserve">ассмотрение документов, </w:t>
      </w:r>
      <w:r>
        <w:rPr>
          <w:rFonts w:ascii="Times New Roman" w:hAnsi="Times New Roman" w:cs="Times New Roman"/>
          <w:color w:val="000000" w:themeColor="text1"/>
          <w:sz w:val="28"/>
          <w:szCs w:val="28"/>
        </w:rPr>
        <w:t xml:space="preserve">готовит (в двух </w:t>
      </w:r>
      <w:r>
        <w:rPr>
          <w:rFonts w:ascii="Times New Roman" w:hAnsi="Times New Roman" w:cs="Times New Roman"/>
          <w:color w:val="000000" w:themeColor="text1"/>
          <w:sz w:val="28"/>
          <w:szCs w:val="28"/>
        </w:rPr>
        <w:lastRenderedPageBreak/>
        <w:t>экземплярах при выборе заявителем предоставления (отказе в предоставлении) муниципальной услуги в бумажной форме) проект уведомления об отказе в предоставлении сведений, документов, материалов, содержащихся в ГИСОГД Смоленской области (далее – решение об отказе</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в </w:t>
      </w:r>
      <w:proofErr w:type="gramStart"/>
      <w:r>
        <w:rPr>
          <w:rFonts w:ascii="Times New Roman" w:hAnsi="Times New Roman" w:cs="Times New Roman"/>
          <w:color w:val="000000" w:themeColor="text1"/>
          <w:sz w:val="28"/>
          <w:szCs w:val="28"/>
        </w:rPr>
        <w:t>предоставлении</w:t>
      </w:r>
      <w:proofErr w:type="gramEnd"/>
      <w:r>
        <w:rPr>
          <w:rFonts w:ascii="Times New Roman" w:hAnsi="Times New Roman" w:cs="Times New Roman"/>
          <w:color w:val="000000" w:themeColor="text1"/>
          <w:sz w:val="28"/>
          <w:szCs w:val="28"/>
        </w:rPr>
        <w:t xml:space="preserve"> муниципальной услуги) и передает указанный проект на рассмотрение должностному лицу Уполномоченного органа, имеющему полномочия на принятие решения о предоставлении (отказе в предоставлении) муниципальной услуги (далее – уполномоченное лицо).</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если предоставление муниципальной услуги входит в полномочия Уполномоченного органа и отсутствуют определенные подпунктами 1 – 4, 6 пункта 2.8.3 настоящего регламента основания для отказа в предоставлении муниципальной услуги, специалист, ответственный за р</w:t>
      </w:r>
      <w:r>
        <w:rPr>
          <w:rFonts w:ascii="Times New Roman" w:hAnsi="Times New Roman" w:cs="Times New Roman"/>
          <w:bCs/>
          <w:color w:val="000000" w:themeColor="text1"/>
          <w:sz w:val="28"/>
          <w:szCs w:val="28"/>
        </w:rPr>
        <w:t>ассмотрение документов:</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1) </w:t>
      </w:r>
      <w:r>
        <w:rPr>
          <w:rFonts w:ascii="Times New Roman" w:hAnsi="Times New Roman" w:cs="Times New Roman"/>
          <w:color w:val="000000" w:themeColor="text1"/>
          <w:sz w:val="28"/>
          <w:szCs w:val="28"/>
        </w:rPr>
        <w:t xml:space="preserve">в течение 2 рабочих дней со дня регистрации запроса и, исходя из количества запрашиваемых заявителем сведений, документов, материалов, а также установленных </w:t>
      </w:r>
      <w:hyperlink r:id="rId14" w:tgtFrame="consultantplus://offline/ref=B959E2A85E4BDAB62D9DD9231D4990499F96CC3910983A2308F8475455DB83911D4E73E70475FFD41E84496769E15D24D36B01992600688BC1w7Q">
        <w:r>
          <w:rPr>
            <w:rFonts w:ascii="Times New Roman" w:hAnsi="Times New Roman" w:cs="Times New Roman"/>
            <w:color w:val="000000" w:themeColor="text1"/>
            <w:sz w:val="28"/>
            <w:szCs w:val="28"/>
          </w:rPr>
          <w:t xml:space="preserve">пунктами </w:t>
        </w:r>
      </w:hyperlink>
      <w:r>
        <w:rPr>
          <w:rFonts w:ascii="Times New Roman" w:hAnsi="Times New Roman" w:cs="Times New Roman"/>
          <w:color w:val="000000" w:themeColor="text1"/>
          <w:sz w:val="28"/>
          <w:szCs w:val="28"/>
        </w:rPr>
        <w:t>2.10.2 – 2.10.5 настоящего регламента размеров платы за предоставление сведений, документов, материалов, определяет общий размер платы за предоставление запрашиваемых сведений, документов, материалов;</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2) после рассмотрения запроса направляет заявителю по адресу электронной почты, указанному в запросе, и (или) в личный кабинет заявителя на Едином портале уведомление об оплате предоставления сведений, документов, материалов,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готовит (в двух экземплярах при выборе заявителем предоставления муниципальной услуги в бумажной форме) сведения, документы, материалы, содержащиеся в ГИСОГД Смоленской области после поступления в Уполномоченный орган информации об осуществлении заявителем оплаты предоставления сведений, документов, материалов (далее – проект решения о предоставлении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передает проект решения о предоставлении муниципальной услуги на рассмотрение уполномоченному лицу.</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указанные в запросе сведения, документы, материалы относятся к информации ограниченного доступа, специалист, ответственный за р</w:t>
      </w:r>
      <w:r>
        <w:rPr>
          <w:rFonts w:ascii="Times New Roman" w:hAnsi="Times New Roman" w:cs="Times New Roman"/>
          <w:bCs/>
          <w:color w:val="000000" w:themeColor="text1"/>
          <w:sz w:val="28"/>
          <w:szCs w:val="28"/>
        </w:rPr>
        <w:t>ассмотрение документов,</w:t>
      </w:r>
      <w:r>
        <w:rPr>
          <w:rFonts w:ascii="Times New Roman" w:hAnsi="Times New Roman" w:cs="Times New Roman"/>
          <w:color w:val="000000" w:themeColor="text1"/>
          <w:sz w:val="28"/>
          <w:szCs w:val="28"/>
        </w:rPr>
        <w:t xml:space="preserve"> уведомляет заявителя способом, указанным в запросе, о порядке получения сведений, документов, материалов с учетом требований о защите информации ограниченного доступа, предусмотренных законодательством Российской Федерации.</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При исполнении подпунктов 1 – 3 пункта 3.3.4 и наступлении основания для отказа в предоставлении муниципальной услуги, определенного подпунктом 5 пункта 2.8.3 настоящего регламента специалист, ответственный за р</w:t>
      </w:r>
      <w:r>
        <w:rPr>
          <w:rFonts w:ascii="Times New Roman" w:hAnsi="Times New Roman" w:cs="Times New Roman"/>
          <w:bCs/>
          <w:color w:val="000000" w:themeColor="text1"/>
          <w:sz w:val="28"/>
          <w:szCs w:val="28"/>
        </w:rPr>
        <w:t xml:space="preserve">ассмотрение документов, </w:t>
      </w:r>
      <w:r>
        <w:rPr>
          <w:rFonts w:ascii="Times New Roman" w:hAnsi="Times New Roman" w:cs="Times New Roman"/>
          <w:color w:val="000000" w:themeColor="text1"/>
          <w:sz w:val="28"/>
          <w:szCs w:val="28"/>
        </w:rPr>
        <w:t>готовит (в двух экземплярах при выборе заявителем предоставления (отказе в предоставлении) муниципальной услуги в бумажной форме) проект решения об отказе</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в предоставлении муниципальной услуги  и передает указанный проект на рассмотрение уполномоченному лицу.</w:t>
      </w:r>
      <w:proofErr w:type="gramEnd"/>
    </w:p>
    <w:p w:rsidR="001E6061" w:rsidRDefault="00AC2631">
      <w:pPr>
        <w:pStyle w:val="aff4"/>
        <w:numPr>
          <w:ilvl w:val="2"/>
          <w:numId w:val="3"/>
        </w:numPr>
        <w:spacing w:after="0" w:line="240" w:lineRule="auto"/>
        <w:ind w:left="0" w:firstLine="709"/>
        <w:jc w:val="both"/>
        <w:rPr>
          <w:rFonts w:ascii="Times New Roman" w:hAnsi="Times New Roman" w:cs="Times New Roman"/>
          <w:bCs/>
          <w:color w:val="000000" w:themeColor="text1"/>
          <w:sz w:val="28"/>
          <w:szCs w:val="28"/>
        </w:rPr>
      </w:pPr>
      <w:proofErr w:type="gramStart"/>
      <w:r>
        <w:rPr>
          <w:rFonts w:ascii="Times New Roman" w:hAnsi="Times New Roman" w:cs="Times New Roman"/>
          <w:color w:val="000000" w:themeColor="text1"/>
          <w:sz w:val="28"/>
          <w:szCs w:val="28"/>
        </w:rPr>
        <w:lastRenderedPageBreak/>
        <w:t>Уполномоченное лицо рассматривает проект решения о предоставлении (отказе в предоставлении) муниципальной услуги и в случае соответствия указанного проекта требованиям, установленным настоящим регламентом, а также иным действующим нормативным правовым актам, определяющим порядок предоставления муниципальной услуги, подписывает данный проект и возвращает его специалисту, ответственному за р</w:t>
      </w:r>
      <w:r>
        <w:rPr>
          <w:rFonts w:ascii="Times New Roman" w:hAnsi="Times New Roman" w:cs="Times New Roman"/>
          <w:bCs/>
          <w:color w:val="000000" w:themeColor="text1"/>
          <w:sz w:val="28"/>
          <w:szCs w:val="28"/>
        </w:rPr>
        <w:t xml:space="preserve">ассмотрение документов, для дальнейшего оформления. </w:t>
      </w:r>
      <w:proofErr w:type="gramEnd"/>
    </w:p>
    <w:p w:rsidR="001E6061" w:rsidRDefault="00AC2631">
      <w:pPr>
        <w:pStyle w:val="aff4"/>
        <w:numPr>
          <w:ilvl w:val="2"/>
          <w:numId w:val="3"/>
        </w:numPr>
        <w:spacing w:after="0" w:line="240" w:lineRule="auto"/>
        <w:ind w:left="0" w:firstLine="709"/>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Специалист, ответственный за р</w:t>
      </w:r>
      <w:r>
        <w:rPr>
          <w:rFonts w:ascii="Times New Roman" w:hAnsi="Times New Roman" w:cs="Times New Roman"/>
          <w:bCs/>
          <w:color w:val="000000" w:themeColor="text1"/>
          <w:sz w:val="28"/>
          <w:szCs w:val="28"/>
        </w:rPr>
        <w:t>ассмотрение документов:</w:t>
      </w:r>
    </w:p>
    <w:p w:rsidR="001E6061" w:rsidRDefault="00AC2631">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оформляет решение о предоставлении (</w:t>
      </w:r>
      <w:r>
        <w:rPr>
          <w:rFonts w:ascii="Times New Roman" w:hAnsi="Times New Roman" w:cs="Times New Roman"/>
          <w:bCs/>
          <w:i/>
          <w:color w:val="000000" w:themeColor="text1"/>
          <w:sz w:val="28"/>
          <w:szCs w:val="28"/>
        </w:rPr>
        <w:t>отказе в предоставлении</w:t>
      </w:r>
      <w:r>
        <w:rPr>
          <w:rFonts w:ascii="Times New Roman" w:hAnsi="Times New Roman" w:cs="Times New Roman"/>
          <w:bCs/>
          <w:color w:val="000000" w:themeColor="text1"/>
          <w:sz w:val="28"/>
          <w:szCs w:val="28"/>
        </w:rPr>
        <w:t>) муниципальной услуги в соответствии с установленными требованиями делопроизводства;</w:t>
      </w:r>
    </w:p>
    <w:p w:rsidR="001E6061" w:rsidRDefault="00AC2631">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передает принятое решение о предоставлении (</w:t>
      </w:r>
      <w:r>
        <w:rPr>
          <w:rFonts w:ascii="Times New Roman" w:hAnsi="Times New Roman" w:cs="Times New Roman"/>
          <w:bCs/>
          <w:i/>
          <w:color w:val="000000" w:themeColor="text1"/>
          <w:sz w:val="28"/>
          <w:szCs w:val="28"/>
        </w:rPr>
        <w:t>отказе в предоставлении</w:t>
      </w:r>
      <w:r>
        <w:rPr>
          <w:rFonts w:ascii="Times New Roman" w:hAnsi="Times New Roman" w:cs="Times New Roman"/>
          <w:bCs/>
          <w:color w:val="000000" w:themeColor="text1"/>
          <w:sz w:val="28"/>
          <w:szCs w:val="28"/>
        </w:rPr>
        <w:t>) муниципальной услуги специалисту, ответственному за направление результата предоставления муниципальной услуги заявителю.</w:t>
      </w:r>
    </w:p>
    <w:p w:rsidR="001E6061" w:rsidRDefault="00AC2631">
      <w:pPr>
        <w:pStyle w:val="aff4"/>
        <w:numPr>
          <w:ilvl w:val="2"/>
          <w:numId w:val="3"/>
        </w:numPr>
        <w:spacing w:after="0" w:line="240" w:lineRule="auto"/>
        <w:ind w:left="0" w:firstLine="709"/>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Результатом административной процедуры является подписание уполномоченным лицом решения о предоставлении муниципальной услуги или об отказе в предоставлении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lang w:eastAsia="en-US"/>
        </w:rPr>
        <w:t xml:space="preserve">Способом фиксации результата административной процедуры является присвоение регистрационного номера </w:t>
      </w:r>
      <w:r>
        <w:rPr>
          <w:rFonts w:ascii="Times New Roman" w:hAnsi="Times New Roman" w:cs="Times New Roman"/>
          <w:color w:val="000000" w:themeColor="text1"/>
          <w:sz w:val="28"/>
          <w:szCs w:val="28"/>
        </w:rPr>
        <w:t>решения о предоставлении муниципальной услуги или об отказе в предоставлении муниципальной услуги.</w:t>
      </w:r>
    </w:p>
    <w:p w:rsidR="001E6061" w:rsidRDefault="00AC2631">
      <w:pPr>
        <w:pStyle w:val="aff4"/>
        <w:numPr>
          <w:ilvl w:val="2"/>
          <w:numId w:val="3"/>
        </w:numPr>
        <w:tabs>
          <w:tab w:val="left" w:pos="1134"/>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Продолжительность административной процедуры составляет не более 5 рабочих дней.</w:t>
      </w:r>
    </w:p>
    <w:p w:rsidR="001E6061" w:rsidRDefault="001E6061">
      <w:pPr>
        <w:spacing w:after="0" w:line="240" w:lineRule="auto"/>
        <w:ind w:firstLine="567"/>
        <w:jc w:val="center"/>
        <w:rPr>
          <w:rFonts w:ascii="Times New Roman" w:hAnsi="Times New Roman" w:cs="Times New Roman"/>
          <w:b/>
          <w:bCs/>
          <w:color w:val="000000" w:themeColor="text1"/>
          <w:sz w:val="28"/>
          <w:szCs w:val="28"/>
        </w:rPr>
      </w:pPr>
    </w:p>
    <w:p w:rsidR="001E6061" w:rsidRDefault="00AC2631">
      <w:pPr>
        <w:pStyle w:val="aff4"/>
        <w:numPr>
          <w:ilvl w:val="1"/>
          <w:numId w:val="3"/>
        </w:numPr>
        <w:spacing w:after="0" w:line="24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Направление результата предоставления (отказа в предоставлении) муниципальной услуги заявителю </w:t>
      </w:r>
    </w:p>
    <w:p w:rsidR="001E6061" w:rsidRDefault="001E6061">
      <w:pPr>
        <w:spacing w:after="0" w:line="240" w:lineRule="auto"/>
        <w:ind w:firstLine="567"/>
        <w:jc w:val="center"/>
        <w:rPr>
          <w:rFonts w:ascii="Times New Roman" w:hAnsi="Times New Roman" w:cs="Times New Roman"/>
          <w:color w:val="000000" w:themeColor="text1"/>
          <w:sz w:val="28"/>
          <w:szCs w:val="28"/>
        </w:rPr>
      </w:pP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Основанием для начала исполнения административной процедуры направление результата предоставления (отказа в предоставлении) муниципальной услуги является подписание уполномоченным лицом решения о предоставлении или об отказе в предоставлении муниципальной услуги и поступление его специалисту, ответственному за выдачу </w:t>
      </w:r>
      <w:r>
        <w:rPr>
          <w:rFonts w:ascii="Times New Roman" w:hAnsi="Times New Roman" w:cs="Times New Roman"/>
          <w:bCs/>
          <w:color w:val="000000" w:themeColor="text1"/>
          <w:sz w:val="28"/>
          <w:szCs w:val="28"/>
        </w:rPr>
        <w:t>результата предоставления муниципальной услуги</w:t>
      </w:r>
      <w:r>
        <w:rPr>
          <w:rFonts w:ascii="Times New Roman" w:hAnsi="Times New Roman" w:cs="Times New Roman"/>
          <w:color w:val="000000" w:themeColor="text1"/>
          <w:sz w:val="28"/>
          <w:szCs w:val="28"/>
        </w:rPr>
        <w:t>.</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Решение о предоставлении или об отказе в предоставлении муниципальной услуги регистрирует специалист, ответственный за делопроизводство, в соответствии с установленными правилами ведения делопроизводства.</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Решение о предоставлении или об отказе в предоставлении муниципальной услуги с присвоенным регистрационным номером специалист, ответственный за выдачу результата предоставления муниципальной услуги, направляет заявителю одним из указанных способов:</w:t>
      </w:r>
    </w:p>
    <w:p w:rsidR="001E6061" w:rsidRDefault="00AC2631">
      <w:pPr>
        <w:pStyle w:val="aff4"/>
        <w:spacing w:after="0" w:line="228"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на бумажном носителе, направленном Уполномоченным органом, в МФЦ;</w:t>
      </w:r>
    </w:p>
    <w:p w:rsidR="001E6061" w:rsidRDefault="00AC2631">
      <w:pPr>
        <w:pStyle w:val="aff4"/>
        <w:spacing w:after="0" w:line="240" w:lineRule="auto"/>
        <w:ind w:left="0" w:firstLine="709"/>
        <w:jc w:val="both"/>
        <w:outlineLvl w:val="0"/>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 xml:space="preserve">- электронным документом, подписанным уполномоченным должностным лицом с использованием усиленной квалифицированной электронной подписи, </w:t>
      </w:r>
      <w:r>
        <w:rPr>
          <w:rFonts w:ascii="Times New Roman" w:hAnsi="Times New Roman" w:cs="Times New Roman"/>
          <w:color w:val="000000" w:themeColor="text1"/>
          <w:sz w:val="28"/>
          <w:szCs w:val="28"/>
        </w:rPr>
        <w:lastRenderedPageBreak/>
        <w:t>направленным с момента реализации технической возможности в личный кабинет заявителя или представителя (законного представителя) заявителя на Едином портале</w:t>
      </w:r>
      <w:r>
        <w:rPr>
          <w:rFonts w:ascii="Times New Roman" w:hAnsi="Times New Roman" w:cs="Times New Roman"/>
          <w:bCs/>
          <w:color w:val="000000" w:themeColor="text1"/>
          <w:sz w:val="28"/>
          <w:szCs w:val="28"/>
        </w:rPr>
        <w:t>.</w:t>
      </w:r>
    </w:p>
    <w:p w:rsidR="001E6061" w:rsidRDefault="00AC2631">
      <w:pPr>
        <w:pStyle w:val="aff4"/>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Один экземпляр решения на бумажном носителе и документы, предоставленные заявителем, остаются на хранении в Уполномоченном органе.</w:t>
      </w:r>
    </w:p>
    <w:p w:rsidR="001E6061" w:rsidRDefault="00AC2631">
      <w:pPr>
        <w:widowControl w:val="0"/>
        <w:tabs>
          <w:tab w:val="left" w:pos="993"/>
        </w:tabs>
        <w:spacing w:after="0" w:line="240" w:lineRule="auto"/>
        <w:ind w:firstLine="709"/>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Результатом административной процедуры является направление заявителю решения о предоставлении или об отказе в предоставлении муниципальной услуги.</w:t>
      </w:r>
    </w:p>
    <w:p w:rsidR="001E6061" w:rsidRDefault="00AC2631">
      <w:pPr>
        <w:widowControl w:val="0"/>
        <w:tabs>
          <w:tab w:val="left" w:pos="992"/>
        </w:tabs>
        <w:spacing w:after="0" w:line="240" w:lineRule="auto"/>
        <w:ind w:firstLine="709"/>
        <w:contextualSpacing/>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Способом фиксации результата административной процедуры является документированное подтверждение направления заявителю решения </w:t>
      </w:r>
      <w:r>
        <w:rPr>
          <w:rFonts w:ascii="Times New Roman" w:hAnsi="Times New Roman" w:cs="Times New Roman"/>
          <w:color w:val="000000" w:themeColor="text1"/>
          <w:sz w:val="28"/>
          <w:szCs w:val="28"/>
        </w:rPr>
        <w:t>о предоставлении или об отказе в предоставлении муниципальной услуги</w:t>
      </w:r>
      <w:r>
        <w:rPr>
          <w:rFonts w:ascii="Times New Roman" w:eastAsia="Calibri" w:hAnsi="Times New Roman" w:cs="Times New Roman"/>
          <w:color w:val="000000" w:themeColor="text1"/>
          <w:sz w:val="28"/>
          <w:szCs w:val="28"/>
          <w:lang w:eastAsia="en-US"/>
        </w:rPr>
        <w:t>.</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Продолжительность административной процедуры не более одного рабочего дня.</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В случаях, предусмотренных соглашением о взаимодействии и при соответствующем выборе заявителя, специалист, ответственный за выдачу результата предоставления муниципальной услуги, </w:t>
      </w:r>
      <w:r>
        <w:rPr>
          <w:rFonts w:ascii="Times New Roman" w:hAnsi="Times New Roman" w:cs="Times New Roman"/>
          <w:bCs/>
          <w:color w:val="000000" w:themeColor="text1"/>
          <w:sz w:val="28"/>
          <w:szCs w:val="28"/>
        </w:rPr>
        <w:t xml:space="preserve">в срок не более одного </w:t>
      </w:r>
      <w:r>
        <w:rPr>
          <w:rFonts w:ascii="Times New Roman" w:hAnsi="Times New Roman" w:cs="Times New Roman"/>
          <w:color w:val="000000" w:themeColor="text1"/>
          <w:sz w:val="28"/>
          <w:szCs w:val="28"/>
        </w:rPr>
        <w:t>рабочего дня со дня принятия решения о предоставлении или об отказе в предоставлении муниципальной услуги направляет результат предоставления муниципальной услуги в МФЦ для дальнейшей выдачи его заявителю.</w:t>
      </w:r>
      <w:proofErr w:type="gramEnd"/>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выборе заявителем получения документов, являющихся результатом предоставления муниципальной услуги через МФЦ, процедура выдачи документов осуществляется в соответствии с требованиями нормативных правовых документов. Срок выдачи работником МФЦ результата предоставления муниципальной услуги устанавливается в соответствующем соглашении о взаимодействии. </w:t>
      </w:r>
    </w:p>
    <w:p w:rsidR="001E6061" w:rsidRDefault="001E6061">
      <w:pPr>
        <w:spacing w:after="0" w:line="240" w:lineRule="auto"/>
        <w:ind w:firstLine="567"/>
        <w:rPr>
          <w:rFonts w:ascii="Times New Roman" w:hAnsi="Times New Roman" w:cs="Times New Roman"/>
          <w:color w:val="000000" w:themeColor="text1"/>
          <w:sz w:val="28"/>
          <w:szCs w:val="28"/>
        </w:rPr>
      </w:pPr>
    </w:p>
    <w:p w:rsidR="001E6061" w:rsidRDefault="00AC2631">
      <w:pPr>
        <w:pStyle w:val="aff4"/>
        <w:numPr>
          <w:ilvl w:val="1"/>
          <w:numId w:val="3"/>
        </w:numPr>
        <w:spacing w:after="0" w:line="24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Порядок осуществления в электронной форме административных процедур (действий) в случае предоставления муниципальной услуги в электронной форме (с момента реализации технической возможности), в том числе с использованием Единого портала</w:t>
      </w:r>
    </w:p>
    <w:p w:rsidR="001E6061" w:rsidRDefault="001E6061">
      <w:pPr>
        <w:pStyle w:val="aff4"/>
        <w:spacing w:after="0" w:line="240" w:lineRule="auto"/>
        <w:ind w:left="0"/>
        <w:rPr>
          <w:rFonts w:ascii="Times New Roman" w:hAnsi="Times New Roman" w:cs="Times New Roman"/>
          <w:b/>
          <w:bCs/>
          <w:color w:val="000000" w:themeColor="text1"/>
          <w:sz w:val="28"/>
          <w:szCs w:val="28"/>
        </w:rPr>
      </w:pPr>
    </w:p>
    <w:p w:rsidR="001E6061" w:rsidRDefault="00AC2631">
      <w:pPr>
        <w:pStyle w:val="aff4"/>
        <w:numPr>
          <w:ilvl w:val="2"/>
          <w:numId w:val="3"/>
        </w:numPr>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действий при предоставлении муниципальной услуги в электронной форме:</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получение информации о порядке и сроках предоставления услуги;</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формирование запроса о предоставлении муниципальной услуги;</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прием и регистрация Уполномоченным органом запроса и иных документов, необходимых для предоставления муниципальной услуги;</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оплата платежей, взимаемых в соответствии с законодательством Российской Федерации;</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результата предоставления муниципальной услуги;</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сведений о ходе выполнения запроса;</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оценки качества предоставления услуги;</w:t>
      </w:r>
    </w:p>
    <w:p w:rsidR="001E6061" w:rsidRDefault="00AC2631">
      <w:pPr>
        <w:pStyle w:val="aff4"/>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lastRenderedPageBreak/>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информации о порядке и сроках предоставления услуги, в том числе в электронной форме, осуществляется заявителями на Едином портале</w:t>
      </w:r>
      <w:r>
        <w:rPr>
          <w:rFonts w:ascii="Times New Roman" w:eastAsia="Calibri" w:hAnsi="Times New Roman" w:cs="Times New Roman"/>
          <w:color w:val="000000" w:themeColor="text1"/>
          <w:sz w:val="28"/>
          <w:szCs w:val="28"/>
        </w:rPr>
        <w:t>, а также иными способами, указанными в пункте 1.3.1 настоящего регламента</w:t>
      </w:r>
      <w:r>
        <w:rPr>
          <w:rFonts w:ascii="Times New Roman" w:hAnsi="Times New Roman" w:cs="Times New Roman"/>
          <w:color w:val="000000" w:themeColor="text1"/>
          <w:sz w:val="28"/>
          <w:szCs w:val="28"/>
        </w:rPr>
        <w:t>.</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Формирование запроса о предоставлении муниципальной услуги.</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Едином портале и/или Региональном портале размещаются образцы заполнения электронной формы запроса.</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При формировании запроса заявителю обеспечивается:</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возможность копирования и сохранения запроса и иных документов, указанных в пункте 2.6.4 настоящего регламента, необходимых для предоставления муниципальной услуги;</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возможность печати на бумажном носителе копии электронной формы запроса;</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6061" w:rsidRDefault="00AC2631">
      <w:pPr>
        <w:spacing w:after="0" w:line="228"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и/или Региональном портале, в части</w:t>
      </w:r>
      <w:proofErr w:type="gramEnd"/>
      <w:r>
        <w:rPr>
          <w:rFonts w:ascii="Times New Roman" w:hAnsi="Times New Roman" w:cs="Times New Roman"/>
          <w:color w:val="000000" w:themeColor="text1"/>
          <w:sz w:val="28"/>
          <w:szCs w:val="28"/>
        </w:rPr>
        <w:t>, касающейся сведений, отсутствующих в единой системе идентификац</w:t>
      </w:r>
      <w:proofErr w:type="gramStart"/>
      <w:r>
        <w:rPr>
          <w:rFonts w:ascii="Times New Roman" w:hAnsi="Times New Roman" w:cs="Times New Roman"/>
          <w:color w:val="000000" w:themeColor="text1"/>
          <w:sz w:val="28"/>
          <w:szCs w:val="28"/>
        </w:rPr>
        <w:t>ии и ау</w:t>
      </w:r>
      <w:proofErr w:type="gramEnd"/>
      <w:r>
        <w:rPr>
          <w:rFonts w:ascii="Times New Roman" w:hAnsi="Times New Roman" w:cs="Times New Roman"/>
          <w:color w:val="000000" w:themeColor="text1"/>
          <w:sz w:val="28"/>
          <w:szCs w:val="28"/>
        </w:rPr>
        <w:t>тентификации;</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 возможность вернуться на любой из этапов заполнения электронной формы запроса без </w:t>
      </w:r>
      <w:proofErr w:type="gramStart"/>
      <w:r>
        <w:rPr>
          <w:rFonts w:ascii="Times New Roman" w:hAnsi="Times New Roman" w:cs="Times New Roman"/>
          <w:color w:val="000000" w:themeColor="text1"/>
          <w:sz w:val="28"/>
          <w:szCs w:val="28"/>
        </w:rPr>
        <w:t>потери</w:t>
      </w:r>
      <w:proofErr w:type="gramEnd"/>
      <w:r>
        <w:rPr>
          <w:rFonts w:ascii="Times New Roman" w:hAnsi="Times New Roman" w:cs="Times New Roman"/>
          <w:color w:val="000000" w:themeColor="text1"/>
          <w:sz w:val="28"/>
          <w:szCs w:val="28"/>
        </w:rPr>
        <w:t xml:space="preserve"> ранее введенной информации;</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 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4. Сформированный и подписанный </w:t>
      </w:r>
      <w:proofErr w:type="gramStart"/>
      <w:r>
        <w:rPr>
          <w:rFonts w:ascii="Times New Roman" w:hAnsi="Times New Roman" w:cs="Times New Roman"/>
          <w:color w:val="000000" w:themeColor="text1"/>
          <w:sz w:val="28"/>
          <w:szCs w:val="28"/>
        </w:rPr>
        <w:t>запрос</w:t>
      </w:r>
      <w:proofErr w:type="gramEnd"/>
      <w:r>
        <w:rPr>
          <w:rFonts w:ascii="Times New Roman" w:hAnsi="Times New Roman" w:cs="Times New Roman"/>
          <w:color w:val="000000" w:themeColor="text1"/>
          <w:sz w:val="28"/>
          <w:szCs w:val="28"/>
        </w:rPr>
        <w:t xml:space="preserve"> и иные документы, указанные в пункте 2.6.4 настоящего регламента, необходимые для предоставления муниципальной услуги, направляются в Уполномоченный орган посредством Единого портала.</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Прием и регистрация органом (организацией) запроса и иных документов, необходимых для предоставления муниципальной услуги.</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Срок регистрации запроса – 1 рабочий день.</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получении запроса в электронной форме в автоматическом режиме осуществляется форматно-логический контроль запроса,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Прием и регистрация запроса осуществляются специалистом Уполномоченного органа, ответственным за рассмотрение документов.</w:t>
      </w:r>
    </w:p>
    <w:p w:rsidR="001E6061" w:rsidRDefault="00AC2631">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После принятия запроса заявителя специалистом, ответственным за рассмотрение документов, статус запроса заявителя в личном кабинете на Едином портале обновляется до статуса «принято».</w:t>
      </w:r>
    </w:p>
    <w:p w:rsidR="001E6061" w:rsidRDefault="00AC2631">
      <w:pPr>
        <w:pStyle w:val="aff4"/>
        <w:numPr>
          <w:ilvl w:val="2"/>
          <w:numId w:val="3"/>
        </w:numPr>
        <w:spacing w:after="0" w:line="228"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Оплата платежей, взимаемых в соответствии с законодательством Российской Федерации за предоставление муниципальной услуги (при наличии требований об оплате).</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1) Оплата за предоставление муниципальной услуги осуществляется заявителем с использованием Единого портала на основании уведомления об оплате предоставления сведений, документов, материалов, направленного заявителю по адресу электронной почты, указанному в запросе, и (или) в личный кабинет заявителя на Едином портале, в котором содержатся сведения об общем размере платы, расчете и сроках оплаты (с приложением в электронной форме документов (квитанции с реквизитами</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необходимых</w:t>
      </w:r>
      <w:proofErr w:type="gramEnd"/>
      <w:r>
        <w:rPr>
          <w:rFonts w:ascii="Times New Roman" w:hAnsi="Times New Roman" w:cs="Times New Roman"/>
          <w:color w:val="000000" w:themeColor="text1"/>
          <w:sz w:val="28"/>
          <w:szCs w:val="28"/>
        </w:rPr>
        <w:t xml:space="preserve"> для оплаты).</w:t>
      </w:r>
    </w:p>
    <w:p w:rsidR="001E6061" w:rsidRDefault="00AC2631">
      <w:pPr>
        <w:pStyle w:val="aff4"/>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При оплате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1E6061" w:rsidRDefault="00AC2631">
      <w:pPr>
        <w:pStyle w:val="aff4"/>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В платежном документе указывается уникальный идентификатор начисления и идентификатор плательщика. </w:t>
      </w:r>
    </w:p>
    <w:p w:rsidR="001E6061" w:rsidRDefault="00AC2631">
      <w:pPr>
        <w:pStyle w:val="aff4"/>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Заявитель информируется о совершении факта оплаты за предоставление муниципальной услуги посредством Единого портала.</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результата предоставления муниципальной услуги.</w:t>
      </w:r>
    </w:p>
    <w:p w:rsidR="001E6061" w:rsidRDefault="00AC2631">
      <w:pPr>
        <w:widowControl w:val="0"/>
        <w:spacing w:after="0" w:line="240" w:lineRule="auto"/>
        <w:ind w:firstLine="709"/>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В качестве результата предоставления муниципальной услуги заявитель по его выбору вправе получить:</w:t>
      </w:r>
    </w:p>
    <w:p w:rsidR="001E6061" w:rsidRDefault="00AC2631">
      <w:pPr>
        <w:widowControl w:val="0"/>
        <w:spacing w:after="0" w:line="240" w:lineRule="auto"/>
        <w:ind w:firstLine="709"/>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сведения, документы, материалы</w:t>
      </w:r>
      <w:r>
        <w:rPr>
          <w:rFonts w:ascii="Times New Roman" w:eastAsia="Times New Roman" w:hAnsi="Times New Roman" w:cs="Times New Roman"/>
          <w:bCs/>
          <w:color w:val="000000" w:themeColor="text1"/>
          <w:sz w:val="28"/>
          <w:szCs w:val="28"/>
        </w:rPr>
        <w:t xml:space="preserve">, содержащиеся в ГИСОГД автономного </w:t>
      </w:r>
      <w:r>
        <w:rPr>
          <w:rFonts w:ascii="Times New Roman" w:eastAsia="Times New Roman" w:hAnsi="Times New Roman" w:cs="Times New Roman"/>
          <w:bCs/>
          <w:color w:val="000000" w:themeColor="text1"/>
          <w:sz w:val="28"/>
          <w:szCs w:val="28"/>
        </w:rPr>
        <w:lastRenderedPageBreak/>
        <w:t xml:space="preserve">округа, </w:t>
      </w:r>
      <w:r>
        <w:rPr>
          <w:rFonts w:ascii="Times New Roman" w:hAnsi="Times New Roman" w:cs="Times New Roman"/>
          <w:color w:val="000000" w:themeColor="text1"/>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1E6061" w:rsidRDefault="00AC2631">
      <w:pPr>
        <w:widowControl w:val="0"/>
        <w:spacing w:after="0" w:line="240" w:lineRule="auto"/>
        <w:ind w:firstLine="709"/>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сведения, документы, материалы</w:t>
      </w:r>
      <w:r>
        <w:rPr>
          <w:rFonts w:ascii="Times New Roman" w:eastAsia="Times New Roman" w:hAnsi="Times New Roman" w:cs="Times New Roman"/>
          <w:bCs/>
          <w:color w:val="000000" w:themeColor="text1"/>
          <w:sz w:val="28"/>
          <w:szCs w:val="28"/>
        </w:rPr>
        <w:t xml:space="preserve">, содержащиеся в ГИСОГД автономного округа, </w:t>
      </w:r>
      <w:r>
        <w:rPr>
          <w:rFonts w:ascii="Times New Roman" w:hAnsi="Times New Roman" w:cs="Times New Roman"/>
          <w:color w:val="000000" w:themeColor="text1"/>
          <w:sz w:val="28"/>
          <w:szCs w:val="28"/>
        </w:rPr>
        <w:t>на бумажном носителе, подтверждающего содержание электронного документа, подписанного уполномоченным должностным лицом с использованием усиленной квалифицированной электронной подписи, заверенные сотрудником МФЦ на бумажном носителе (при электронном взаимодействии через СМЭВ).</w:t>
      </w:r>
    </w:p>
    <w:p w:rsidR="001E6061" w:rsidRDefault="00AC2631">
      <w:pPr>
        <w:spacing w:after="0" w:line="240" w:lineRule="auto"/>
        <w:ind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rFonts w:ascii="Times New Roman" w:hAnsi="Times New Roman" w:cs="Times New Roman"/>
          <w:color w:val="000000" w:themeColor="text1"/>
          <w:sz w:val="28"/>
          <w:szCs w:val="28"/>
        </w:rPr>
        <w:t>срока действия результата предоставления муниципальной услуги</w:t>
      </w:r>
      <w:proofErr w:type="gramEnd"/>
      <w:r>
        <w:rPr>
          <w:rFonts w:ascii="Times New Roman" w:hAnsi="Times New Roman" w:cs="Times New Roman"/>
          <w:color w:val="000000" w:themeColor="text1"/>
          <w:sz w:val="28"/>
          <w:szCs w:val="28"/>
        </w:rPr>
        <w:t>.</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сведений о ходе выполнения запроса.</w:t>
      </w:r>
    </w:p>
    <w:p w:rsidR="001E6061" w:rsidRDefault="00AC2631">
      <w:pPr>
        <w:pStyle w:val="aff4"/>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Заявитель имеет возможность получения информации о ходе предоставления муниципальной услуги.</w:t>
      </w:r>
    </w:p>
    <w:p w:rsidR="001E6061" w:rsidRDefault="00AC2631">
      <w:pPr>
        <w:pStyle w:val="aff4"/>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1E6061" w:rsidRDefault="00AC2631">
      <w:pPr>
        <w:pStyle w:val="aff4"/>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При предоставлении муниципальной услуги в электронной форме заявителю направляется:</w:t>
      </w:r>
    </w:p>
    <w:p w:rsidR="001E6061" w:rsidRDefault="00AC2631">
      <w:pPr>
        <w:pStyle w:val="aff4"/>
        <w:spacing w:after="0" w:line="240" w:lineRule="auto"/>
        <w:ind w:left="0" w:firstLine="709"/>
        <w:jc w:val="both"/>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уведомление о приеме и регистрации запроса и иных документов, необходимых для предоставления муниципальной услуги</w:t>
      </w:r>
      <w:r>
        <w:rPr>
          <w:rFonts w:ascii="Times New Roman" w:hAnsi="Times New Roman" w:cs="Times New Roman"/>
          <w:i/>
          <w:color w:val="000000" w:themeColor="text1"/>
          <w:sz w:val="28"/>
          <w:szCs w:val="28"/>
        </w:rPr>
        <w:t>;</w:t>
      </w:r>
    </w:p>
    <w:p w:rsidR="001E6061" w:rsidRDefault="00AC2631">
      <w:pPr>
        <w:pStyle w:val="aff4"/>
        <w:spacing w:after="0" w:line="228"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w:t>
      </w:r>
    </w:p>
    <w:p w:rsidR="001E6061" w:rsidRDefault="00AC2631">
      <w:pPr>
        <w:pStyle w:val="aff4"/>
        <w:numPr>
          <w:ilvl w:val="2"/>
          <w:numId w:val="3"/>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оценки качества предоставления услуги.</w:t>
      </w:r>
    </w:p>
    <w:p w:rsidR="001E6061" w:rsidRDefault="00AC2631">
      <w:pPr>
        <w:pStyle w:val="aff4"/>
        <w:spacing w:after="0" w:line="228"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Заявителям обеспечивается возможность оценить доступность и качество муниципальной услуги на Едином портале.</w:t>
      </w:r>
    </w:p>
    <w:p w:rsidR="001E6061" w:rsidRDefault="001E6061">
      <w:pPr>
        <w:pStyle w:val="aff4"/>
        <w:spacing w:after="0" w:line="228" w:lineRule="auto"/>
        <w:ind w:left="0" w:firstLine="567"/>
        <w:jc w:val="both"/>
        <w:rPr>
          <w:rFonts w:ascii="Times New Roman" w:hAnsi="Times New Roman" w:cs="Times New Roman"/>
          <w:color w:val="000000" w:themeColor="text1"/>
          <w:sz w:val="28"/>
          <w:szCs w:val="28"/>
        </w:rPr>
      </w:pPr>
    </w:p>
    <w:p w:rsidR="001E6061" w:rsidRDefault="00AC2631">
      <w:pPr>
        <w:pStyle w:val="aff4"/>
        <w:numPr>
          <w:ilvl w:val="0"/>
          <w:numId w:val="5"/>
        </w:numPr>
        <w:spacing w:after="0" w:line="24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Формы контроля предоставления муниципальной услуги в соответствии с регламентом</w:t>
      </w:r>
    </w:p>
    <w:p w:rsidR="001E6061" w:rsidRDefault="001E6061">
      <w:pPr>
        <w:spacing w:after="0" w:line="240" w:lineRule="auto"/>
        <w:ind w:firstLine="567"/>
        <w:rPr>
          <w:rFonts w:ascii="Times New Roman" w:hAnsi="Times New Roman" w:cs="Times New Roman"/>
          <w:color w:val="000000" w:themeColor="text1"/>
          <w:sz w:val="28"/>
          <w:szCs w:val="28"/>
        </w:rPr>
      </w:pPr>
    </w:p>
    <w:p w:rsidR="001E6061" w:rsidRDefault="00AC2631">
      <w:pPr>
        <w:pStyle w:val="aff4"/>
        <w:numPr>
          <w:ilvl w:val="1"/>
          <w:numId w:val="5"/>
        </w:numPr>
        <w:spacing w:after="0" w:line="24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Порядок осуществления текущего контроля</w:t>
      </w:r>
    </w:p>
    <w:p w:rsidR="001E6061" w:rsidRDefault="001E6061">
      <w:pPr>
        <w:spacing w:after="0" w:line="240" w:lineRule="auto"/>
        <w:ind w:firstLine="567"/>
        <w:jc w:val="center"/>
        <w:rPr>
          <w:rFonts w:ascii="Times New Roman" w:hAnsi="Times New Roman" w:cs="Times New Roman"/>
          <w:color w:val="000000" w:themeColor="text1"/>
          <w:sz w:val="28"/>
          <w:szCs w:val="28"/>
        </w:rPr>
      </w:pPr>
    </w:p>
    <w:p w:rsidR="001E6061" w:rsidRDefault="00AC2631">
      <w:pPr>
        <w:pStyle w:val="aff4"/>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Текущий </w:t>
      </w:r>
      <w:proofErr w:type="gramStart"/>
      <w:r>
        <w:rPr>
          <w:rFonts w:ascii="Times New Roman" w:hAnsi="Times New Roman" w:cs="Times New Roman"/>
          <w:color w:val="000000" w:themeColor="text1"/>
          <w:sz w:val="28"/>
          <w:szCs w:val="28"/>
        </w:rPr>
        <w:t>контроль за</w:t>
      </w:r>
      <w:proofErr w:type="gramEnd"/>
      <w:r>
        <w:rPr>
          <w:rFonts w:ascii="Times New Roman" w:hAnsi="Times New Roman" w:cs="Times New Roman"/>
          <w:color w:val="000000" w:themeColor="text1"/>
          <w:sz w:val="28"/>
          <w:szCs w:val="28"/>
        </w:rPr>
        <w:t xml:space="preserve"> соблюдением последовательности административных действий, определенных настоящим регламентом, и принятием в ходе предоставления муниципальной услуги решений, осуществляется Заместителем Главы муниципального образования «</w:t>
      </w:r>
      <w:r w:rsidR="00DA677B">
        <w:rPr>
          <w:rFonts w:ascii="Times New Roman" w:hAnsi="Times New Roman" w:cs="Times New Roman"/>
          <w:color w:val="000000" w:themeColor="text1"/>
          <w:sz w:val="28"/>
          <w:szCs w:val="28"/>
        </w:rPr>
        <w:t>Темкинский</w:t>
      </w:r>
      <w:r>
        <w:rPr>
          <w:rFonts w:ascii="Times New Roman" w:hAnsi="Times New Roman" w:cs="Times New Roman"/>
          <w:color w:val="000000" w:themeColor="text1"/>
          <w:sz w:val="28"/>
          <w:szCs w:val="28"/>
        </w:rPr>
        <w:t xml:space="preserve"> муниципальный округ» Смоленской области — начальник отдела в соответствии с должностной инструкцией. Текущий контроль деятельности работников МФЦ осуществляет директор МФЦ.</w:t>
      </w:r>
    </w:p>
    <w:p w:rsidR="001E6061" w:rsidRDefault="001E6061">
      <w:pPr>
        <w:spacing w:after="0" w:line="240" w:lineRule="auto"/>
        <w:ind w:firstLine="567"/>
        <w:jc w:val="both"/>
        <w:rPr>
          <w:rFonts w:ascii="Times New Roman" w:hAnsi="Times New Roman" w:cs="Times New Roman"/>
          <w:color w:val="000000" w:themeColor="text1"/>
          <w:sz w:val="28"/>
          <w:szCs w:val="28"/>
        </w:rPr>
      </w:pPr>
    </w:p>
    <w:p w:rsidR="001E6061" w:rsidRDefault="00AC2631">
      <w:pPr>
        <w:pStyle w:val="aff4"/>
        <w:numPr>
          <w:ilvl w:val="1"/>
          <w:numId w:val="5"/>
        </w:numPr>
        <w:spacing w:after="0" w:line="24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w:t>
      </w:r>
      <w:r>
        <w:rPr>
          <w:rFonts w:ascii="Times New Roman" w:hAnsi="Times New Roman" w:cs="Times New Roman"/>
          <w:b/>
          <w:bCs/>
          <w:color w:val="000000" w:themeColor="text1"/>
          <w:sz w:val="28"/>
          <w:szCs w:val="28"/>
        </w:rPr>
        <w:lastRenderedPageBreak/>
        <w:t xml:space="preserve">числе порядок и формы </w:t>
      </w:r>
      <w:proofErr w:type="gramStart"/>
      <w:r>
        <w:rPr>
          <w:rFonts w:ascii="Times New Roman" w:hAnsi="Times New Roman" w:cs="Times New Roman"/>
          <w:b/>
          <w:bCs/>
          <w:color w:val="000000" w:themeColor="text1"/>
          <w:sz w:val="28"/>
          <w:szCs w:val="28"/>
        </w:rPr>
        <w:t>контроля за</w:t>
      </w:r>
      <w:proofErr w:type="gramEnd"/>
      <w:r>
        <w:rPr>
          <w:rFonts w:ascii="Times New Roman" w:hAnsi="Times New Roman" w:cs="Times New Roman"/>
          <w:b/>
          <w:bCs/>
          <w:color w:val="000000" w:themeColor="text1"/>
          <w:sz w:val="28"/>
          <w:szCs w:val="28"/>
        </w:rPr>
        <w:t xml:space="preserve"> полнотой и качеством предоставления муниципальной услуги</w:t>
      </w:r>
    </w:p>
    <w:p w:rsidR="001E6061" w:rsidRDefault="001E6061">
      <w:pPr>
        <w:spacing w:after="0" w:line="240" w:lineRule="auto"/>
        <w:ind w:firstLine="567"/>
        <w:jc w:val="center"/>
        <w:rPr>
          <w:rFonts w:ascii="Times New Roman" w:hAnsi="Times New Roman" w:cs="Times New Roman"/>
          <w:color w:val="000000" w:themeColor="text1"/>
          <w:sz w:val="28"/>
          <w:szCs w:val="28"/>
        </w:rPr>
      </w:pP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4.2.1. Контроль полноты и качества предоставления муниципальной услуги включает в себя проведение плановых и внеплановых проверок, выявление и установление нарушений прав заявителей, принятие решений об устранении соответствующих нарушений.</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4.2.2. Плановый контроль полноты и качества предоставления муниципальной услуги может осуществляться в ходе проведения плановых </w:t>
      </w:r>
      <w:proofErr w:type="gramStart"/>
      <w:r>
        <w:rPr>
          <w:rFonts w:ascii="Times New Roman" w:hAnsi="Times New Roman" w:cs="Times New Roman"/>
          <w:color w:val="000000" w:themeColor="text1"/>
          <w:sz w:val="28"/>
          <w:szCs w:val="28"/>
        </w:rPr>
        <w:t>проверок</w:t>
      </w:r>
      <w:proofErr w:type="gramEnd"/>
      <w:r>
        <w:rPr>
          <w:rFonts w:ascii="Times New Roman" w:hAnsi="Times New Roman" w:cs="Times New Roman"/>
          <w:color w:val="000000" w:themeColor="text1"/>
          <w:sz w:val="28"/>
          <w:szCs w:val="28"/>
        </w:rPr>
        <w:t xml:space="preserve"> на основании планов работы Уполномоченного органа. </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4.2.3.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 Решение о проведении внеплановой проверки принимает руководитель Уполномоченного органа или уполномоченное им должностное лицо.</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4.2.4. Результаты проверки оформляются в форме акта, в котором отмечаются выявленные недостатки и предложения по их устранению.</w:t>
      </w:r>
    </w:p>
    <w:p w:rsidR="001E6061" w:rsidRDefault="001E6061">
      <w:pPr>
        <w:spacing w:after="0" w:line="240" w:lineRule="auto"/>
        <w:ind w:firstLine="567"/>
        <w:jc w:val="both"/>
        <w:rPr>
          <w:rFonts w:ascii="Times New Roman" w:hAnsi="Times New Roman" w:cs="Times New Roman"/>
          <w:color w:val="000000" w:themeColor="text1"/>
          <w:sz w:val="28"/>
          <w:szCs w:val="28"/>
        </w:rPr>
      </w:pPr>
    </w:p>
    <w:p w:rsidR="001E6061" w:rsidRDefault="00AC2631">
      <w:pPr>
        <w:pStyle w:val="aff4"/>
        <w:numPr>
          <w:ilvl w:val="1"/>
          <w:numId w:val="5"/>
        </w:numPr>
        <w:spacing w:after="0" w:line="24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Ответственность должностных лиц, муниципальных служащих Уполномоченного органа, работников МФЦ, за решения и действия (бездействие), принимаемые (осуществляемые) ими в ходе предоставления муниципальной услуги</w:t>
      </w:r>
    </w:p>
    <w:p w:rsidR="001E6061" w:rsidRDefault="001E6061">
      <w:pPr>
        <w:spacing w:after="0" w:line="240" w:lineRule="auto"/>
        <w:ind w:firstLine="567"/>
        <w:jc w:val="center"/>
        <w:rPr>
          <w:rFonts w:ascii="Times New Roman" w:hAnsi="Times New Roman" w:cs="Times New Roman"/>
          <w:color w:val="000000" w:themeColor="text1"/>
          <w:sz w:val="28"/>
          <w:szCs w:val="28"/>
        </w:rPr>
      </w:pP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4.3.1. Должностные лица, муниципальные служащие Уполномоченного органа и работники МФЦ несут персональную ответственность за соблюдение сроков и последовательности совершения административных действий. Персональная ответственность лиц, указанных в настоящем пункте, закрепляется в их должностных инструкциях/регламентах.</w:t>
      </w:r>
    </w:p>
    <w:p w:rsidR="001E6061" w:rsidRDefault="00AC2631">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4.3.2. </w:t>
      </w:r>
      <w:r>
        <w:rPr>
          <w:rFonts w:ascii="Times New Roman" w:hAnsi="Times New Roman" w:cs="Times New Roman"/>
          <w:color w:val="000000" w:themeColor="text1"/>
          <w:sz w:val="28"/>
          <w:szCs w:val="28"/>
        </w:rPr>
        <w:t>Должностные лица, муниципальные служащие Уполномоченного органа и работники МФЦ</w:t>
      </w:r>
      <w:r>
        <w:rPr>
          <w:rFonts w:ascii="Times New Roman" w:eastAsia="Times New Roman" w:hAnsi="Times New Roman" w:cs="Times New Roman"/>
          <w:color w:val="000000" w:themeColor="text1"/>
          <w:sz w:val="28"/>
          <w:szCs w:val="28"/>
        </w:rPr>
        <w:t xml:space="preserve">,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 </w:t>
      </w:r>
    </w:p>
    <w:p w:rsidR="001E6061" w:rsidRDefault="00AC263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4.3.3.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1E6061" w:rsidRDefault="001E6061">
      <w:pPr>
        <w:pStyle w:val="ConsPlusNormal0"/>
        <w:ind w:firstLine="567"/>
        <w:jc w:val="both"/>
        <w:rPr>
          <w:color w:val="000000" w:themeColor="text1"/>
        </w:rPr>
      </w:pPr>
    </w:p>
    <w:p w:rsidR="001E6061" w:rsidRDefault="00AC2631">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4.4. Положения, характеризующие требования к порядку и формам </w:t>
      </w:r>
      <w:proofErr w:type="gramStart"/>
      <w:r>
        <w:rPr>
          <w:rFonts w:ascii="Times New Roman" w:hAnsi="Times New Roman" w:cs="Times New Roman"/>
          <w:b/>
          <w:color w:val="000000" w:themeColor="text1"/>
          <w:sz w:val="28"/>
          <w:szCs w:val="28"/>
        </w:rPr>
        <w:t>контроля за</w:t>
      </w:r>
      <w:proofErr w:type="gramEnd"/>
      <w:r>
        <w:rPr>
          <w:rFonts w:ascii="Times New Roman" w:hAnsi="Times New Roman" w:cs="Times New Roman"/>
          <w:b/>
          <w:color w:val="000000" w:themeColor="text1"/>
          <w:sz w:val="28"/>
          <w:szCs w:val="28"/>
        </w:rPr>
        <w:t xml:space="preserve"> предоставлением муниципальной услуги, в том числе со стороны граждан, их объединений и организаций</w:t>
      </w:r>
    </w:p>
    <w:p w:rsidR="001E6061" w:rsidRDefault="001E6061">
      <w:pPr>
        <w:spacing w:after="0" w:line="240" w:lineRule="auto"/>
        <w:ind w:firstLine="567"/>
        <w:jc w:val="both"/>
        <w:rPr>
          <w:rFonts w:ascii="Times New Roman" w:hAnsi="Times New Roman" w:cs="Times New Roman"/>
          <w:color w:val="000000" w:themeColor="text1"/>
          <w:sz w:val="28"/>
          <w:szCs w:val="28"/>
        </w:rPr>
      </w:pPr>
    </w:p>
    <w:p w:rsidR="001E6061" w:rsidRDefault="00AC2631">
      <w:pPr>
        <w:spacing w:after="0" w:line="240" w:lineRule="auto"/>
        <w:ind w:firstLine="567"/>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Контроль за</w:t>
      </w:r>
      <w:proofErr w:type="gramEnd"/>
      <w:r>
        <w:rPr>
          <w:rFonts w:ascii="Times New Roman" w:hAnsi="Times New Roman" w:cs="Times New Roman"/>
          <w:color w:val="000000" w:themeColor="text1"/>
          <w:sz w:val="28"/>
          <w:szCs w:val="28"/>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органов при предоставлении муниципальной услуги, получения полной, актуальной и достоверной информации о порядке предоставления </w:t>
      </w:r>
      <w:r>
        <w:rPr>
          <w:rFonts w:ascii="Times New Roman" w:hAnsi="Times New Roman" w:cs="Times New Roman"/>
          <w:color w:val="000000" w:themeColor="text1"/>
          <w:sz w:val="28"/>
          <w:szCs w:val="28"/>
        </w:rPr>
        <w:lastRenderedPageBreak/>
        <w:t>муниципальной услуги и возможности рассмотрения обращений (жалоб) в процессе получения муниципальной услуги.</w:t>
      </w:r>
    </w:p>
    <w:p w:rsidR="001E6061" w:rsidRDefault="001E6061">
      <w:pPr>
        <w:pStyle w:val="ConsPlusNormal0"/>
        <w:ind w:firstLine="567"/>
        <w:jc w:val="both"/>
        <w:rPr>
          <w:color w:val="000000" w:themeColor="text1"/>
        </w:rPr>
      </w:pPr>
    </w:p>
    <w:p w:rsidR="001E6061" w:rsidRDefault="00AC2631">
      <w:pPr>
        <w:pStyle w:val="aff4"/>
        <w:numPr>
          <w:ilvl w:val="0"/>
          <w:numId w:val="5"/>
        </w:numPr>
        <w:spacing w:after="0" w:line="240" w:lineRule="auto"/>
        <w:ind w:left="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Досудебный (внесудебный) порядок обжалования решений</w:t>
      </w:r>
    </w:p>
    <w:p w:rsidR="001E6061" w:rsidRDefault="00AC2631">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 действий (бездействия) Уполномоченного органа, МФЦ, должностных лиц, муниципальных служащих, работников </w:t>
      </w:r>
    </w:p>
    <w:p w:rsidR="001E6061" w:rsidRDefault="001E6061">
      <w:pPr>
        <w:spacing w:after="0" w:line="240" w:lineRule="auto"/>
        <w:jc w:val="center"/>
        <w:rPr>
          <w:rFonts w:ascii="Times New Roman" w:hAnsi="Times New Roman" w:cs="Times New Roman"/>
          <w:b/>
          <w:color w:val="000000" w:themeColor="text1"/>
          <w:sz w:val="28"/>
          <w:szCs w:val="28"/>
        </w:rPr>
      </w:pP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5.2. Заявитель (представитель заявителя) может обратиться с </w:t>
      </w:r>
      <w:proofErr w:type="gramStart"/>
      <w:r>
        <w:rPr>
          <w:rFonts w:ascii="Times New Roman" w:hAnsi="Times New Roman" w:cs="Times New Roman"/>
          <w:color w:val="000000" w:themeColor="text1"/>
          <w:sz w:val="28"/>
          <w:szCs w:val="28"/>
        </w:rPr>
        <w:t>жалобой</w:t>
      </w:r>
      <w:proofErr w:type="gramEnd"/>
      <w:r>
        <w:rPr>
          <w:rFonts w:ascii="Times New Roman" w:hAnsi="Times New Roman" w:cs="Times New Roman"/>
          <w:color w:val="000000" w:themeColor="text1"/>
          <w:sz w:val="28"/>
          <w:szCs w:val="28"/>
        </w:rPr>
        <w:t xml:space="preserve"> в том числе в следующих случаях:</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нарушения срока регистрации запроса о предоставлении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нарушения срока предоставления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требования у заявителя (представителя заявителя) документов или информации либо осуществления действий, представление или осуществление которых не предусмотрено федеральными нормативными правовыми актами, областными нормативными правовыми актами, муниципальными нормативными правовыми актами для предоставления муниципальной услугу;</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отказа в приеме документов, представление которых предусмотрено федеральными нормативными правовыми актами, областными нормативными правовыми актами, муниципальными нормативными правовыми актами для предоставления </w:t>
      </w:r>
      <w:proofErr w:type="gramStart"/>
      <w:r>
        <w:rPr>
          <w:rFonts w:ascii="Times New Roman" w:hAnsi="Times New Roman" w:cs="Times New Roman"/>
          <w:color w:val="000000" w:themeColor="text1"/>
          <w:sz w:val="28"/>
          <w:szCs w:val="28"/>
        </w:rPr>
        <w:t>муниципальной</w:t>
      </w:r>
      <w:proofErr w:type="gramEnd"/>
      <w:r>
        <w:rPr>
          <w:rFonts w:ascii="Times New Roman" w:hAnsi="Times New Roman" w:cs="Times New Roman"/>
          <w:color w:val="000000" w:themeColor="text1"/>
          <w:sz w:val="28"/>
          <w:szCs w:val="28"/>
        </w:rPr>
        <w:t xml:space="preserve"> услугу, у заявителя (представителя заявителя);</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нормативными правовыми актами;</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затребования с заявителя (представителя заявителя) при предоставлении муниципальной услуги платы, не предусмотренной федеральными нормативными правовыми актами, областными нормативными правовыми актами, муниципальными нормативными правовыми актами;</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7) отказа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нарушения срока или порядка выдачи документов по результатам предоставления муниципальной услуги;</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нормативными правовыми актами;</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10) требования у заявителя (представителя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услугу, либо в предоставлении муниципальной услуги, за исключением случаев, предусмотренных пунктом 4 части 1 статьи 7 Федерального закона № 210-ФЗ.</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5.3. Заявитель (представитель заявителя) вправе подать жалобу по почте, с использованием информационно-телекоммуникационной сети «Интернет», официального сайта органа, предоставляющего муниципальную услугу, а также жалоба может быть принята при личном приеме заявителя (представителя заявителя).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органа, предоставляющего муниципальную услугу,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посредством портала федеральной государственной информационной системы досудебного (внесудебного) обжалования (https://do.gosuslugi.ru/), официального сайта органа, предоставляющего муниципальную услугу, Единого портала, а также</w:t>
      </w:r>
      <w:proofErr w:type="gramEnd"/>
      <w:r>
        <w:rPr>
          <w:rFonts w:ascii="Times New Roman" w:hAnsi="Times New Roman" w:cs="Times New Roman"/>
          <w:color w:val="000000" w:themeColor="text1"/>
          <w:sz w:val="28"/>
          <w:szCs w:val="28"/>
        </w:rPr>
        <w:t xml:space="preserve"> может быть </w:t>
      </w:r>
      <w:proofErr w:type="gramStart"/>
      <w:r>
        <w:rPr>
          <w:rFonts w:ascii="Times New Roman" w:hAnsi="Times New Roman" w:cs="Times New Roman"/>
          <w:color w:val="000000" w:themeColor="text1"/>
          <w:sz w:val="28"/>
          <w:szCs w:val="28"/>
        </w:rPr>
        <w:t>принята</w:t>
      </w:r>
      <w:proofErr w:type="gramEnd"/>
      <w:r>
        <w:rPr>
          <w:rFonts w:ascii="Times New Roman" w:hAnsi="Times New Roman" w:cs="Times New Roman"/>
          <w:color w:val="000000" w:themeColor="text1"/>
          <w:sz w:val="28"/>
          <w:szCs w:val="28"/>
        </w:rPr>
        <w:t xml:space="preserve"> при личном приеме заявителя (представителя заявителя).</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5.4. </w:t>
      </w:r>
      <w:proofErr w:type="gramStart"/>
      <w:r>
        <w:rPr>
          <w:rFonts w:ascii="Times New Roman" w:hAnsi="Times New Roman" w:cs="Times New Roman"/>
          <w:color w:val="000000" w:themeColor="text1"/>
          <w:sz w:val="28"/>
          <w:szCs w:val="28"/>
        </w:rPr>
        <w:t>Жалоба, поступившая в орган, предоставляющий муниципальную услугу,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w:t>
      </w:r>
      <w:proofErr w:type="gramEnd"/>
      <w:r>
        <w:rPr>
          <w:rFonts w:ascii="Times New Roman" w:hAnsi="Times New Roman" w:cs="Times New Roman"/>
          <w:color w:val="000000" w:themeColor="text1"/>
          <w:sz w:val="28"/>
          <w:szCs w:val="28"/>
        </w:rPr>
        <w:t xml:space="preserve"> дней со дня ее регистрации.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5.5. Жалоба должна содержать:</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 его руководителя и (или) работника, решения и действия (бездействие) которых обжалуются;</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2) 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 </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w:t>
      </w:r>
      <w:r>
        <w:rPr>
          <w:rFonts w:ascii="Times New Roman" w:hAnsi="Times New Roman" w:cs="Times New Roman"/>
          <w:color w:val="000000" w:themeColor="text1"/>
          <w:sz w:val="28"/>
          <w:szCs w:val="28"/>
        </w:rPr>
        <w:lastRenderedPageBreak/>
        <w:t>предоставляющего муниципальную услугу, либо государственного гражданского служащего;</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 По результатам рассмотрения жалобы принимается одно из следующих решений:</w:t>
      </w:r>
    </w:p>
    <w:p w:rsidR="001E6061" w:rsidRDefault="00AC2631">
      <w:pPr>
        <w:spacing w:after="0" w:line="24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услугу документах, возврата заявителю денежных средств, взимание которых не предусмотрено нормативными правовыми актами Российской Федерации, областными нормативными правовыми актами;</w:t>
      </w:r>
      <w:proofErr w:type="gramEnd"/>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в удовлетворении жалобы отказывается.</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5.7. Не позднее дня, следующего за днем принятия решения,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5.8. В случае признания жалобы подлежащей удовлетворению в ответе заявителю (представителю заявителя), указанном в пункте 5.7 настоящего раздела, дается информация о действиях, осуществляемых Уполномоченным органом в целях незамедлительного устранения выявленных нарушений при предоставлении муниципальной услугу, а также приносятся извинения за доставленные </w:t>
      </w:r>
      <w:proofErr w:type="gramStart"/>
      <w:r>
        <w:rPr>
          <w:rFonts w:ascii="Times New Roman" w:hAnsi="Times New Roman" w:cs="Times New Roman"/>
          <w:color w:val="000000" w:themeColor="text1"/>
          <w:sz w:val="28"/>
          <w:szCs w:val="28"/>
        </w:rPr>
        <w:t>неудобства</w:t>
      </w:r>
      <w:proofErr w:type="gramEnd"/>
      <w:r>
        <w:rPr>
          <w:rFonts w:ascii="Times New Roman" w:hAnsi="Times New Roman" w:cs="Times New Roman"/>
          <w:color w:val="000000" w:themeColor="text1"/>
          <w:sz w:val="28"/>
          <w:szCs w:val="28"/>
        </w:rPr>
        <w:t xml:space="preserve"> и указывается информация о дальнейших действиях, которые необходимо совершить заявителю (представителю заявителя) в целях получения муниципальной услугу.</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5.9. В случае признания </w:t>
      </w:r>
      <w:proofErr w:type="gramStart"/>
      <w:r>
        <w:rPr>
          <w:rFonts w:ascii="Times New Roman" w:hAnsi="Times New Roman" w:cs="Times New Roman"/>
          <w:color w:val="000000" w:themeColor="text1"/>
          <w:sz w:val="28"/>
          <w:szCs w:val="28"/>
        </w:rPr>
        <w:t>жалобы</w:t>
      </w:r>
      <w:proofErr w:type="gramEnd"/>
      <w:r>
        <w:rPr>
          <w:rFonts w:ascii="Times New Roman" w:hAnsi="Times New Roman" w:cs="Times New Roman"/>
          <w:color w:val="000000" w:themeColor="text1"/>
          <w:sz w:val="28"/>
          <w:szCs w:val="28"/>
        </w:rPr>
        <w:t xml:space="preserve"> не подлежащей удовлетворению в ответе заявителю (представителю заявителя), указанном в пункте 5.7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5.10. Заявитель (представитель заявителя) вправе обжаловать решения, принятые в ходе предоставления муниципальной услугу, действия или бездействие должностных лиц Уполномоченного органа, предоставляющего муниципальную услугу, в судебном порядке.</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 Информация, указанная в настоящем разделе, подлежит обязательному размещению на Едином портале. Уполномоченный орган обеспечивает размещение и актуализацию сведений в соответствующем разделе Реестра.</w:t>
      </w:r>
    </w:p>
    <w:p w:rsidR="001E6061" w:rsidRDefault="00AC2631">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5.12. В случае установления в ходе или по результатам </w:t>
      </w:r>
      <w:proofErr w:type="gramStart"/>
      <w:r>
        <w:rPr>
          <w:rFonts w:ascii="Times New Roman" w:hAnsi="Times New Roman" w:cs="Times New Roman"/>
          <w:color w:val="000000" w:themeColor="text1"/>
          <w:sz w:val="28"/>
          <w:szCs w:val="28"/>
        </w:rPr>
        <w:t>рассмотрения жалобы признаков состава административного правонарушения</w:t>
      </w:r>
      <w:proofErr w:type="gramEnd"/>
      <w:r>
        <w:rPr>
          <w:rFonts w:ascii="Times New Roman" w:hAnsi="Times New Roman" w:cs="Times New Roman"/>
          <w:color w:val="000000" w:themeColor="text1"/>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E6061" w:rsidRDefault="00AC2631">
      <w:pPr>
        <w:rPr>
          <w:rFonts w:ascii="Times New Roman" w:hAnsi="Times New Roman" w:cs="Times New Roman"/>
          <w:color w:val="000000" w:themeColor="text1"/>
          <w:sz w:val="28"/>
          <w:szCs w:val="28"/>
        </w:rPr>
      </w:pPr>
      <w:r>
        <w:br w:type="page"/>
      </w:r>
    </w:p>
    <w:p w:rsidR="001E6061" w:rsidRDefault="00AC2631">
      <w:pPr>
        <w:spacing w:after="0" w:line="240" w:lineRule="auto"/>
        <w:ind w:left="538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Приложение №1 </w:t>
      </w:r>
    </w:p>
    <w:p w:rsidR="001E6061" w:rsidRDefault="00AC2631">
      <w:pPr>
        <w:spacing w:after="0" w:line="240" w:lineRule="auto"/>
        <w:ind w:left="5387"/>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к Административному регламенту муниципальной услуги </w:t>
      </w:r>
      <w:r>
        <w:rPr>
          <w:rFonts w:ascii="Times New Roman" w:eastAsia="Times New Roman" w:hAnsi="Times New Roman" w:cs="Times New Roman"/>
          <w:bCs/>
          <w:color w:val="000000" w:themeColor="text1"/>
          <w:sz w:val="28"/>
          <w:szCs w:val="28"/>
        </w:rPr>
        <w:t>«П</w:t>
      </w:r>
      <w:r>
        <w:rPr>
          <w:rFonts w:ascii="Times New Roman" w:hAnsi="Times New Roman" w:cs="Times New Roman"/>
          <w:bCs/>
          <w:color w:val="000000" w:themeColor="text1"/>
          <w:sz w:val="28"/>
          <w:szCs w:val="28"/>
        </w:rPr>
        <w:t>редоставление сведений, документов и материалов, содержащихся в государственной информационное системе обеспечения градостроительной деятельности Смоленской области</w:t>
      </w:r>
      <w:r>
        <w:rPr>
          <w:rFonts w:ascii="Times New Roman" w:eastAsia="Times New Roman" w:hAnsi="Times New Roman" w:cs="Times New Roman"/>
          <w:bCs/>
          <w:color w:val="000000" w:themeColor="text1"/>
          <w:sz w:val="28"/>
          <w:szCs w:val="28"/>
        </w:rPr>
        <w:t>»</w:t>
      </w:r>
      <w:proofErr w:type="gramEnd"/>
    </w:p>
    <w:p w:rsidR="001E6061" w:rsidRDefault="001E6061">
      <w:pPr>
        <w:spacing w:after="0"/>
        <w:jc w:val="center"/>
        <w:rPr>
          <w:rFonts w:ascii="Times New Roman" w:hAnsi="Times New Roman" w:cs="Times New Roman"/>
          <w:color w:val="000000" w:themeColor="text1"/>
          <w:sz w:val="28"/>
          <w:szCs w:val="28"/>
        </w:rPr>
      </w:pP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____________________________________</w:t>
      </w:r>
    </w:p>
    <w:p w:rsidR="001E6061" w:rsidRDefault="00AC2631">
      <w:pPr>
        <w:spacing w:after="0" w:line="240" w:lineRule="auto"/>
        <w:ind w:left="5103"/>
        <w:jc w:val="center"/>
        <w:rPr>
          <w:rFonts w:ascii="Times New Roman" w:eastAsia="Times New Roman" w:hAnsi="Times New Roman" w:cs="Times New Roman"/>
          <w:color w:val="000000" w:themeColor="text1"/>
          <w:sz w:val="20"/>
          <w:szCs w:val="28"/>
        </w:rPr>
      </w:pPr>
      <w:r>
        <w:rPr>
          <w:rFonts w:ascii="Times New Roman" w:eastAsia="Times New Roman" w:hAnsi="Times New Roman" w:cs="Times New Roman"/>
          <w:color w:val="000000" w:themeColor="text1"/>
          <w:sz w:val="20"/>
          <w:szCs w:val="28"/>
        </w:rPr>
        <w:t>(указать наименование уполномоченного органа)</w:t>
      </w: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от *___________________________________</w:t>
      </w:r>
    </w:p>
    <w:p w:rsidR="001E6061" w:rsidRDefault="00AC2631">
      <w:pPr>
        <w:spacing w:after="0" w:line="240" w:lineRule="auto"/>
        <w:ind w:left="5103"/>
        <w:jc w:val="center"/>
        <w:rPr>
          <w:rFonts w:ascii="Times New Roman" w:eastAsia="Times New Roman" w:hAnsi="Times New Roman" w:cs="Times New Roman"/>
          <w:color w:val="000000" w:themeColor="text1"/>
          <w:sz w:val="20"/>
          <w:szCs w:val="28"/>
        </w:rPr>
      </w:pPr>
      <w:r>
        <w:rPr>
          <w:rFonts w:ascii="Times New Roman" w:eastAsia="Times New Roman" w:hAnsi="Times New Roman" w:cs="Times New Roman"/>
          <w:color w:val="000000" w:themeColor="text1"/>
          <w:sz w:val="20"/>
          <w:szCs w:val="28"/>
        </w:rPr>
        <w:t>(наименование заявителя, ФИО гражданина)</w:t>
      </w: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____________________________________</w:t>
      </w:r>
    </w:p>
    <w:p w:rsidR="001E6061" w:rsidRDefault="00AC2631">
      <w:pPr>
        <w:spacing w:after="0" w:line="240" w:lineRule="auto"/>
        <w:ind w:left="5103"/>
        <w:jc w:val="center"/>
        <w:rPr>
          <w:rFonts w:ascii="Times New Roman" w:eastAsia="Times New Roman" w:hAnsi="Times New Roman" w:cs="Times New Roman"/>
          <w:color w:val="000000" w:themeColor="text1"/>
          <w:sz w:val="20"/>
          <w:szCs w:val="28"/>
        </w:rPr>
      </w:pPr>
      <w:r>
        <w:rPr>
          <w:rFonts w:ascii="Times New Roman" w:eastAsia="Times New Roman" w:hAnsi="Times New Roman" w:cs="Times New Roman"/>
          <w:color w:val="000000" w:themeColor="text1"/>
          <w:sz w:val="20"/>
          <w:szCs w:val="28"/>
        </w:rPr>
        <w:t>(реквизиты документа удостоверяющего личность)</w:t>
      </w: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____________________________________</w:t>
      </w:r>
    </w:p>
    <w:p w:rsidR="001E6061" w:rsidRDefault="00AC2631">
      <w:pPr>
        <w:spacing w:after="0" w:line="240" w:lineRule="auto"/>
        <w:ind w:left="5103"/>
        <w:jc w:val="center"/>
        <w:rPr>
          <w:rFonts w:ascii="Times New Roman" w:eastAsia="Times New Roman" w:hAnsi="Times New Roman" w:cs="Times New Roman"/>
          <w:color w:val="000000" w:themeColor="text1"/>
          <w:sz w:val="20"/>
          <w:szCs w:val="28"/>
        </w:rPr>
      </w:pPr>
      <w:r>
        <w:rPr>
          <w:rFonts w:ascii="Times New Roman" w:eastAsia="Times New Roman" w:hAnsi="Times New Roman" w:cs="Times New Roman"/>
          <w:color w:val="000000" w:themeColor="text1"/>
          <w:sz w:val="20"/>
          <w:szCs w:val="28"/>
        </w:rPr>
        <w:t>(реквизиты документа, на основании которых представляет интересы)</w:t>
      </w: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____________________________________</w:t>
      </w:r>
    </w:p>
    <w:p w:rsidR="001E6061" w:rsidRDefault="001E6061">
      <w:pPr>
        <w:spacing w:after="0" w:line="240" w:lineRule="auto"/>
        <w:ind w:left="5103"/>
        <w:jc w:val="center"/>
        <w:rPr>
          <w:rFonts w:ascii="Times New Roman" w:eastAsia="Times New Roman" w:hAnsi="Times New Roman" w:cs="Times New Roman"/>
          <w:color w:val="000000" w:themeColor="text1"/>
          <w:sz w:val="28"/>
          <w:szCs w:val="28"/>
        </w:rPr>
      </w:pP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почтовый адрес:______________________</w:t>
      </w: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телефон ____________________________</w:t>
      </w:r>
    </w:p>
    <w:p w:rsidR="001E6061" w:rsidRDefault="00AC2631">
      <w:pPr>
        <w:spacing w:after="0" w:line="240" w:lineRule="auto"/>
        <w:ind w:left="510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адрес электронной почты:______________</w:t>
      </w:r>
    </w:p>
    <w:p w:rsidR="001E6061" w:rsidRDefault="001E6061">
      <w:pPr>
        <w:widowControl w:val="0"/>
        <w:spacing w:after="0" w:line="240" w:lineRule="auto"/>
        <w:ind w:firstLine="720"/>
        <w:jc w:val="both"/>
        <w:rPr>
          <w:rFonts w:ascii="Times New Roman" w:eastAsia="Times New Roman" w:hAnsi="Times New Roman" w:cs="Times New Roman"/>
          <w:color w:val="000000" w:themeColor="text1"/>
          <w:sz w:val="28"/>
          <w:szCs w:val="28"/>
        </w:rPr>
      </w:pPr>
    </w:p>
    <w:p w:rsidR="001E6061" w:rsidRDefault="00AC2631">
      <w:pPr>
        <w:widowControl w:val="0"/>
        <w:spacing w:after="0" w:line="240" w:lineRule="auto"/>
        <w:jc w:val="center"/>
        <w:rPr>
          <w:rFonts w:ascii="Times New Roman" w:eastAsia="Times New Roman" w:hAnsi="Times New Roman" w:cs="Times New Roman"/>
          <w:b/>
          <w:color w:val="000000" w:themeColor="text1"/>
          <w:sz w:val="28"/>
          <w:szCs w:val="28"/>
        </w:rPr>
      </w:pPr>
      <w:proofErr w:type="gramStart"/>
      <w:r>
        <w:rPr>
          <w:rFonts w:ascii="Times New Roman" w:eastAsia="Times New Roman" w:hAnsi="Times New Roman" w:cs="Times New Roman"/>
          <w:b/>
          <w:color w:val="000000" w:themeColor="text1"/>
          <w:sz w:val="28"/>
          <w:szCs w:val="28"/>
        </w:rPr>
        <w:t>З</w:t>
      </w:r>
      <w:proofErr w:type="gramEnd"/>
      <w:r>
        <w:rPr>
          <w:rFonts w:ascii="Times New Roman" w:eastAsia="Times New Roman" w:hAnsi="Times New Roman" w:cs="Times New Roman"/>
          <w:b/>
          <w:color w:val="000000" w:themeColor="text1"/>
          <w:sz w:val="28"/>
          <w:szCs w:val="28"/>
        </w:rPr>
        <w:t xml:space="preserve"> А П Р О С </w:t>
      </w:r>
    </w:p>
    <w:p w:rsidR="001E6061" w:rsidRDefault="00AC2631">
      <w:pPr>
        <w:widowControl w:val="0"/>
        <w:spacing w:after="0" w:line="240" w:lineRule="auto"/>
        <w:jc w:val="center"/>
        <w:rPr>
          <w:rFonts w:ascii="Times New Roman" w:hAnsi="Times New Roman" w:cs="Times New Roman"/>
          <w:b/>
          <w:bCs/>
          <w:color w:val="000000" w:themeColor="text1"/>
          <w:sz w:val="28"/>
          <w:szCs w:val="28"/>
        </w:rPr>
      </w:pPr>
      <w:r>
        <w:rPr>
          <w:rFonts w:ascii="Times New Roman" w:eastAsia="Times New Roman" w:hAnsi="Times New Roman" w:cs="Times New Roman"/>
          <w:b/>
          <w:color w:val="000000" w:themeColor="text1"/>
          <w:sz w:val="28"/>
          <w:szCs w:val="28"/>
        </w:rPr>
        <w:t xml:space="preserve">на предоставление </w:t>
      </w:r>
      <w:r>
        <w:rPr>
          <w:rFonts w:ascii="Times New Roman" w:hAnsi="Times New Roman" w:cs="Times New Roman"/>
          <w:b/>
          <w:bCs/>
          <w:color w:val="000000" w:themeColor="text1"/>
          <w:sz w:val="28"/>
          <w:szCs w:val="28"/>
        </w:rPr>
        <w:t>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p>
    <w:p w:rsidR="001E6061" w:rsidRDefault="001E6061">
      <w:pPr>
        <w:widowControl w:val="0"/>
        <w:spacing w:after="0" w:line="240" w:lineRule="auto"/>
        <w:jc w:val="center"/>
        <w:rPr>
          <w:rFonts w:ascii="Times New Roman" w:eastAsia="Times New Roman" w:hAnsi="Times New Roman" w:cs="Times New Roman"/>
          <w:b/>
          <w:bCs/>
          <w:color w:val="000000" w:themeColor="text1"/>
          <w:sz w:val="28"/>
          <w:szCs w:val="28"/>
        </w:rPr>
      </w:pP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Прошу предоставить сведения, документы и материалы из государственной информационной системы обеспечения градостроительной деятельности Смоленской области из раздела (</w:t>
      </w:r>
      <w:proofErr w:type="gramStart"/>
      <w:r>
        <w:rPr>
          <w:rFonts w:ascii="Times New Roman" w:eastAsia="Times New Roman" w:hAnsi="Times New Roman" w:cs="Times New Roman"/>
          <w:bCs/>
          <w:color w:val="000000" w:themeColor="text1"/>
          <w:sz w:val="28"/>
          <w:szCs w:val="28"/>
        </w:rPr>
        <w:t>нужное</w:t>
      </w:r>
      <w:proofErr w:type="gramEnd"/>
      <w:r>
        <w:rPr>
          <w:rFonts w:ascii="Times New Roman" w:eastAsia="Times New Roman" w:hAnsi="Times New Roman" w:cs="Times New Roman"/>
          <w:bCs/>
          <w:color w:val="000000" w:themeColor="text1"/>
          <w:sz w:val="28"/>
          <w:szCs w:val="28"/>
        </w:rPr>
        <w:t xml:space="preserve"> подчеркнуть):</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w:t>
      </w:r>
      <w:r>
        <w:rPr>
          <w:rFonts w:ascii="Times New Roman" w:eastAsia="Times New Roman" w:hAnsi="Times New Roman" w:cs="Times New Roman"/>
          <w:bCs/>
          <w:color w:val="000000" w:themeColor="text1"/>
          <w:sz w:val="28"/>
          <w:szCs w:val="28"/>
        </w:rPr>
        <w:tab/>
        <w:t>Документы территориального планирования Российской Федерации</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w:t>
      </w:r>
      <w:r>
        <w:rPr>
          <w:rFonts w:ascii="Times New Roman" w:eastAsia="Times New Roman" w:hAnsi="Times New Roman" w:cs="Times New Roman"/>
          <w:bCs/>
          <w:color w:val="000000" w:themeColor="text1"/>
          <w:sz w:val="28"/>
          <w:szCs w:val="28"/>
        </w:rPr>
        <w:tab/>
        <w:t>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3.</w:t>
      </w:r>
      <w:r>
        <w:rPr>
          <w:rFonts w:ascii="Times New Roman" w:eastAsia="Times New Roman" w:hAnsi="Times New Roman" w:cs="Times New Roman"/>
          <w:bCs/>
          <w:color w:val="000000" w:themeColor="text1"/>
          <w:sz w:val="28"/>
          <w:szCs w:val="28"/>
        </w:rPr>
        <w:tab/>
        <w:t>Документы территориального планирования муниципальных образований</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4.</w:t>
      </w:r>
      <w:r>
        <w:rPr>
          <w:rFonts w:ascii="Times New Roman" w:eastAsia="Times New Roman" w:hAnsi="Times New Roman" w:cs="Times New Roman"/>
          <w:bCs/>
          <w:color w:val="000000" w:themeColor="text1"/>
          <w:sz w:val="28"/>
          <w:szCs w:val="28"/>
        </w:rPr>
        <w:tab/>
        <w:t>Нормативы градостроительного проектирования</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5.</w:t>
      </w:r>
      <w:r>
        <w:rPr>
          <w:rFonts w:ascii="Times New Roman" w:eastAsia="Times New Roman" w:hAnsi="Times New Roman" w:cs="Times New Roman"/>
          <w:bCs/>
          <w:color w:val="000000" w:themeColor="text1"/>
          <w:sz w:val="28"/>
          <w:szCs w:val="28"/>
        </w:rPr>
        <w:tab/>
        <w:t>Градостроительное зонирование</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6.</w:t>
      </w:r>
      <w:r>
        <w:rPr>
          <w:rFonts w:ascii="Times New Roman" w:eastAsia="Times New Roman" w:hAnsi="Times New Roman" w:cs="Times New Roman"/>
          <w:bCs/>
          <w:color w:val="000000" w:themeColor="text1"/>
          <w:sz w:val="28"/>
          <w:szCs w:val="28"/>
        </w:rPr>
        <w:tab/>
        <w:t>Правила благоустройства территории</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7.</w:t>
      </w:r>
      <w:r>
        <w:rPr>
          <w:rFonts w:ascii="Times New Roman" w:eastAsia="Times New Roman" w:hAnsi="Times New Roman" w:cs="Times New Roman"/>
          <w:bCs/>
          <w:color w:val="000000" w:themeColor="text1"/>
          <w:sz w:val="28"/>
          <w:szCs w:val="28"/>
        </w:rPr>
        <w:tab/>
        <w:t>Планировка территории</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8.</w:t>
      </w:r>
      <w:r>
        <w:rPr>
          <w:rFonts w:ascii="Times New Roman" w:eastAsia="Times New Roman" w:hAnsi="Times New Roman" w:cs="Times New Roman"/>
          <w:bCs/>
          <w:color w:val="000000" w:themeColor="text1"/>
          <w:sz w:val="28"/>
          <w:szCs w:val="28"/>
        </w:rPr>
        <w:tab/>
        <w:t>Инженерные изыскания</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9.</w:t>
      </w:r>
      <w:r>
        <w:rPr>
          <w:rFonts w:ascii="Times New Roman" w:eastAsia="Times New Roman" w:hAnsi="Times New Roman" w:cs="Times New Roman"/>
          <w:bCs/>
          <w:color w:val="000000" w:themeColor="text1"/>
          <w:sz w:val="28"/>
          <w:szCs w:val="28"/>
        </w:rPr>
        <w:tab/>
        <w:t>Искусственные земельные участки</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10.</w:t>
      </w:r>
      <w:r>
        <w:rPr>
          <w:rFonts w:ascii="Times New Roman" w:eastAsia="Times New Roman" w:hAnsi="Times New Roman" w:cs="Times New Roman"/>
          <w:bCs/>
          <w:color w:val="000000" w:themeColor="text1"/>
          <w:sz w:val="28"/>
          <w:szCs w:val="28"/>
        </w:rPr>
        <w:tab/>
        <w:t>Зоны с особыми условиями использования территории</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11.</w:t>
      </w:r>
      <w:r>
        <w:rPr>
          <w:rFonts w:ascii="Times New Roman" w:eastAsia="Times New Roman" w:hAnsi="Times New Roman" w:cs="Times New Roman"/>
          <w:bCs/>
          <w:color w:val="000000" w:themeColor="text1"/>
          <w:sz w:val="28"/>
          <w:szCs w:val="28"/>
        </w:rPr>
        <w:tab/>
        <w:t>План наземных и подземных коммуникаций</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12.</w:t>
      </w:r>
      <w:r>
        <w:rPr>
          <w:rFonts w:ascii="Times New Roman" w:eastAsia="Times New Roman" w:hAnsi="Times New Roman" w:cs="Times New Roman"/>
          <w:bCs/>
          <w:color w:val="000000" w:themeColor="text1"/>
          <w:sz w:val="28"/>
          <w:szCs w:val="28"/>
        </w:rPr>
        <w:tab/>
        <w:t>Резервирование земель и изъятие земельных участков</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13.</w:t>
      </w:r>
      <w:r>
        <w:rPr>
          <w:rFonts w:ascii="Times New Roman" w:eastAsia="Times New Roman" w:hAnsi="Times New Roman" w:cs="Times New Roman"/>
          <w:bCs/>
          <w:color w:val="000000" w:themeColor="text1"/>
          <w:sz w:val="28"/>
          <w:szCs w:val="28"/>
        </w:rPr>
        <w:tab/>
        <w:t>Дела о застроенных или подлежащих застройке земельных участках</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13(1). Комплексное развитие территорий</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14.</w:t>
      </w:r>
      <w:r>
        <w:rPr>
          <w:rFonts w:ascii="Times New Roman" w:eastAsia="Times New Roman" w:hAnsi="Times New Roman" w:cs="Times New Roman"/>
          <w:bCs/>
          <w:color w:val="000000" w:themeColor="text1"/>
          <w:sz w:val="28"/>
          <w:szCs w:val="28"/>
        </w:rPr>
        <w:tab/>
        <w:t>Программы реализации документов территориального планирования</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15.</w:t>
      </w:r>
      <w:r>
        <w:rPr>
          <w:rFonts w:ascii="Times New Roman" w:eastAsia="Times New Roman" w:hAnsi="Times New Roman" w:cs="Times New Roman"/>
          <w:bCs/>
          <w:color w:val="000000" w:themeColor="text1"/>
          <w:sz w:val="28"/>
          <w:szCs w:val="28"/>
        </w:rPr>
        <w:tab/>
        <w:t>Особо охраняемые природные территории</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16.</w:t>
      </w:r>
      <w:r>
        <w:rPr>
          <w:rFonts w:ascii="Times New Roman" w:eastAsia="Times New Roman" w:hAnsi="Times New Roman" w:cs="Times New Roman"/>
          <w:bCs/>
          <w:color w:val="000000" w:themeColor="text1"/>
          <w:sz w:val="28"/>
          <w:szCs w:val="28"/>
        </w:rPr>
        <w:tab/>
        <w:t>Лесничества</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17.</w:t>
      </w:r>
      <w:r>
        <w:rPr>
          <w:rFonts w:ascii="Times New Roman" w:eastAsia="Times New Roman" w:hAnsi="Times New Roman" w:cs="Times New Roman"/>
          <w:bCs/>
          <w:color w:val="000000" w:themeColor="text1"/>
          <w:sz w:val="28"/>
          <w:szCs w:val="28"/>
        </w:rPr>
        <w:tab/>
        <w:t>Информационные модели объектов капитального строительства</w:t>
      </w: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18.</w:t>
      </w:r>
      <w:r>
        <w:rPr>
          <w:rFonts w:ascii="Times New Roman" w:eastAsia="Times New Roman" w:hAnsi="Times New Roman" w:cs="Times New Roman"/>
          <w:bCs/>
          <w:color w:val="000000" w:themeColor="text1"/>
          <w:sz w:val="28"/>
          <w:szCs w:val="28"/>
        </w:rPr>
        <w:tab/>
        <w:t>Иные сведения, документы, материалы</w:t>
      </w:r>
    </w:p>
    <w:p w:rsidR="001E6061" w:rsidRDefault="001E6061">
      <w:pPr>
        <w:widowControl w:val="0"/>
        <w:spacing w:after="0" w:line="240" w:lineRule="auto"/>
        <w:jc w:val="center"/>
        <w:rPr>
          <w:rFonts w:ascii="Times New Roman" w:eastAsia="Times New Roman" w:hAnsi="Times New Roman" w:cs="Times New Roman"/>
          <w:b/>
          <w:bCs/>
          <w:color w:val="000000" w:themeColor="text1"/>
          <w:sz w:val="28"/>
          <w:szCs w:val="28"/>
        </w:rPr>
      </w:pPr>
    </w:p>
    <w:p w:rsidR="001E6061" w:rsidRDefault="00AC2631">
      <w:pPr>
        <w:widowControl w:val="0"/>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________________________________________________________________________</w:t>
      </w:r>
    </w:p>
    <w:p w:rsidR="001E6061" w:rsidRDefault="00AC2631">
      <w:pPr>
        <w:spacing w:after="0" w:line="240" w:lineRule="auto"/>
        <w:jc w:val="center"/>
        <w:rPr>
          <w:rFonts w:ascii="Times New Roman" w:eastAsiaTheme="minorHAnsi" w:hAnsi="Times New Roman" w:cs="Times New Roman"/>
          <w:color w:val="000000" w:themeColor="text1"/>
          <w:sz w:val="20"/>
          <w:szCs w:val="28"/>
          <w:lang w:eastAsia="en-US"/>
        </w:rPr>
      </w:pPr>
      <w:proofErr w:type="gramStart"/>
      <w:r>
        <w:rPr>
          <w:rFonts w:ascii="Times New Roman" w:eastAsia="Times New Roman" w:hAnsi="Times New Roman" w:cs="Times New Roman"/>
          <w:bCs/>
          <w:color w:val="000000" w:themeColor="text1"/>
          <w:sz w:val="20"/>
          <w:szCs w:val="28"/>
        </w:rPr>
        <w:t xml:space="preserve">указать </w:t>
      </w:r>
      <w:r>
        <w:rPr>
          <w:rFonts w:ascii="Times New Roman" w:eastAsiaTheme="minorHAnsi" w:hAnsi="Times New Roman" w:cs="Times New Roman"/>
          <w:color w:val="000000" w:themeColor="text1"/>
          <w:sz w:val="20"/>
          <w:szCs w:val="28"/>
          <w:lang w:eastAsia="en-US"/>
        </w:rPr>
        <w:t>кадастровый номер (номера) земельного участка (участков), и (или) адрес (адреса) объектов недвижимости</w:t>
      </w:r>
      <w:proofErr w:type="gramEnd"/>
    </w:p>
    <w:p w:rsidR="001E6061" w:rsidRDefault="001E6061">
      <w:pPr>
        <w:widowControl w:val="0"/>
        <w:spacing w:after="0" w:line="240" w:lineRule="auto"/>
        <w:jc w:val="center"/>
        <w:rPr>
          <w:rFonts w:ascii="Times New Roman" w:eastAsia="Times New Roman" w:hAnsi="Times New Roman" w:cs="Times New Roman"/>
          <w:b/>
          <w:bCs/>
          <w:color w:val="000000" w:themeColor="text1"/>
          <w:sz w:val="28"/>
          <w:szCs w:val="28"/>
        </w:rPr>
      </w:pPr>
    </w:p>
    <w:p w:rsidR="001E6061" w:rsidRDefault="00AC2631">
      <w:pPr>
        <w:widowControl w:val="0"/>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________________________________________________________________________</w:t>
      </w:r>
    </w:p>
    <w:p w:rsidR="001E6061" w:rsidRDefault="00AC2631">
      <w:pPr>
        <w:widowControl w:val="0"/>
        <w:spacing w:after="0" w:line="240" w:lineRule="auto"/>
        <w:jc w:val="center"/>
        <w:rPr>
          <w:rFonts w:ascii="Times New Roman" w:eastAsia="Times New Roman" w:hAnsi="Times New Roman" w:cs="Times New Roman"/>
          <w:b/>
          <w:bCs/>
          <w:color w:val="000000" w:themeColor="text1"/>
          <w:sz w:val="20"/>
          <w:szCs w:val="28"/>
        </w:rPr>
      </w:pPr>
      <w:r>
        <w:rPr>
          <w:rFonts w:ascii="Times New Roman" w:eastAsiaTheme="minorHAnsi" w:hAnsi="Times New Roman" w:cs="Times New Roman"/>
          <w:color w:val="000000" w:themeColor="text1"/>
          <w:sz w:val="20"/>
          <w:szCs w:val="28"/>
          <w:lang w:eastAsia="en-US"/>
        </w:rPr>
        <w:t>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tbl>
      <w:tblPr>
        <w:tblW w:w="9923" w:type="dxa"/>
        <w:tblInd w:w="108" w:type="dxa"/>
        <w:tblLayout w:type="fixed"/>
        <w:tblLook w:val="0000" w:firstRow="0" w:lastRow="0" w:firstColumn="0" w:lastColumn="0" w:noHBand="0" w:noVBand="0"/>
      </w:tblPr>
      <w:tblGrid>
        <w:gridCol w:w="558"/>
        <w:gridCol w:w="2662"/>
        <w:gridCol w:w="1958"/>
        <w:gridCol w:w="420"/>
        <w:gridCol w:w="4325"/>
      </w:tblGrid>
      <w:tr w:rsidR="001E6061">
        <w:tc>
          <w:tcPr>
            <w:tcW w:w="9923" w:type="dxa"/>
            <w:gridSpan w:val="5"/>
          </w:tcPr>
          <w:p w:rsidR="001E6061" w:rsidRDefault="001E6061">
            <w:pPr>
              <w:widowControl w:val="0"/>
              <w:spacing w:after="0" w:line="240" w:lineRule="auto"/>
              <w:rPr>
                <w:rFonts w:ascii="Times New Roman" w:eastAsia="Times New Roman" w:hAnsi="Times New Roman" w:cs="Times New Roman"/>
                <w:color w:val="000000" w:themeColor="text1"/>
                <w:sz w:val="28"/>
                <w:szCs w:val="28"/>
              </w:rPr>
            </w:pPr>
          </w:p>
          <w:p w:rsidR="001E6061" w:rsidRDefault="00AC2631">
            <w:pPr>
              <w:widowControl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Прошу предоставить </w:t>
            </w:r>
            <w:r>
              <w:rPr>
                <w:rFonts w:ascii="Times New Roman" w:eastAsia="Times New Roman" w:hAnsi="Times New Roman" w:cs="Times New Roman"/>
                <w:bCs/>
                <w:color w:val="000000" w:themeColor="text1"/>
                <w:sz w:val="28"/>
                <w:szCs w:val="28"/>
              </w:rPr>
              <w:t>сведения, документы и материалы</w:t>
            </w:r>
            <w:r>
              <w:rPr>
                <w:rFonts w:ascii="Times New Roman" w:eastAsia="Times New Roman" w:hAnsi="Times New Roman" w:cs="Times New Roman"/>
                <w:color w:val="000000" w:themeColor="text1"/>
                <w:sz w:val="28"/>
                <w:szCs w:val="28"/>
              </w:rPr>
              <w:t>, являющиеся результатом муниципальной услуги (</w:t>
            </w:r>
            <w:proofErr w:type="gramStart"/>
            <w:r>
              <w:rPr>
                <w:rFonts w:ascii="Times New Roman" w:eastAsia="Times New Roman" w:hAnsi="Times New Roman" w:cs="Times New Roman"/>
                <w:i/>
                <w:color w:val="000000" w:themeColor="text1"/>
                <w:sz w:val="28"/>
                <w:szCs w:val="28"/>
              </w:rPr>
              <w:t>нужное</w:t>
            </w:r>
            <w:proofErr w:type="gramEnd"/>
            <w:r>
              <w:rPr>
                <w:rFonts w:ascii="Times New Roman" w:eastAsia="Times New Roman" w:hAnsi="Times New Roman" w:cs="Times New Roman"/>
                <w:i/>
                <w:color w:val="000000" w:themeColor="text1"/>
                <w:sz w:val="28"/>
                <w:szCs w:val="28"/>
              </w:rPr>
              <w:t xml:space="preserve"> указать</w:t>
            </w:r>
            <w:r>
              <w:rPr>
                <w:rFonts w:ascii="Times New Roman" w:eastAsia="Times New Roman" w:hAnsi="Times New Roman" w:cs="Times New Roman"/>
                <w:color w:val="000000" w:themeColor="text1"/>
                <w:sz w:val="28"/>
                <w:szCs w:val="28"/>
              </w:rPr>
              <w:t xml:space="preserve">): </w:t>
            </w:r>
          </w:p>
          <w:p w:rsidR="001E6061" w:rsidRDefault="001E6061">
            <w:pPr>
              <w:widowControl w:val="0"/>
              <w:spacing w:after="0" w:line="240" w:lineRule="auto"/>
              <w:rPr>
                <w:rFonts w:ascii="Times New Roman" w:eastAsia="Times New Roman" w:hAnsi="Times New Roman" w:cs="Times New Roman"/>
                <w:color w:val="000000" w:themeColor="text1"/>
                <w:sz w:val="28"/>
                <w:szCs w:val="28"/>
              </w:rPr>
            </w:pPr>
          </w:p>
        </w:tc>
      </w:tr>
      <w:tr w:rsidR="001E6061">
        <w:tc>
          <w:tcPr>
            <w:tcW w:w="558" w:type="dxa"/>
            <w:tcBorders>
              <w:top w:val="single" w:sz="4" w:space="0" w:color="000000"/>
              <w:left w:val="single" w:sz="4" w:space="0" w:color="000000"/>
              <w:bottom w:val="single" w:sz="4" w:space="0" w:color="000000"/>
              <w:right w:val="single" w:sz="4" w:space="0" w:color="000000"/>
            </w:tcBorders>
          </w:tcPr>
          <w:p w:rsidR="001E6061" w:rsidRDefault="001E6061">
            <w:pPr>
              <w:widowControl w:val="0"/>
              <w:spacing w:after="0" w:line="240" w:lineRule="auto"/>
              <w:jc w:val="both"/>
              <w:rPr>
                <w:rFonts w:ascii="Times New Roman" w:eastAsia="Times New Roman" w:hAnsi="Times New Roman" w:cs="Times New Roman"/>
                <w:color w:val="000000" w:themeColor="text1"/>
                <w:sz w:val="28"/>
                <w:szCs w:val="28"/>
              </w:rPr>
            </w:pPr>
          </w:p>
        </w:tc>
        <w:tc>
          <w:tcPr>
            <w:tcW w:w="2662" w:type="dxa"/>
            <w:tcBorders>
              <w:left w:val="single" w:sz="4" w:space="0" w:color="000000"/>
            </w:tcBorders>
          </w:tcPr>
          <w:p w:rsidR="001E6061" w:rsidRDefault="00AC2631">
            <w:pPr>
              <w:widowControl w:val="0"/>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бумажном носителе</w:t>
            </w:r>
          </w:p>
        </w:tc>
        <w:tc>
          <w:tcPr>
            <w:tcW w:w="1958" w:type="dxa"/>
            <w:tcBorders>
              <w:right w:val="single" w:sz="4" w:space="0" w:color="000000"/>
            </w:tcBorders>
          </w:tcPr>
          <w:p w:rsidR="001E6061" w:rsidRDefault="001E6061">
            <w:pPr>
              <w:widowControl w:val="0"/>
              <w:spacing w:after="0" w:line="240" w:lineRule="auto"/>
              <w:jc w:val="both"/>
              <w:rPr>
                <w:rFonts w:ascii="Times New Roman" w:eastAsia="Times New Roman" w:hAnsi="Times New Roman" w:cs="Times New Roman"/>
                <w:color w:val="000000" w:themeColor="text1"/>
                <w:sz w:val="28"/>
                <w:szCs w:val="28"/>
              </w:rPr>
            </w:pPr>
          </w:p>
        </w:tc>
        <w:tc>
          <w:tcPr>
            <w:tcW w:w="420" w:type="dxa"/>
            <w:tcBorders>
              <w:top w:val="single" w:sz="4" w:space="0" w:color="000000"/>
              <w:left w:val="single" w:sz="4" w:space="0" w:color="000000"/>
              <w:bottom w:val="single" w:sz="4" w:space="0" w:color="000000"/>
              <w:right w:val="single" w:sz="4" w:space="0" w:color="000000"/>
            </w:tcBorders>
          </w:tcPr>
          <w:p w:rsidR="001E6061" w:rsidRDefault="001E6061">
            <w:pPr>
              <w:widowControl w:val="0"/>
              <w:spacing w:after="0" w:line="240" w:lineRule="auto"/>
              <w:jc w:val="both"/>
              <w:rPr>
                <w:rFonts w:ascii="Times New Roman" w:eastAsia="Times New Roman" w:hAnsi="Times New Roman" w:cs="Times New Roman"/>
                <w:color w:val="000000" w:themeColor="text1"/>
                <w:sz w:val="28"/>
                <w:szCs w:val="28"/>
              </w:rPr>
            </w:pPr>
          </w:p>
        </w:tc>
        <w:tc>
          <w:tcPr>
            <w:tcW w:w="4325" w:type="dxa"/>
            <w:tcBorders>
              <w:left w:val="single" w:sz="4" w:space="0" w:color="000000"/>
            </w:tcBorders>
          </w:tcPr>
          <w:p w:rsidR="001E6061" w:rsidRDefault="00AC2631">
            <w:pPr>
              <w:widowControl w:val="0"/>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электронной форме</w:t>
            </w:r>
          </w:p>
        </w:tc>
      </w:tr>
      <w:tr w:rsidR="001E6061">
        <w:tc>
          <w:tcPr>
            <w:tcW w:w="9923" w:type="dxa"/>
            <w:gridSpan w:val="5"/>
          </w:tcPr>
          <w:p w:rsidR="001E6061" w:rsidRDefault="001E6061">
            <w:pPr>
              <w:widowControl w:val="0"/>
              <w:spacing w:after="0" w:line="240" w:lineRule="auto"/>
              <w:rPr>
                <w:rFonts w:ascii="Times New Roman" w:eastAsia="Times New Roman" w:hAnsi="Times New Roman" w:cs="Times New Roman"/>
                <w:color w:val="000000" w:themeColor="text1"/>
                <w:sz w:val="28"/>
                <w:szCs w:val="28"/>
              </w:rPr>
            </w:pPr>
          </w:p>
          <w:p w:rsidR="001E6061" w:rsidRDefault="00AC2631">
            <w:pPr>
              <w:widowControl w:val="0"/>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Способ получения результата муниципальной услуги:</w:t>
            </w:r>
          </w:p>
          <w:p w:rsidR="001E6061" w:rsidRDefault="001E6061">
            <w:pPr>
              <w:widowControl w:val="0"/>
              <w:spacing w:after="0" w:line="240" w:lineRule="auto"/>
              <w:rPr>
                <w:rFonts w:ascii="Times New Roman" w:eastAsia="Times New Roman" w:hAnsi="Times New Roman" w:cs="Times New Roman"/>
                <w:color w:val="000000" w:themeColor="text1"/>
                <w:sz w:val="28"/>
                <w:szCs w:val="28"/>
              </w:rPr>
            </w:pPr>
          </w:p>
        </w:tc>
      </w:tr>
      <w:tr w:rsidR="001E6061">
        <w:tc>
          <w:tcPr>
            <w:tcW w:w="558" w:type="dxa"/>
            <w:tcBorders>
              <w:top w:val="single" w:sz="4" w:space="0" w:color="000000"/>
              <w:left w:val="single" w:sz="4" w:space="0" w:color="000000"/>
              <w:bottom w:val="single" w:sz="4" w:space="0" w:color="000000"/>
              <w:right w:val="single" w:sz="4" w:space="0" w:color="000000"/>
            </w:tcBorders>
          </w:tcPr>
          <w:p w:rsidR="001E6061" w:rsidRDefault="001E6061">
            <w:pPr>
              <w:widowControl w:val="0"/>
              <w:spacing w:after="0" w:line="240" w:lineRule="auto"/>
              <w:jc w:val="both"/>
              <w:rPr>
                <w:rFonts w:ascii="Times New Roman" w:eastAsia="Times New Roman" w:hAnsi="Times New Roman" w:cs="Times New Roman"/>
                <w:color w:val="000000" w:themeColor="text1"/>
                <w:sz w:val="28"/>
                <w:szCs w:val="28"/>
              </w:rPr>
            </w:pPr>
          </w:p>
        </w:tc>
        <w:tc>
          <w:tcPr>
            <w:tcW w:w="4620" w:type="dxa"/>
            <w:gridSpan w:val="2"/>
            <w:tcBorders>
              <w:left w:val="single" w:sz="4" w:space="0" w:color="000000"/>
              <w:right w:val="single" w:sz="4" w:space="0" w:color="000000"/>
            </w:tcBorders>
          </w:tcPr>
          <w:p w:rsidR="001E6061" w:rsidRDefault="00AC2631">
            <w:pPr>
              <w:widowControl w:val="0"/>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через МФЦ</w:t>
            </w:r>
          </w:p>
        </w:tc>
        <w:tc>
          <w:tcPr>
            <w:tcW w:w="420" w:type="dxa"/>
            <w:tcBorders>
              <w:top w:val="single" w:sz="4" w:space="0" w:color="000000"/>
              <w:left w:val="single" w:sz="4" w:space="0" w:color="000000"/>
              <w:bottom w:val="single" w:sz="4" w:space="0" w:color="000000"/>
              <w:right w:val="single" w:sz="4" w:space="0" w:color="000000"/>
            </w:tcBorders>
          </w:tcPr>
          <w:p w:rsidR="001E6061" w:rsidRDefault="001E6061">
            <w:pPr>
              <w:widowControl w:val="0"/>
              <w:spacing w:after="0" w:line="240" w:lineRule="auto"/>
              <w:jc w:val="both"/>
              <w:rPr>
                <w:rFonts w:ascii="Times New Roman" w:eastAsia="Times New Roman" w:hAnsi="Times New Roman" w:cs="Times New Roman"/>
                <w:color w:val="000000" w:themeColor="text1"/>
                <w:sz w:val="28"/>
                <w:szCs w:val="28"/>
              </w:rPr>
            </w:pPr>
          </w:p>
        </w:tc>
        <w:tc>
          <w:tcPr>
            <w:tcW w:w="4325" w:type="dxa"/>
            <w:tcBorders>
              <w:left w:val="single" w:sz="4" w:space="0" w:color="000000"/>
            </w:tcBorders>
          </w:tcPr>
          <w:p w:rsidR="001E6061" w:rsidRDefault="00AC2631">
            <w:pPr>
              <w:widowControl w:val="0"/>
              <w:spacing w:after="0" w:line="240" w:lineRule="auto"/>
              <w:rPr>
                <w:rFonts w:ascii="Times New Roman" w:eastAsia="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с использованием Единого портала </w:t>
            </w:r>
          </w:p>
        </w:tc>
      </w:tr>
    </w:tbl>
    <w:p w:rsidR="001E6061" w:rsidRDefault="001E6061">
      <w:pPr>
        <w:widowControl w:val="0"/>
        <w:spacing w:after="0" w:line="240" w:lineRule="auto"/>
        <w:jc w:val="center"/>
        <w:rPr>
          <w:rFonts w:ascii="Times New Roman" w:eastAsia="Times New Roman" w:hAnsi="Times New Roman" w:cs="Times New Roman"/>
          <w:b/>
          <w:bCs/>
          <w:color w:val="000000" w:themeColor="text1"/>
          <w:sz w:val="28"/>
          <w:szCs w:val="28"/>
        </w:rPr>
      </w:pPr>
    </w:p>
    <w:tbl>
      <w:tblPr>
        <w:tblW w:w="10220" w:type="dxa"/>
        <w:tblInd w:w="108" w:type="dxa"/>
        <w:tblLayout w:type="fixed"/>
        <w:tblLook w:val="0000" w:firstRow="0" w:lastRow="0" w:firstColumn="0" w:lastColumn="0" w:noHBand="0" w:noVBand="0"/>
      </w:tblPr>
      <w:tblGrid>
        <w:gridCol w:w="1820"/>
        <w:gridCol w:w="8400"/>
      </w:tblGrid>
      <w:tr w:rsidR="001E6061">
        <w:tc>
          <w:tcPr>
            <w:tcW w:w="1820" w:type="dxa"/>
          </w:tcPr>
          <w:p w:rsidR="001E6061" w:rsidRDefault="00AC2631">
            <w:pPr>
              <w:widowControl w:val="0"/>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Приложение:</w:t>
            </w:r>
          </w:p>
        </w:tc>
        <w:tc>
          <w:tcPr>
            <w:tcW w:w="8399" w:type="dxa"/>
            <w:tcBorders>
              <w:bottom w:val="single" w:sz="4" w:space="0" w:color="000000"/>
            </w:tcBorders>
          </w:tcPr>
          <w:p w:rsidR="001E6061" w:rsidRDefault="001E6061">
            <w:pPr>
              <w:widowControl w:val="0"/>
              <w:spacing w:after="0" w:line="240" w:lineRule="auto"/>
              <w:jc w:val="both"/>
              <w:rPr>
                <w:rFonts w:ascii="Times New Roman" w:eastAsia="Times New Roman" w:hAnsi="Times New Roman" w:cs="Times New Roman"/>
                <w:color w:val="000000" w:themeColor="text1"/>
                <w:sz w:val="28"/>
                <w:szCs w:val="28"/>
              </w:rPr>
            </w:pPr>
          </w:p>
        </w:tc>
      </w:tr>
      <w:tr w:rsidR="001E6061">
        <w:tc>
          <w:tcPr>
            <w:tcW w:w="10219" w:type="dxa"/>
            <w:gridSpan w:val="2"/>
          </w:tcPr>
          <w:p w:rsidR="001E6061" w:rsidRDefault="00AC2631">
            <w:pPr>
              <w:widowControl w:val="0"/>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(указываются документы, которые представил заявитель)</w:t>
            </w:r>
          </w:p>
        </w:tc>
      </w:tr>
    </w:tbl>
    <w:p w:rsidR="001E6061" w:rsidRDefault="001E6061">
      <w:pPr>
        <w:widowControl w:val="0"/>
        <w:spacing w:after="0" w:line="240" w:lineRule="auto"/>
        <w:jc w:val="center"/>
        <w:rPr>
          <w:rFonts w:ascii="Times New Roman" w:eastAsia="Times New Roman" w:hAnsi="Times New Roman" w:cs="Times New Roman"/>
          <w:b/>
          <w:bCs/>
          <w:color w:val="000000" w:themeColor="text1"/>
          <w:sz w:val="28"/>
          <w:szCs w:val="28"/>
        </w:rPr>
      </w:pPr>
    </w:p>
    <w:p w:rsidR="001E6061" w:rsidRDefault="00AC2631">
      <w:pPr>
        <w:widowControl w:val="0"/>
        <w:spacing w:after="0" w:line="240" w:lineRule="auto"/>
        <w:ind w:firstLine="709"/>
        <w:jc w:val="both"/>
        <w:rPr>
          <w:rFonts w:ascii="Times New Roman" w:eastAsia="Times New Roman" w:hAnsi="Times New Roman" w:cs="Times New Roman"/>
          <w:bCs/>
          <w:color w:val="000000" w:themeColor="text1"/>
          <w:sz w:val="28"/>
          <w:szCs w:val="28"/>
        </w:rPr>
      </w:pPr>
      <w:proofErr w:type="gramStart"/>
      <w:r>
        <w:rPr>
          <w:rFonts w:ascii="Times New Roman" w:eastAsia="Times New Roman" w:hAnsi="Times New Roman" w:cs="Times New Roman"/>
          <w:bCs/>
          <w:color w:val="000000" w:themeColor="text1"/>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w:t>
      </w:r>
      <w:proofErr w:type="gramEnd"/>
    </w:p>
    <w:p w:rsidR="001E6061" w:rsidRDefault="001E6061">
      <w:pPr>
        <w:widowControl w:val="0"/>
        <w:spacing w:after="0" w:line="240" w:lineRule="auto"/>
        <w:rPr>
          <w:rFonts w:ascii="Times New Roman" w:eastAsia="Times New Roman" w:hAnsi="Times New Roman" w:cs="Times New Roman"/>
          <w:b/>
          <w:bCs/>
          <w:color w:val="000000" w:themeColor="text1"/>
          <w:sz w:val="28"/>
          <w:szCs w:val="28"/>
        </w:rPr>
      </w:pPr>
    </w:p>
    <w:p w:rsidR="001E6061" w:rsidRDefault="00AC2631">
      <w:pPr>
        <w:widowControl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Подпись заявителя________________________________________________________</w:t>
      </w:r>
    </w:p>
    <w:p w:rsidR="001E6061" w:rsidRDefault="00AC2631">
      <w:pPr>
        <w:widowControl w:val="0"/>
        <w:spacing w:after="0" w:line="240" w:lineRule="auto"/>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 xml:space="preserve">                       (для юридического лица: должность, Ф.И.О., печать)</w:t>
      </w:r>
    </w:p>
    <w:p w:rsidR="001E6061" w:rsidRDefault="001E6061">
      <w:pPr>
        <w:widowControl w:val="0"/>
        <w:spacing w:after="0" w:line="240" w:lineRule="auto"/>
        <w:jc w:val="both"/>
        <w:rPr>
          <w:rFonts w:ascii="Times New Roman" w:eastAsia="Times New Roman" w:hAnsi="Times New Roman" w:cs="Times New Roman"/>
          <w:bCs/>
          <w:color w:val="000000" w:themeColor="text1"/>
          <w:sz w:val="28"/>
          <w:szCs w:val="28"/>
        </w:rPr>
      </w:pPr>
    </w:p>
    <w:p w:rsidR="001E6061" w:rsidRDefault="00AC2631">
      <w:pPr>
        <w:widowControl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Дата подачи заявления от</w:t>
      </w:r>
      <w:r>
        <w:rPr>
          <w:rFonts w:ascii="Times New Roman" w:eastAsia="Times New Roman" w:hAnsi="Times New Roman" w:cs="Times New Roman"/>
          <w:bCs/>
          <w:color w:val="000000" w:themeColor="text1"/>
          <w:sz w:val="28"/>
          <w:szCs w:val="28"/>
        </w:rPr>
        <w:tab/>
        <w:t>«_____»______________20___года</w:t>
      </w:r>
    </w:p>
    <w:sectPr w:rsidR="001E6061" w:rsidSect="001E6061">
      <w:headerReference w:type="default" r:id="rId15"/>
      <w:pgSz w:w="11906" w:h="16838"/>
      <w:pgMar w:top="1134" w:right="567" w:bottom="1134" w:left="1134" w:header="709" w:footer="0"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D6A" w:rsidRDefault="00147D6A" w:rsidP="001E6061">
      <w:pPr>
        <w:spacing w:after="0" w:line="240" w:lineRule="auto"/>
      </w:pPr>
      <w:r>
        <w:separator/>
      </w:r>
    </w:p>
  </w:endnote>
  <w:endnote w:type="continuationSeparator" w:id="0">
    <w:p w:rsidR="00147D6A" w:rsidRDefault="00147D6A" w:rsidP="001E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D6A" w:rsidRDefault="00147D6A" w:rsidP="001E6061">
      <w:pPr>
        <w:spacing w:after="0" w:line="240" w:lineRule="auto"/>
      </w:pPr>
      <w:r>
        <w:separator/>
      </w:r>
    </w:p>
  </w:footnote>
  <w:footnote w:type="continuationSeparator" w:id="0">
    <w:p w:rsidR="00147D6A" w:rsidRDefault="00147D6A" w:rsidP="001E6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228672"/>
      <w:docPartObj>
        <w:docPartGallery w:val="Page Numbers (Top of Page)"/>
        <w:docPartUnique/>
      </w:docPartObj>
    </w:sdtPr>
    <w:sdtEndPr/>
    <w:sdtContent>
      <w:p w:rsidR="001E6061" w:rsidRDefault="006E64E1">
        <w:pPr>
          <w:pStyle w:val="15"/>
          <w:jc w:val="center"/>
        </w:pPr>
        <w:r>
          <w:rPr>
            <w:rFonts w:ascii="Times New Roman" w:hAnsi="Times New Roman" w:cs="Times New Roman"/>
          </w:rPr>
          <w:fldChar w:fldCharType="begin"/>
        </w:r>
        <w:r w:rsidR="00AC2631">
          <w:rPr>
            <w:rFonts w:ascii="Times New Roman" w:hAnsi="Times New Roman" w:cs="Times New Roman"/>
          </w:rPr>
          <w:instrText>PAGE</w:instrText>
        </w:r>
        <w:r>
          <w:rPr>
            <w:rFonts w:ascii="Times New Roman" w:hAnsi="Times New Roman" w:cs="Times New Roman"/>
          </w:rPr>
          <w:fldChar w:fldCharType="separate"/>
        </w:r>
        <w:r w:rsidR="00EC6763">
          <w:rPr>
            <w:rFonts w:ascii="Times New Roman" w:hAnsi="Times New Roman" w:cs="Times New Roman"/>
            <w:noProof/>
          </w:rPr>
          <w:t>26</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30A"/>
    <w:multiLevelType w:val="multilevel"/>
    <w:tmpl w:val="E446FF52"/>
    <w:lvl w:ilvl="0">
      <w:start w:val="2"/>
      <w:numFmt w:val="decimal"/>
      <w:lvlText w:val="%1."/>
      <w:lvlJc w:val="left"/>
      <w:pPr>
        <w:tabs>
          <w:tab w:val="num" w:pos="0"/>
        </w:tabs>
        <w:ind w:left="555" w:hanging="555"/>
      </w:pPr>
    </w:lvl>
    <w:lvl w:ilvl="1">
      <w:start w:val="15"/>
      <w:numFmt w:val="decimal"/>
      <w:lvlText w:val="%1.%2."/>
      <w:lvlJc w:val="left"/>
      <w:pPr>
        <w:tabs>
          <w:tab w:val="num" w:pos="0"/>
        </w:tabs>
        <w:ind w:left="909" w:hanging="555"/>
      </w:pPr>
    </w:lvl>
    <w:lvl w:ilvl="2">
      <w:start w:val="1"/>
      <w:numFmt w:val="decimal"/>
      <w:lvlText w:val="%1.%2.%3."/>
      <w:lvlJc w:val="left"/>
      <w:pPr>
        <w:tabs>
          <w:tab w:val="num" w:pos="0"/>
        </w:tabs>
        <w:ind w:left="1428" w:hanging="720"/>
      </w:pPr>
      <w:rPr>
        <w:i w:val="0"/>
      </w:r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204" w:hanging="108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272" w:hanging="1440"/>
      </w:pPr>
    </w:lvl>
  </w:abstractNum>
  <w:abstractNum w:abstractNumId="1">
    <w:nsid w:val="09FF3BC6"/>
    <w:multiLevelType w:val="multilevel"/>
    <w:tmpl w:val="9A2034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5B6102F"/>
    <w:multiLevelType w:val="multilevel"/>
    <w:tmpl w:val="3E4653F8"/>
    <w:lvl w:ilvl="0">
      <w:start w:val="1"/>
      <w:numFmt w:val="decimal"/>
      <w:lvlText w:val="%1."/>
      <w:lvlJc w:val="left"/>
      <w:pPr>
        <w:tabs>
          <w:tab w:val="num" w:pos="0"/>
        </w:tabs>
        <w:ind w:left="555" w:hanging="555"/>
      </w:pPr>
    </w:lvl>
    <w:lvl w:ilvl="1">
      <w:start w:val="15"/>
      <w:numFmt w:val="decimal"/>
      <w:lvlText w:val="%1.%2."/>
      <w:lvlJc w:val="left"/>
      <w:pPr>
        <w:tabs>
          <w:tab w:val="num" w:pos="0"/>
        </w:tabs>
        <w:ind w:left="909" w:hanging="555"/>
      </w:pPr>
    </w:lvl>
    <w:lvl w:ilvl="2">
      <w:start w:val="1"/>
      <w:numFmt w:val="decimal"/>
      <w:lvlText w:val="%1.%2.%3."/>
      <w:lvlJc w:val="left"/>
      <w:pPr>
        <w:tabs>
          <w:tab w:val="num" w:pos="0"/>
        </w:tabs>
        <w:ind w:left="1428" w:hanging="720"/>
      </w:pPr>
      <w:rPr>
        <w:i w:val="0"/>
      </w:r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204" w:hanging="108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272" w:hanging="1440"/>
      </w:pPr>
    </w:lvl>
  </w:abstractNum>
  <w:abstractNum w:abstractNumId="3">
    <w:nsid w:val="52344D39"/>
    <w:multiLevelType w:val="multilevel"/>
    <w:tmpl w:val="89E0B9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nsid w:val="6B3E6734"/>
    <w:multiLevelType w:val="multilevel"/>
    <w:tmpl w:val="E05CD34C"/>
    <w:lvl w:ilvl="0">
      <w:start w:val="3"/>
      <w:numFmt w:val="decimal"/>
      <w:lvlText w:val="%1."/>
      <w:lvlJc w:val="left"/>
      <w:pPr>
        <w:tabs>
          <w:tab w:val="num" w:pos="0"/>
        </w:tabs>
        <w:ind w:left="540" w:hanging="540"/>
      </w:pPr>
    </w:lvl>
    <w:lvl w:ilvl="1">
      <w:start w:val="1"/>
      <w:numFmt w:val="decimal"/>
      <w:lvlText w:val="3.%2."/>
      <w:lvlJc w:val="left"/>
      <w:pPr>
        <w:tabs>
          <w:tab w:val="num" w:pos="0"/>
        </w:tabs>
        <w:ind w:left="894" w:hanging="540"/>
      </w:pPr>
      <w:rPr>
        <w:sz w:val="28"/>
        <w:szCs w:val="28"/>
      </w:rPr>
    </w:lvl>
    <w:lvl w:ilvl="2">
      <w:start w:val="1"/>
      <w:numFmt w:val="decimal"/>
      <w:lvlText w:val="%1.%2.%3."/>
      <w:lvlJc w:val="left"/>
      <w:pPr>
        <w:tabs>
          <w:tab w:val="num" w:pos="0"/>
        </w:tabs>
        <w:ind w:left="1430" w:hanging="720"/>
      </w:pPr>
      <w:rPr>
        <w:i w:val="0"/>
      </w:r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5">
    <w:nsid w:val="6B9D2459"/>
    <w:multiLevelType w:val="multilevel"/>
    <w:tmpl w:val="52226AC8"/>
    <w:lvl w:ilvl="0">
      <w:start w:val="4"/>
      <w:numFmt w:val="decimal"/>
      <w:lvlText w:val="%1."/>
      <w:lvlJc w:val="left"/>
      <w:pPr>
        <w:tabs>
          <w:tab w:val="num" w:pos="0"/>
        </w:tabs>
        <w:ind w:left="360" w:hanging="360"/>
      </w:pPr>
      <w:rPr>
        <w:rFonts w:eastAsia="Calibri" w:cs="Arial"/>
      </w:rPr>
    </w:lvl>
    <w:lvl w:ilvl="1">
      <w:start w:val="1"/>
      <w:numFmt w:val="decimal"/>
      <w:lvlText w:val="%1.%2."/>
      <w:lvlJc w:val="left"/>
      <w:pPr>
        <w:tabs>
          <w:tab w:val="num" w:pos="0"/>
        </w:tabs>
        <w:ind w:left="927" w:hanging="360"/>
      </w:pPr>
      <w:rPr>
        <w:rFonts w:eastAsia="Calibri" w:cs="Arial"/>
      </w:rPr>
    </w:lvl>
    <w:lvl w:ilvl="2">
      <w:start w:val="1"/>
      <w:numFmt w:val="decimal"/>
      <w:lvlText w:val="%1.%2.%3."/>
      <w:lvlJc w:val="left"/>
      <w:pPr>
        <w:tabs>
          <w:tab w:val="num" w:pos="0"/>
        </w:tabs>
        <w:ind w:left="1854" w:hanging="720"/>
      </w:pPr>
      <w:rPr>
        <w:rFonts w:eastAsia="Calibri" w:cs="Arial"/>
      </w:rPr>
    </w:lvl>
    <w:lvl w:ilvl="3">
      <w:start w:val="1"/>
      <w:numFmt w:val="decimal"/>
      <w:lvlText w:val="%1.%2.%3.%4."/>
      <w:lvlJc w:val="left"/>
      <w:pPr>
        <w:tabs>
          <w:tab w:val="num" w:pos="0"/>
        </w:tabs>
        <w:ind w:left="2421" w:hanging="720"/>
      </w:pPr>
      <w:rPr>
        <w:rFonts w:eastAsia="Calibri" w:cs="Arial"/>
      </w:rPr>
    </w:lvl>
    <w:lvl w:ilvl="4">
      <w:start w:val="1"/>
      <w:numFmt w:val="decimal"/>
      <w:lvlText w:val="%1.%2.%3.%4.%5."/>
      <w:lvlJc w:val="left"/>
      <w:pPr>
        <w:tabs>
          <w:tab w:val="num" w:pos="0"/>
        </w:tabs>
        <w:ind w:left="3348" w:hanging="1080"/>
      </w:pPr>
      <w:rPr>
        <w:rFonts w:eastAsia="Calibri" w:cs="Arial"/>
      </w:rPr>
    </w:lvl>
    <w:lvl w:ilvl="5">
      <w:start w:val="1"/>
      <w:numFmt w:val="decimal"/>
      <w:lvlText w:val="%1.%2.%3.%4.%5.%6."/>
      <w:lvlJc w:val="left"/>
      <w:pPr>
        <w:tabs>
          <w:tab w:val="num" w:pos="0"/>
        </w:tabs>
        <w:ind w:left="3915" w:hanging="1080"/>
      </w:pPr>
      <w:rPr>
        <w:rFonts w:eastAsia="Calibri" w:cs="Arial"/>
      </w:rPr>
    </w:lvl>
    <w:lvl w:ilvl="6">
      <w:start w:val="1"/>
      <w:numFmt w:val="decimal"/>
      <w:lvlText w:val="%1.%2.%3.%4.%5.%6.%7."/>
      <w:lvlJc w:val="left"/>
      <w:pPr>
        <w:tabs>
          <w:tab w:val="num" w:pos="0"/>
        </w:tabs>
        <w:ind w:left="4842" w:hanging="1440"/>
      </w:pPr>
      <w:rPr>
        <w:rFonts w:eastAsia="Calibri" w:cs="Arial"/>
      </w:rPr>
    </w:lvl>
    <w:lvl w:ilvl="7">
      <w:start w:val="1"/>
      <w:numFmt w:val="decimal"/>
      <w:lvlText w:val="%1.%2.%3.%4.%5.%6.%7.%8."/>
      <w:lvlJc w:val="left"/>
      <w:pPr>
        <w:tabs>
          <w:tab w:val="num" w:pos="0"/>
        </w:tabs>
        <w:ind w:left="5409" w:hanging="1440"/>
      </w:pPr>
      <w:rPr>
        <w:rFonts w:eastAsia="Calibri" w:cs="Arial"/>
      </w:rPr>
    </w:lvl>
    <w:lvl w:ilvl="8">
      <w:start w:val="1"/>
      <w:numFmt w:val="decimal"/>
      <w:lvlText w:val="%1.%2.%3.%4.%5.%6.%7.%8.%9."/>
      <w:lvlJc w:val="left"/>
      <w:pPr>
        <w:tabs>
          <w:tab w:val="num" w:pos="0"/>
        </w:tabs>
        <w:ind w:left="6336" w:hanging="1800"/>
      </w:pPr>
      <w:rPr>
        <w:rFonts w:eastAsia="Calibri" w:cs="Arial"/>
      </w:r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E6061"/>
    <w:rsid w:val="000E59B7"/>
    <w:rsid w:val="00147D6A"/>
    <w:rsid w:val="001E6061"/>
    <w:rsid w:val="00566C52"/>
    <w:rsid w:val="006E64E1"/>
    <w:rsid w:val="00773D42"/>
    <w:rsid w:val="00AC2631"/>
    <w:rsid w:val="00BC7F0F"/>
    <w:rsid w:val="00C63474"/>
    <w:rsid w:val="00DA677B"/>
    <w:rsid w:val="00DC288C"/>
    <w:rsid w:val="00EC6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3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9"/>
    <w:qFormat/>
    <w:rsid w:val="00C60340"/>
    <w:pPr>
      <w:keepNext/>
      <w:spacing w:before="240" w:after="60" w:line="240" w:lineRule="auto"/>
      <w:outlineLvl w:val="0"/>
    </w:pPr>
    <w:rPr>
      <w:rFonts w:ascii="Arial" w:eastAsia="Times New Roman" w:hAnsi="Arial" w:cs="Arial"/>
      <w:b/>
      <w:bCs/>
      <w:sz w:val="32"/>
      <w:szCs w:val="32"/>
    </w:rPr>
  </w:style>
  <w:style w:type="paragraph" w:customStyle="1" w:styleId="21">
    <w:name w:val="Заголовок 21"/>
    <w:basedOn w:val="a"/>
    <w:next w:val="a"/>
    <w:uiPriority w:val="9"/>
    <w:unhideWhenUsed/>
    <w:qFormat/>
    <w:rsid w:val="00C60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next w:val="a"/>
    <w:link w:val="3"/>
    <w:uiPriority w:val="9"/>
    <w:unhideWhenUsed/>
    <w:qFormat/>
    <w:rsid w:val="00C60340"/>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41">
    <w:name w:val="Заголовок 41"/>
    <w:basedOn w:val="a"/>
    <w:next w:val="a"/>
    <w:link w:val="4"/>
    <w:uiPriority w:val="9"/>
    <w:unhideWhenUsed/>
    <w:qFormat/>
    <w:rsid w:val="00C60340"/>
    <w:pPr>
      <w:keepNext/>
      <w:keepLines/>
      <w:spacing w:before="320"/>
      <w:outlineLvl w:val="3"/>
    </w:pPr>
    <w:rPr>
      <w:rFonts w:ascii="Arial" w:eastAsia="Arial" w:hAnsi="Arial" w:cs="Arial"/>
      <w:b/>
      <w:bCs/>
      <w:sz w:val="26"/>
      <w:szCs w:val="26"/>
    </w:rPr>
  </w:style>
  <w:style w:type="paragraph" w:customStyle="1" w:styleId="51">
    <w:name w:val="Заголовок 51"/>
    <w:basedOn w:val="a"/>
    <w:next w:val="a"/>
    <w:link w:val="5"/>
    <w:uiPriority w:val="9"/>
    <w:unhideWhenUsed/>
    <w:qFormat/>
    <w:rsid w:val="00C60340"/>
    <w:pPr>
      <w:keepNext/>
      <w:keepLines/>
      <w:spacing w:before="320"/>
      <w:outlineLvl w:val="4"/>
    </w:pPr>
    <w:rPr>
      <w:rFonts w:ascii="Arial" w:eastAsia="Arial" w:hAnsi="Arial" w:cs="Arial"/>
      <w:b/>
      <w:bCs/>
      <w:sz w:val="24"/>
      <w:szCs w:val="24"/>
    </w:rPr>
  </w:style>
  <w:style w:type="paragraph" w:customStyle="1" w:styleId="61">
    <w:name w:val="Заголовок 61"/>
    <w:basedOn w:val="a"/>
    <w:next w:val="a"/>
    <w:link w:val="6"/>
    <w:uiPriority w:val="9"/>
    <w:unhideWhenUsed/>
    <w:qFormat/>
    <w:rsid w:val="00C60340"/>
    <w:pPr>
      <w:keepNext/>
      <w:keepLines/>
      <w:spacing w:before="320"/>
      <w:outlineLvl w:val="5"/>
    </w:pPr>
    <w:rPr>
      <w:rFonts w:ascii="Arial" w:eastAsia="Arial" w:hAnsi="Arial" w:cs="Arial"/>
      <w:b/>
      <w:bCs/>
    </w:rPr>
  </w:style>
  <w:style w:type="paragraph" w:customStyle="1" w:styleId="71">
    <w:name w:val="Заголовок 71"/>
    <w:basedOn w:val="a"/>
    <w:next w:val="a"/>
    <w:link w:val="7"/>
    <w:uiPriority w:val="9"/>
    <w:unhideWhenUsed/>
    <w:qFormat/>
    <w:rsid w:val="00C60340"/>
    <w:pPr>
      <w:keepNext/>
      <w:keepLines/>
      <w:spacing w:before="320"/>
      <w:outlineLvl w:val="6"/>
    </w:pPr>
    <w:rPr>
      <w:rFonts w:ascii="Arial" w:eastAsia="Arial" w:hAnsi="Arial" w:cs="Arial"/>
      <w:b/>
      <w:bCs/>
      <w:i/>
      <w:iCs/>
    </w:rPr>
  </w:style>
  <w:style w:type="paragraph" w:customStyle="1" w:styleId="81">
    <w:name w:val="Заголовок 81"/>
    <w:basedOn w:val="a"/>
    <w:next w:val="a"/>
    <w:link w:val="8"/>
    <w:uiPriority w:val="9"/>
    <w:unhideWhenUsed/>
    <w:qFormat/>
    <w:rsid w:val="00C60340"/>
    <w:pPr>
      <w:keepNext/>
      <w:keepLines/>
      <w:spacing w:before="320"/>
      <w:outlineLvl w:val="7"/>
    </w:pPr>
    <w:rPr>
      <w:rFonts w:ascii="Arial" w:eastAsia="Arial" w:hAnsi="Arial" w:cs="Arial"/>
      <w:i/>
      <w:iCs/>
    </w:rPr>
  </w:style>
  <w:style w:type="paragraph" w:customStyle="1" w:styleId="91">
    <w:name w:val="Заголовок 91"/>
    <w:basedOn w:val="a"/>
    <w:next w:val="a"/>
    <w:link w:val="9"/>
    <w:uiPriority w:val="9"/>
    <w:unhideWhenUsed/>
    <w:qFormat/>
    <w:rsid w:val="00C60340"/>
    <w:pPr>
      <w:keepNext/>
      <w:keepLines/>
      <w:spacing w:before="320"/>
      <w:outlineLvl w:val="8"/>
    </w:pPr>
    <w:rPr>
      <w:rFonts w:ascii="Arial" w:eastAsia="Arial" w:hAnsi="Arial" w:cs="Arial"/>
      <w:i/>
      <w:iCs/>
      <w:sz w:val="21"/>
      <w:szCs w:val="21"/>
    </w:rPr>
  </w:style>
  <w:style w:type="character" w:customStyle="1" w:styleId="Heading1Char">
    <w:name w:val="Heading 1 Char"/>
    <w:basedOn w:val="a0"/>
    <w:uiPriority w:val="9"/>
    <w:qFormat/>
    <w:rsid w:val="00C60340"/>
    <w:rPr>
      <w:rFonts w:ascii="Arial" w:eastAsia="Arial" w:hAnsi="Arial" w:cs="Arial"/>
      <w:sz w:val="40"/>
      <w:szCs w:val="40"/>
    </w:rPr>
  </w:style>
  <w:style w:type="character" w:customStyle="1" w:styleId="Heading2Char">
    <w:name w:val="Heading 2 Char"/>
    <w:basedOn w:val="a0"/>
    <w:uiPriority w:val="9"/>
    <w:qFormat/>
    <w:rsid w:val="00C60340"/>
    <w:rPr>
      <w:rFonts w:ascii="Arial" w:eastAsia="Arial" w:hAnsi="Arial" w:cs="Arial"/>
      <w:sz w:val="34"/>
    </w:rPr>
  </w:style>
  <w:style w:type="character" w:customStyle="1" w:styleId="Heading3Char">
    <w:name w:val="Heading 3 Char"/>
    <w:basedOn w:val="a0"/>
    <w:uiPriority w:val="9"/>
    <w:qFormat/>
    <w:rsid w:val="00C60340"/>
    <w:rPr>
      <w:rFonts w:ascii="Arial" w:eastAsia="Arial" w:hAnsi="Arial" w:cs="Arial"/>
      <w:sz w:val="30"/>
      <w:szCs w:val="30"/>
    </w:rPr>
  </w:style>
  <w:style w:type="character" w:customStyle="1" w:styleId="4">
    <w:name w:val="Заголовок 4 Знак"/>
    <w:basedOn w:val="a0"/>
    <w:link w:val="41"/>
    <w:uiPriority w:val="9"/>
    <w:qFormat/>
    <w:rsid w:val="00C60340"/>
    <w:rPr>
      <w:rFonts w:ascii="Arial" w:eastAsia="Arial" w:hAnsi="Arial" w:cs="Arial"/>
      <w:b/>
      <w:bCs/>
      <w:sz w:val="26"/>
      <w:szCs w:val="26"/>
    </w:rPr>
  </w:style>
  <w:style w:type="character" w:customStyle="1" w:styleId="5">
    <w:name w:val="Заголовок 5 Знак"/>
    <w:basedOn w:val="a0"/>
    <w:link w:val="51"/>
    <w:uiPriority w:val="9"/>
    <w:qFormat/>
    <w:rsid w:val="00C60340"/>
    <w:rPr>
      <w:rFonts w:ascii="Arial" w:eastAsia="Arial" w:hAnsi="Arial" w:cs="Arial"/>
      <w:b/>
      <w:bCs/>
      <w:sz w:val="24"/>
      <w:szCs w:val="24"/>
    </w:rPr>
  </w:style>
  <w:style w:type="character" w:customStyle="1" w:styleId="6">
    <w:name w:val="Заголовок 6 Знак"/>
    <w:basedOn w:val="a0"/>
    <w:link w:val="61"/>
    <w:uiPriority w:val="9"/>
    <w:qFormat/>
    <w:rsid w:val="00C60340"/>
    <w:rPr>
      <w:rFonts w:ascii="Arial" w:eastAsia="Arial" w:hAnsi="Arial" w:cs="Arial"/>
      <w:b/>
      <w:bCs/>
      <w:sz w:val="22"/>
      <w:szCs w:val="22"/>
    </w:rPr>
  </w:style>
  <w:style w:type="character" w:customStyle="1" w:styleId="7">
    <w:name w:val="Заголовок 7 Знак"/>
    <w:basedOn w:val="a0"/>
    <w:link w:val="71"/>
    <w:uiPriority w:val="9"/>
    <w:qFormat/>
    <w:rsid w:val="00C60340"/>
    <w:rPr>
      <w:rFonts w:ascii="Arial" w:eastAsia="Arial" w:hAnsi="Arial" w:cs="Arial"/>
      <w:b/>
      <w:bCs/>
      <w:i/>
      <w:iCs/>
      <w:sz w:val="22"/>
      <w:szCs w:val="22"/>
    </w:rPr>
  </w:style>
  <w:style w:type="character" w:customStyle="1" w:styleId="8">
    <w:name w:val="Заголовок 8 Знак"/>
    <w:basedOn w:val="a0"/>
    <w:link w:val="81"/>
    <w:uiPriority w:val="9"/>
    <w:qFormat/>
    <w:rsid w:val="00C60340"/>
    <w:rPr>
      <w:rFonts w:ascii="Arial" w:eastAsia="Arial" w:hAnsi="Arial" w:cs="Arial"/>
      <w:i/>
      <w:iCs/>
      <w:sz w:val="22"/>
      <w:szCs w:val="22"/>
    </w:rPr>
  </w:style>
  <w:style w:type="character" w:customStyle="1" w:styleId="9">
    <w:name w:val="Заголовок 9 Знак"/>
    <w:basedOn w:val="a0"/>
    <w:link w:val="91"/>
    <w:uiPriority w:val="9"/>
    <w:qFormat/>
    <w:rsid w:val="00C60340"/>
    <w:rPr>
      <w:rFonts w:ascii="Arial" w:eastAsia="Arial" w:hAnsi="Arial" w:cs="Arial"/>
      <w:i/>
      <w:iCs/>
      <w:sz w:val="21"/>
      <w:szCs w:val="21"/>
    </w:rPr>
  </w:style>
  <w:style w:type="character" w:customStyle="1" w:styleId="a3">
    <w:name w:val="Заголовок Знак"/>
    <w:basedOn w:val="a0"/>
    <w:uiPriority w:val="10"/>
    <w:qFormat/>
    <w:rsid w:val="00C60340"/>
    <w:rPr>
      <w:sz w:val="48"/>
      <w:szCs w:val="48"/>
    </w:rPr>
  </w:style>
  <w:style w:type="character" w:customStyle="1" w:styleId="a4">
    <w:name w:val="Подзаголовок Знак"/>
    <w:basedOn w:val="a0"/>
    <w:uiPriority w:val="11"/>
    <w:qFormat/>
    <w:rsid w:val="00C60340"/>
    <w:rPr>
      <w:sz w:val="24"/>
      <w:szCs w:val="24"/>
    </w:rPr>
  </w:style>
  <w:style w:type="character" w:customStyle="1" w:styleId="2">
    <w:name w:val="Цитата 2 Знак"/>
    <w:link w:val="2"/>
    <w:uiPriority w:val="29"/>
    <w:qFormat/>
    <w:rsid w:val="00C60340"/>
    <w:rPr>
      <w:i/>
    </w:rPr>
  </w:style>
  <w:style w:type="character" w:customStyle="1" w:styleId="a5">
    <w:name w:val="Выделенная цитата Знак"/>
    <w:uiPriority w:val="30"/>
    <w:qFormat/>
    <w:rsid w:val="00C60340"/>
    <w:rPr>
      <w:i/>
    </w:rPr>
  </w:style>
  <w:style w:type="character" w:customStyle="1" w:styleId="HeaderChar">
    <w:name w:val="Header Char"/>
    <w:basedOn w:val="a0"/>
    <w:uiPriority w:val="99"/>
    <w:qFormat/>
    <w:rsid w:val="00C60340"/>
  </w:style>
  <w:style w:type="character" w:customStyle="1" w:styleId="FooterChar">
    <w:name w:val="Footer Char"/>
    <w:basedOn w:val="a0"/>
    <w:uiPriority w:val="99"/>
    <w:qFormat/>
    <w:rsid w:val="00C60340"/>
  </w:style>
  <w:style w:type="character" w:customStyle="1" w:styleId="CaptionChar">
    <w:name w:val="Caption Char"/>
    <w:uiPriority w:val="99"/>
    <w:qFormat/>
    <w:rsid w:val="00C60340"/>
  </w:style>
  <w:style w:type="character" w:customStyle="1" w:styleId="FootnoteTextChar">
    <w:name w:val="Footnote Text Char"/>
    <w:uiPriority w:val="99"/>
    <w:qFormat/>
    <w:rsid w:val="00C60340"/>
    <w:rPr>
      <w:sz w:val="18"/>
    </w:rPr>
  </w:style>
  <w:style w:type="character" w:customStyle="1" w:styleId="a6">
    <w:name w:val="Текст концевой сноски Знак"/>
    <w:uiPriority w:val="99"/>
    <w:qFormat/>
    <w:rsid w:val="00C60340"/>
    <w:rPr>
      <w:sz w:val="20"/>
    </w:rPr>
  </w:style>
  <w:style w:type="character" w:customStyle="1" w:styleId="a7">
    <w:name w:val="Привязка концевой сноски"/>
    <w:rsid w:val="001E6061"/>
    <w:rPr>
      <w:vertAlign w:val="superscript"/>
    </w:rPr>
  </w:style>
  <w:style w:type="character" w:customStyle="1" w:styleId="EndnoteCharacters">
    <w:name w:val="Endnote Characters"/>
    <w:basedOn w:val="a0"/>
    <w:uiPriority w:val="99"/>
    <w:semiHidden/>
    <w:unhideWhenUsed/>
    <w:qFormat/>
    <w:rsid w:val="00C60340"/>
    <w:rPr>
      <w:vertAlign w:val="superscript"/>
    </w:rPr>
  </w:style>
  <w:style w:type="character" w:customStyle="1" w:styleId="210">
    <w:name w:val="Цитата 2 Знак1"/>
    <w:basedOn w:val="a0"/>
    <w:link w:val="20"/>
    <w:uiPriority w:val="9"/>
    <w:qFormat/>
    <w:rsid w:val="00C60340"/>
    <w:rPr>
      <w:rFonts w:asciiTheme="majorHAnsi" w:eastAsiaTheme="majorEastAsia" w:hAnsiTheme="majorHAnsi" w:cstheme="majorBidi"/>
      <w:b/>
      <w:bCs/>
      <w:color w:val="4F81BD" w:themeColor="accent1"/>
      <w:sz w:val="26"/>
      <w:szCs w:val="26"/>
      <w:lang w:eastAsia="ru-RU"/>
    </w:rPr>
  </w:style>
  <w:style w:type="character" w:customStyle="1" w:styleId="3">
    <w:name w:val="Заголовок 3 Знак"/>
    <w:basedOn w:val="a0"/>
    <w:link w:val="31"/>
    <w:uiPriority w:val="9"/>
    <w:qFormat/>
    <w:rsid w:val="00C60340"/>
    <w:rPr>
      <w:rFonts w:asciiTheme="majorHAnsi" w:eastAsiaTheme="majorEastAsia" w:hAnsiTheme="majorHAnsi" w:cstheme="majorBidi"/>
      <w:b/>
      <w:bCs/>
      <w:color w:val="4F81BD" w:themeColor="accent1"/>
      <w:lang w:eastAsia="ru-RU"/>
    </w:rPr>
  </w:style>
  <w:style w:type="character" w:customStyle="1" w:styleId="a8">
    <w:name w:val="Текст сноски Знак"/>
    <w:basedOn w:val="a0"/>
    <w:uiPriority w:val="99"/>
    <w:qFormat/>
    <w:rsid w:val="00C60340"/>
    <w:rPr>
      <w:rFonts w:eastAsiaTheme="minorEastAsia"/>
      <w:sz w:val="20"/>
      <w:szCs w:val="20"/>
      <w:lang w:eastAsia="ru-RU"/>
    </w:rPr>
  </w:style>
  <w:style w:type="character" w:customStyle="1" w:styleId="a9">
    <w:name w:val="Привязка сноски"/>
    <w:rsid w:val="001E6061"/>
    <w:rPr>
      <w:vertAlign w:val="superscript"/>
    </w:rPr>
  </w:style>
  <w:style w:type="character" w:customStyle="1" w:styleId="FootnoteCharacters">
    <w:name w:val="Footnote Characters"/>
    <w:basedOn w:val="a0"/>
    <w:uiPriority w:val="99"/>
    <w:unhideWhenUsed/>
    <w:qFormat/>
    <w:rsid w:val="00C60340"/>
    <w:rPr>
      <w:vertAlign w:val="superscript"/>
    </w:rPr>
  </w:style>
  <w:style w:type="character" w:customStyle="1" w:styleId="aa">
    <w:name w:val="Верхний колонтитул Знак"/>
    <w:basedOn w:val="a0"/>
    <w:uiPriority w:val="99"/>
    <w:qFormat/>
    <w:rsid w:val="00C60340"/>
    <w:rPr>
      <w:rFonts w:eastAsiaTheme="minorEastAsia"/>
      <w:lang w:eastAsia="ru-RU"/>
    </w:rPr>
  </w:style>
  <w:style w:type="character" w:customStyle="1" w:styleId="ab">
    <w:name w:val="Нижний колонтитул Знак"/>
    <w:basedOn w:val="a0"/>
    <w:uiPriority w:val="99"/>
    <w:qFormat/>
    <w:rsid w:val="00C60340"/>
    <w:rPr>
      <w:rFonts w:eastAsiaTheme="minorEastAsia"/>
      <w:lang w:eastAsia="ru-RU"/>
    </w:rPr>
  </w:style>
  <w:style w:type="character" w:customStyle="1" w:styleId="1">
    <w:name w:val="Заголовок 1 Знак"/>
    <w:basedOn w:val="a0"/>
    <w:link w:val="11"/>
    <w:uiPriority w:val="99"/>
    <w:qFormat/>
    <w:rsid w:val="00C60340"/>
    <w:rPr>
      <w:rFonts w:ascii="Arial" w:eastAsia="Times New Roman" w:hAnsi="Arial" w:cs="Arial"/>
      <w:b/>
      <w:bCs/>
      <w:sz w:val="32"/>
      <w:szCs w:val="32"/>
      <w:lang w:eastAsia="ru-RU"/>
    </w:rPr>
  </w:style>
  <w:style w:type="character" w:customStyle="1" w:styleId="ac">
    <w:name w:val="Основной текст с отступом Знак"/>
    <w:basedOn w:val="a0"/>
    <w:uiPriority w:val="99"/>
    <w:qFormat/>
    <w:rsid w:val="00C60340"/>
    <w:rPr>
      <w:rFonts w:ascii="Arial" w:eastAsia="Times New Roman" w:hAnsi="Arial" w:cs="Arial"/>
      <w:sz w:val="28"/>
      <w:szCs w:val="28"/>
      <w:lang w:eastAsia="ru-RU"/>
    </w:rPr>
  </w:style>
  <w:style w:type="character" w:customStyle="1" w:styleId="-">
    <w:name w:val="Интернет-ссылка"/>
    <w:basedOn w:val="a0"/>
    <w:uiPriority w:val="99"/>
    <w:rsid w:val="00C60340"/>
    <w:rPr>
      <w:rFonts w:cs="Times New Roman"/>
      <w:color w:val="0000FF"/>
      <w:u w:val="single"/>
    </w:rPr>
  </w:style>
  <w:style w:type="character" w:customStyle="1" w:styleId="ad">
    <w:name w:val="Без интервала Знак"/>
    <w:basedOn w:val="a0"/>
    <w:uiPriority w:val="99"/>
    <w:qFormat/>
    <w:rsid w:val="00C60340"/>
    <w:rPr>
      <w:rFonts w:ascii="Times New Roman" w:eastAsia="Times New Roman" w:hAnsi="Times New Roman" w:cs="Times New Roman"/>
      <w:sz w:val="28"/>
      <w:szCs w:val="28"/>
    </w:rPr>
  </w:style>
  <w:style w:type="character" w:customStyle="1" w:styleId="ae">
    <w:name w:val="Гипертекстовая ссылка"/>
    <w:basedOn w:val="a0"/>
    <w:uiPriority w:val="99"/>
    <w:qFormat/>
    <w:rsid w:val="00C60340"/>
    <w:rPr>
      <w:rFonts w:cs="Times New Roman"/>
      <w:color w:val="106BBE"/>
    </w:rPr>
  </w:style>
  <w:style w:type="character" w:customStyle="1" w:styleId="af">
    <w:name w:val="Основной текст Знак"/>
    <w:basedOn w:val="a0"/>
    <w:uiPriority w:val="99"/>
    <w:semiHidden/>
    <w:qFormat/>
    <w:rsid w:val="00C60340"/>
    <w:rPr>
      <w:rFonts w:eastAsiaTheme="minorEastAsia"/>
      <w:lang w:eastAsia="ru-RU"/>
    </w:rPr>
  </w:style>
  <w:style w:type="character" w:customStyle="1" w:styleId="af0">
    <w:name w:val="Абзац списка Знак"/>
    <w:basedOn w:val="a0"/>
    <w:uiPriority w:val="34"/>
    <w:qFormat/>
    <w:rsid w:val="00C60340"/>
    <w:rPr>
      <w:rFonts w:eastAsiaTheme="minorEastAsia"/>
      <w:lang w:eastAsia="ru-RU"/>
    </w:rPr>
  </w:style>
  <w:style w:type="character" w:styleId="af1">
    <w:name w:val="annotation reference"/>
    <w:basedOn w:val="a0"/>
    <w:unhideWhenUsed/>
    <w:qFormat/>
    <w:rsid w:val="00C60340"/>
    <w:rPr>
      <w:sz w:val="16"/>
      <w:szCs w:val="16"/>
    </w:rPr>
  </w:style>
  <w:style w:type="character" w:customStyle="1" w:styleId="af2">
    <w:name w:val="Текст примечания Знак"/>
    <w:basedOn w:val="a0"/>
    <w:uiPriority w:val="99"/>
    <w:qFormat/>
    <w:rsid w:val="00C60340"/>
    <w:rPr>
      <w:rFonts w:eastAsiaTheme="minorEastAsia"/>
      <w:sz w:val="20"/>
      <w:szCs w:val="20"/>
      <w:lang w:eastAsia="ru-RU"/>
    </w:rPr>
  </w:style>
  <w:style w:type="character" w:customStyle="1" w:styleId="af3">
    <w:name w:val="Тема примечания Знак"/>
    <w:basedOn w:val="af2"/>
    <w:uiPriority w:val="99"/>
    <w:semiHidden/>
    <w:qFormat/>
    <w:rsid w:val="00C60340"/>
    <w:rPr>
      <w:rFonts w:eastAsiaTheme="minorEastAsia"/>
      <w:b/>
      <w:bCs/>
      <w:sz w:val="20"/>
      <w:szCs w:val="20"/>
      <w:lang w:eastAsia="ru-RU"/>
    </w:rPr>
  </w:style>
  <w:style w:type="character" w:customStyle="1" w:styleId="af4">
    <w:name w:val="Текст выноски Знак"/>
    <w:basedOn w:val="a0"/>
    <w:uiPriority w:val="99"/>
    <w:semiHidden/>
    <w:qFormat/>
    <w:rsid w:val="00C60340"/>
    <w:rPr>
      <w:rFonts w:ascii="Tahoma" w:eastAsiaTheme="minorEastAsia" w:hAnsi="Tahoma" w:cs="Tahoma"/>
      <w:sz w:val="16"/>
      <w:szCs w:val="16"/>
      <w:lang w:eastAsia="ru-RU"/>
    </w:rPr>
  </w:style>
  <w:style w:type="character" w:customStyle="1" w:styleId="10">
    <w:name w:val="Упомянуть1"/>
    <w:basedOn w:val="a0"/>
    <w:uiPriority w:val="99"/>
    <w:semiHidden/>
    <w:unhideWhenUsed/>
    <w:qFormat/>
    <w:rsid w:val="00C60340"/>
    <w:rPr>
      <w:color w:val="2B579A"/>
      <w:shd w:val="clear" w:color="auto" w:fill="E6E6E6"/>
    </w:rPr>
  </w:style>
  <w:style w:type="character" w:customStyle="1" w:styleId="22">
    <w:name w:val="Основной текст 2 Знак"/>
    <w:basedOn w:val="a0"/>
    <w:link w:val="23"/>
    <w:uiPriority w:val="99"/>
    <w:semiHidden/>
    <w:qFormat/>
    <w:rsid w:val="00C60340"/>
  </w:style>
  <w:style w:type="character" w:customStyle="1" w:styleId="ConsPlusNormal">
    <w:name w:val="ConsPlusNormal Знак"/>
    <w:link w:val="ConsPlusNormal"/>
    <w:qFormat/>
    <w:rsid w:val="00C60340"/>
    <w:rPr>
      <w:rFonts w:ascii="Times New Roman" w:hAnsi="Times New Roman" w:cs="Times New Roman"/>
      <w:sz w:val="28"/>
      <w:szCs w:val="28"/>
    </w:rPr>
  </w:style>
  <w:style w:type="character" w:styleId="af5">
    <w:name w:val="Strong"/>
    <w:basedOn w:val="a0"/>
    <w:uiPriority w:val="22"/>
    <w:qFormat/>
    <w:rsid w:val="00C60340"/>
    <w:rPr>
      <w:b/>
      <w:bCs/>
    </w:rPr>
  </w:style>
  <w:style w:type="character" w:customStyle="1" w:styleId="af6">
    <w:name w:val="Посещённая гиперссылка"/>
    <w:rsid w:val="001E6061"/>
    <w:rPr>
      <w:color w:val="800000"/>
      <w:u w:val="single"/>
    </w:rPr>
  </w:style>
  <w:style w:type="paragraph" w:customStyle="1" w:styleId="af7">
    <w:name w:val="Заголовок"/>
    <w:basedOn w:val="a"/>
    <w:next w:val="af8"/>
    <w:qFormat/>
    <w:rsid w:val="001E6061"/>
    <w:pPr>
      <w:keepNext/>
      <w:spacing w:before="240" w:after="120"/>
    </w:pPr>
    <w:rPr>
      <w:rFonts w:ascii="Liberation Sans" w:eastAsia="Microsoft YaHei" w:hAnsi="Liberation Sans" w:cs="Arial"/>
      <w:sz w:val="28"/>
      <w:szCs w:val="28"/>
    </w:rPr>
  </w:style>
  <w:style w:type="paragraph" w:styleId="af8">
    <w:name w:val="Body Text"/>
    <w:basedOn w:val="a"/>
    <w:uiPriority w:val="99"/>
    <w:semiHidden/>
    <w:unhideWhenUsed/>
    <w:rsid w:val="00C60340"/>
    <w:pPr>
      <w:spacing w:after="120"/>
    </w:pPr>
  </w:style>
  <w:style w:type="paragraph" w:styleId="af9">
    <w:name w:val="List"/>
    <w:basedOn w:val="af8"/>
    <w:rsid w:val="001E6061"/>
    <w:rPr>
      <w:rFonts w:cs="Arial"/>
    </w:rPr>
  </w:style>
  <w:style w:type="paragraph" w:customStyle="1" w:styleId="12">
    <w:name w:val="Название объекта1"/>
    <w:basedOn w:val="a"/>
    <w:qFormat/>
    <w:rsid w:val="001E6061"/>
    <w:pPr>
      <w:suppressLineNumbers/>
      <w:spacing w:before="120" w:after="120"/>
    </w:pPr>
    <w:rPr>
      <w:rFonts w:cs="Arial"/>
      <w:i/>
      <w:iCs/>
      <w:sz w:val="24"/>
      <w:szCs w:val="24"/>
    </w:rPr>
  </w:style>
  <w:style w:type="paragraph" w:styleId="afa">
    <w:name w:val="index heading"/>
    <w:basedOn w:val="a"/>
    <w:qFormat/>
    <w:rsid w:val="001E6061"/>
    <w:pPr>
      <w:suppressLineNumbers/>
    </w:pPr>
    <w:rPr>
      <w:rFonts w:cs="Arial"/>
    </w:rPr>
  </w:style>
  <w:style w:type="paragraph" w:styleId="afb">
    <w:name w:val="Title"/>
    <w:basedOn w:val="a"/>
    <w:next w:val="a"/>
    <w:uiPriority w:val="10"/>
    <w:qFormat/>
    <w:rsid w:val="00C60340"/>
    <w:pPr>
      <w:spacing w:before="300"/>
      <w:contextualSpacing/>
    </w:pPr>
    <w:rPr>
      <w:sz w:val="48"/>
      <w:szCs w:val="48"/>
    </w:rPr>
  </w:style>
  <w:style w:type="paragraph" w:styleId="afc">
    <w:name w:val="Subtitle"/>
    <w:basedOn w:val="a"/>
    <w:next w:val="a"/>
    <w:uiPriority w:val="11"/>
    <w:qFormat/>
    <w:rsid w:val="00C60340"/>
    <w:pPr>
      <w:spacing w:before="200"/>
    </w:pPr>
    <w:rPr>
      <w:sz w:val="24"/>
      <w:szCs w:val="24"/>
    </w:rPr>
  </w:style>
  <w:style w:type="paragraph" w:styleId="20">
    <w:name w:val="Quote"/>
    <w:basedOn w:val="a"/>
    <w:next w:val="a"/>
    <w:link w:val="210"/>
    <w:uiPriority w:val="29"/>
    <w:qFormat/>
    <w:rsid w:val="00C60340"/>
    <w:pPr>
      <w:ind w:left="720" w:right="720"/>
    </w:pPr>
    <w:rPr>
      <w:i/>
    </w:rPr>
  </w:style>
  <w:style w:type="paragraph" w:styleId="afd">
    <w:name w:val="Intense Quote"/>
    <w:basedOn w:val="a"/>
    <w:next w:val="a"/>
    <w:uiPriority w:val="30"/>
    <w:qFormat/>
    <w:rsid w:val="00C6034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e">
    <w:name w:val="caption"/>
    <w:basedOn w:val="a"/>
    <w:next w:val="a"/>
    <w:uiPriority w:val="35"/>
    <w:semiHidden/>
    <w:unhideWhenUsed/>
    <w:qFormat/>
    <w:rsid w:val="00C60340"/>
    <w:rPr>
      <w:b/>
      <w:bCs/>
      <w:color w:val="4F81BD" w:themeColor="accent1"/>
      <w:sz w:val="18"/>
      <w:szCs w:val="18"/>
    </w:rPr>
  </w:style>
  <w:style w:type="paragraph" w:customStyle="1" w:styleId="13">
    <w:name w:val="Текст концевой сноски1"/>
    <w:basedOn w:val="a"/>
    <w:uiPriority w:val="99"/>
    <w:semiHidden/>
    <w:unhideWhenUsed/>
    <w:rsid w:val="00C60340"/>
    <w:pPr>
      <w:spacing w:after="0" w:line="240" w:lineRule="auto"/>
    </w:pPr>
    <w:rPr>
      <w:sz w:val="20"/>
    </w:rPr>
  </w:style>
  <w:style w:type="paragraph" w:customStyle="1" w:styleId="110">
    <w:name w:val="Оглавление 11"/>
    <w:basedOn w:val="a"/>
    <w:next w:val="a"/>
    <w:uiPriority w:val="39"/>
    <w:unhideWhenUsed/>
    <w:rsid w:val="00C60340"/>
    <w:pPr>
      <w:spacing w:after="57"/>
    </w:pPr>
  </w:style>
  <w:style w:type="paragraph" w:customStyle="1" w:styleId="211">
    <w:name w:val="Оглавление 21"/>
    <w:basedOn w:val="a"/>
    <w:next w:val="a"/>
    <w:uiPriority w:val="39"/>
    <w:unhideWhenUsed/>
    <w:rsid w:val="00C60340"/>
    <w:pPr>
      <w:spacing w:after="57"/>
      <w:ind w:left="283"/>
    </w:pPr>
  </w:style>
  <w:style w:type="paragraph" w:customStyle="1" w:styleId="310">
    <w:name w:val="Оглавление 31"/>
    <w:basedOn w:val="a"/>
    <w:next w:val="a"/>
    <w:uiPriority w:val="39"/>
    <w:unhideWhenUsed/>
    <w:rsid w:val="00C60340"/>
    <w:pPr>
      <w:spacing w:after="57"/>
      <w:ind w:left="567"/>
    </w:pPr>
  </w:style>
  <w:style w:type="paragraph" w:customStyle="1" w:styleId="410">
    <w:name w:val="Оглавление 41"/>
    <w:basedOn w:val="a"/>
    <w:next w:val="a"/>
    <w:uiPriority w:val="39"/>
    <w:unhideWhenUsed/>
    <w:rsid w:val="00C60340"/>
    <w:pPr>
      <w:spacing w:after="57"/>
      <w:ind w:left="850"/>
    </w:pPr>
  </w:style>
  <w:style w:type="paragraph" w:customStyle="1" w:styleId="510">
    <w:name w:val="Оглавление 51"/>
    <w:basedOn w:val="a"/>
    <w:next w:val="a"/>
    <w:uiPriority w:val="39"/>
    <w:unhideWhenUsed/>
    <w:rsid w:val="00C60340"/>
    <w:pPr>
      <w:spacing w:after="57"/>
      <w:ind w:left="1134"/>
    </w:pPr>
  </w:style>
  <w:style w:type="paragraph" w:customStyle="1" w:styleId="610">
    <w:name w:val="Оглавление 61"/>
    <w:basedOn w:val="a"/>
    <w:next w:val="a"/>
    <w:uiPriority w:val="39"/>
    <w:unhideWhenUsed/>
    <w:rsid w:val="00C60340"/>
    <w:pPr>
      <w:spacing w:after="57"/>
      <w:ind w:left="1417"/>
    </w:pPr>
  </w:style>
  <w:style w:type="paragraph" w:customStyle="1" w:styleId="710">
    <w:name w:val="Оглавление 71"/>
    <w:basedOn w:val="a"/>
    <w:next w:val="a"/>
    <w:uiPriority w:val="39"/>
    <w:unhideWhenUsed/>
    <w:rsid w:val="00C60340"/>
    <w:pPr>
      <w:spacing w:after="57"/>
      <w:ind w:left="1701"/>
    </w:pPr>
  </w:style>
  <w:style w:type="paragraph" w:customStyle="1" w:styleId="810">
    <w:name w:val="Оглавление 81"/>
    <w:basedOn w:val="a"/>
    <w:next w:val="a"/>
    <w:uiPriority w:val="39"/>
    <w:unhideWhenUsed/>
    <w:rsid w:val="00C60340"/>
    <w:pPr>
      <w:spacing w:after="57"/>
      <w:ind w:left="1984"/>
    </w:pPr>
  </w:style>
  <w:style w:type="paragraph" w:customStyle="1" w:styleId="910">
    <w:name w:val="Оглавление 91"/>
    <w:basedOn w:val="a"/>
    <w:next w:val="a"/>
    <w:uiPriority w:val="39"/>
    <w:unhideWhenUsed/>
    <w:rsid w:val="00C60340"/>
    <w:pPr>
      <w:spacing w:after="57"/>
      <w:ind w:left="2268"/>
    </w:pPr>
  </w:style>
  <w:style w:type="paragraph" w:styleId="aff">
    <w:name w:val="TOC Heading"/>
    <w:uiPriority w:val="39"/>
    <w:unhideWhenUsed/>
    <w:qFormat/>
    <w:rsid w:val="00C60340"/>
    <w:pPr>
      <w:spacing w:after="200" w:line="276" w:lineRule="auto"/>
    </w:pPr>
  </w:style>
  <w:style w:type="paragraph" w:styleId="aff0">
    <w:name w:val="table of figures"/>
    <w:basedOn w:val="a"/>
    <w:next w:val="a"/>
    <w:uiPriority w:val="99"/>
    <w:unhideWhenUsed/>
    <w:qFormat/>
    <w:rsid w:val="00C60340"/>
    <w:pPr>
      <w:spacing w:after="0"/>
    </w:pPr>
  </w:style>
  <w:style w:type="paragraph" w:customStyle="1" w:styleId="14">
    <w:name w:val="Текст сноски1"/>
    <w:basedOn w:val="a"/>
    <w:uiPriority w:val="99"/>
    <w:unhideWhenUsed/>
    <w:rsid w:val="00C60340"/>
    <w:pPr>
      <w:spacing w:after="0" w:line="240" w:lineRule="auto"/>
    </w:pPr>
    <w:rPr>
      <w:sz w:val="20"/>
      <w:szCs w:val="20"/>
    </w:rPr>
  </w:style>
  <w:style w:type="paragraph" w:customStyle="1" w:styleId="ConsPlusNormal0">
    <w:name w:val="ConsPlusNormal"/>
    <w:qFormat/>
    <w:rsid w:val="00C60340"/>
    <w:rPr>
      <w:rFonts w:ascii="Times New Roman" w:hAnsi="Times New Roman" w:cs="Times New Roman"/>
      <w:sz w:val="28"/>
      <w:szCs w:val="28"/>
    </w:rPr>
  </w:style>
  <w:style w:type="paragraph" w:customStyle="1" w:styleId="aff1">
    <w:name w:val="Верхний и нижний колонтитулы"/>
    <w:basedOn w:val="a"/>
    <w:qFormat/>
    <w:rsid w:val="001E6061"/>
  </w:style>
  <w:style w:type="paragraph" w:customStyle="1" w:styleId="15">
    <w:name w:val="Верхний колонтитул1"/>
    <w:basedOn w:val="a"/>
    <w:uiPriority w:val="99"/>
    <w:unhideWhenUsed/>
    <w:rsid w:val="00C60340"/>
    <w:pPr>
      <w:tabs>
        <w:tab w:val="center" w:pos="4677"/>
        <w:tab w:val="right" w:pos="9355"/>
      </w:tabs>
      <w:spacing w:after="0" w:line="240" w:lineRule="auto"/>
    </w:pPr>
  </w:style>
  <w:style w:type="paragraph" w:customStyle="1" w:styleId="16">
    <w:name w:val="Нижний колонтитул1"/>
    <w:basedOn w:val="a"/>
    <w:uiPriority w:val="99"/>
    <w:unhideWhenUsed/>
    <w:rsid w:val="00C60340"/>
    <w:pPr>
      <w:tabs>
        <w:tab w:val="center" w:pos="4677"/>
        <w:tab w:val="right" w:pos="9355"/>
      </w:tabs>
      <w:spacing w:after="0" w:line="240" w:lineRule="auto"/>
    </w:pPr>
  </w:style>
  <w:style w:type="paragraph" w:customStyle="1" w:styleId="ConsPlusNonformat">
    <w:name w:val="ConsPlusNonformat"/>
    <w:uiPriority w:val="99"/>
    <w:qFormat/>
    <w:rsid w:val="00C60340"/>
    <w:rPr>
      <w:rFonts w:ascii="Courier New" w:hAnsi="Courier New" w:cs="Courier New"/>
      <w:sz w:val="20"/>
      <w:szCs w:val="20"/>
    </w:rPr>
  </w:style>
  <w:style w:type="paragraph" w:styleId="aff2">
    <w:name w:val="Body Text Indent"/>
    <w:basedOn w:val="a"/>
    <w:uiPriority w:val="99"/>
    <w:rsid w:val="00C60340"/>
    <w:pPr>
      <w:spacing w:after="0" w:line="240" w:lineRule="auto"/>
      <w:ind w:firstLine="720"/>
      <w:jc w:val="both"/>
    </w:pPr>
    <w:rPr>
      <w:rFonts w:ascii="Arial" w:eastAsia="Times New Roman" w:hAnsi="Arial" w:cs="Arial"/>
      <w:sz w:val="28"/>
      <w:szCs w:val="28"/>
    </w:rPr>
  </w:style>
  <w:style w:type="paragraph" w:styleId="aff3">
    <w:name w:val="No Spacing"/>
    <w:uiPriority w:val="99"/>
    <w:qFormat/>
    <w:rsid w:val="00C60340"/>
    <w:pPr>
      <w:spacing w:line="276" w:lineRule="auto"/>
      <w:ind w:firstLine="567"/>
      <w:jc w:val="both"/>
    </w:pPr>
    <w:rPr>
      <w:rFonts w:ascii="Times New Roman" w:eastAsia="Times New Roman" w:hAnsi="Times New Roman" w:cs="Times New Roman"/>
      <w:sz w:val="28"/>
      <w:szCs w:val="28"/>
    </w:rPr>
  </w:style>
  <w:style w:type="paragraph" w:customStyle="1" w:styleId="ConsPlusTitle">
    <w:name w:val="ConsPlusTitle"/>
    <w:qFormat/>
    <w:rsid w:val="00C60340"/>
    <w:rPr>
      <w:rFonts w:ascii="Arial" w:eastAsia="Times New Roman" w:hAnsi="Arial"/>
      <w:b/>
      <w:bCs/>
      <w:sz w:val="20"/>
      <w:szCs w:val="20"/>
    </w:rPr>
  </w:style>
  <w:style w:type="paragraph" w:customStyle="1" w:styleId="23">
    <w:name w:val="Знак Знак Знак Знак Знак Знак Знак Знак Знак Знак2"/>
    <w:basedOn w:val="a"/>
    <w:link w:val="22"/>
    <w:uiPriority w:val="99"/>
    <w:qFormat/>
    <w:rsid w:val="00C60340"/>
    <w:pPr>
      <w:spacing w:beforeAutospacing="1" w:afterAutospacing="1" w:line="240" w:lineRule="auto"/>
    </w:pPr>
    <w:rPr>
      <w:rFonts w:ascii="Tahoma" w:eastAsia="Times New Roman" w:hAnsi="Tahoma" w:cs="Tahoma"/>
      <w:sz w:val="20"/>
      <w:szCs w:val="20"/>
      <w:lang w:val="en-US" w:eastAsia="en-US"/>
    </w:rPr>
  </w:style>
  <w:style w:type="paragraph" w:styleId="aff4">
    <w:name w:val="List Paragraph"/>
    <w:basedOn w:val="a"/>
    <w:uiPriority w:val="34"/>
    <w:qFormat/>
    <w:rsid w:val="00C60340"/>
    <w:pPr>
      <w:ind w:left="720"/>
      <w:contextualSpacing/>
    </w:pPr>
  </w:style>
  <w:style w:type="paragraph" w:styleId="aff5">
    <w:name w:val="Normal (Web)"/>
    <w:basedOn w:val="a"/>
    <w:uiPriority w:val="99"/>
    <w:unhideWhenUsed/>
    <w:qFormat/>
    <w:rsid w:val="00C60340"/>
    <w:pPr>
      <w:spacing w:beforeAutospacing="1"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a"/>
    <w:qFormat/>
    <w:rsid w:val="00C60340"/>
    <w:pPr>
      <w:ind w:left="720"/>
      <w:jc w:val="both"/>
    </w:pPr>
    <w:rPr>
      <w:rFonts w:ascii="Times New Roman" w:eastAsia="Times New Roman" w:hAnsi="Times New Roman" w:cs="Times New Roman"/>
      <w:sz w:val="24"/>
      <w:lang w:eastAsia="en-US"/>
    </w:rPr>
  </w:style>
  <w:style w:type="paragraph" w:customStyle="1" w:styleId="17">
    <w:name w:val="Абзац списка1"/>
    <w:basedOn w:val="a"/>
    <w:qFormat/>
    <w:rsid w:val="00C60340"/>
    <w:pPr>
      <w:ind w:left="720"/>
      <w:jc w:val="both"/>
    </w:pPr>
    <w:rPr>
      <w:rFonts w:ascii="Times New Roman" w:eastAsia="Times New Roman" w:hAnsi="Times New Roman" w:cs="Times New Roman"/>
      <w:sz w:val="24"/>
      <w:lang w:eastAsia="en-US"/>
    </w:rPr>
  </w:style>
  <w:style w:type="paragraph" w:customStyle="1" w:styleId="western">
    <w:name w:val="western"/>
    <w:basedOn w:val="a"/>
    <w:qFormat/>
    <w:rsid w:val="00C60340"/>
    <w:pPr>
      <w:spacing w:before="280" w:after="240" w:line="240" w:lineRule="auto"/>
    </w:pPr>
    <w:rPr>
      <w:rFonts w:ascii="Times New Roman" w:eastAsia="Times New Roman" w:hAnsi="Times New Roman" w:cs="Times New Roman"/>
      <w:sz w:val="24"/>
      <w:szCs w:val="24"/>
      <w:lang w:eastAsia="ar-SA"/>
    </w:rPr>
  </w:style>
  <w:style w:type="paragraph" w:styleId="aff6">
    <w:name w:val="annotation text"/>
    <w:basedOn w:val="a"/>
    <w:uiPriority w:val="99"/>
    <w:unhideWhenUsed/>
    <w:qFormat/>
    <w:rsid w:val="00C60340"/>
    <w:pPr>
      <w:spacing w:line="240" w:lineRule="auto"/>
    </w:pPr>
    <w:rPr>
      <w:sz w:val="20"/>
      <w:szCs w:val="20"/>
    </w:rPr>
  </w:style>
  <w:style w:type="paragraph" w:styleId="aff7">
    <w:name w:val="annotation subject"/>
    <w:basedOn w:val="aff6"/>
    <w:next w:val="aff6"/>
    <w:uiPriority w:val="99"/>
    <w:semiHidden/>
    <w:unhideWhenUsed/>
    <w:qFormat/>
    <w:rsid w:val="00C60340"/>
    <w:rPr>
      <w:b/>
      <w:bCs/>
    </w:rPr>
  </w:style>
  <w:style w:type="paragraph" w:styleId="aff8">
    <w:name w:val="Balloon Text"/>
    <w:basedOn w:val="a"/>
    <w:uiPriority w:val="99"/>
    <w:semiHidden/>
    <w:unhideWhenUsed/>
    <w:qFormat/>
    <w:rsid w:val="00C60340"/>
    <w:pPr>
      <w:spacing w:after="0" w:line="240" w:lineRule="auto"/>
    </w:pPr>
    <w:rPr>
      <w:rFonts w:ascii="Tahoma" w:hAnsi="Tahoma" w:cs="Tahoma"/>
      <w:sz w:val="16"/>
      <w:szCs w:val="16"/>
    </w:rPr>
  </w:style>
  <w:style w:type="paragraph" w:styleId="aff9">
    <w:name w:val="Revision"/>
    <w:uiPriority w:val="99"/>
    <w:semiHidden/>
    <w:qFormat/>
    <w:rsid w:val="00C60340"/>
  </w:style>
  <w:style w:type="paragraph" w:styleId="24">
    <w:name w:val="Body Text 2"/>
    <w:basedOn w:val="a"/>
    <w:uiPriority w:val="99"/>
    <w:semiHidden/>
    <w:unhideWhenUsed/>
    <w:qFormat/>
    <w:rsid w:val="00C60340"/>
    <w:pPr>
      <w:spacing w:after="120" w:line="480" w:lineRule="auto"/>
    </w:pPr>
  </w:style>
  <w:style w:type="paragraph" w:customStyle="1" w:styleId="affa">
    <w:name w:val="Таблицы (моноширинный)"/>
    <w:basedOn w:val="a"/>
    <w:next w:val="a"/>
    <w:uiPriority w:val="99"/>
    <w:qFormat/>
    <w:rsid w:val="00C60340"/>
    <w:pPr>
      <w:widowControl w:val="0"/>
      <w:spacing w:after="0" w:line="240" w:lineRule="auto"/>
    </w:pPr>
    <w:rPr>
      <w:rFonts w:ascii="Courier New" w:hAnsi="Courier New" w:cs="Courier New"/>
      <w:sz w:val="24"/>
      <w:szCs w:val="24"/>
    </w:rPr>
  </w:style>
  <w:style w:type="paragraph" w:customStyle="1" w:styleId="affb">
    <w:name w:val="Нормальный (таблица)"/>
    <w:basedOn w:val="a"/>
    <w:next w:val="a"/>
    <w:uiPriority w:val="99"/>
    <w:qFormat/>
    <w:rsid w:val="00C60340"/>
    <w:pPr>
      <w:widowControl w:val="0"/>
      <w:spacing w:after="0" w:line="240" w:lineRule="auto"/>
      <w:jc w:val="both"/>
    </w:pPr>
    <w:rPr>
      <w:rFonts w:ascii="Arial" w:hAnsi="Arial" w:cs="Arial"/>
      <w:sz w:val="24"/>
      <w:szCs w:val="24"/>
    </w:rPr>
  </w:style>
  <w:style w:type="table" w:customStyle="1" w:styleId="TableGridLight">
    <w:name w:val="Table Grid Light"/>
    <w:basedOn w:val="a1"/>
    <w:uiPriority w:val="59"/>
    <w:rsid w:val="00C6034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1"/>
    <w:uiPriority w:val="59"/>
    <w:rsid w:val="00C6034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2">
    <w:name w:val="Таблица простая 21"/>
    <w:basedOn w:val="a1"/>
    <w:uiPriority w:val="59"/>
    <w:rsid w:val="00C6034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1">
    <w:name w:val="Таблица простая 41"/>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1">
    <w:name w:val="Таблица простая 51"/>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rsid w:val="00C6034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C6034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C6034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C6034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C6034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C6034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C6034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C6034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C6034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rsid w:val="00C6034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rsid w:val="00C6034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rsid w:val="00C6034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rsid w:val="00C6034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rsid w:val="00C6034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31">
    <w:name w:val="Таблица-сетка 31"/>
    <w:basedOn w:val="a1"/>
    <w:uiPriority w:val="99"/>
    <w:rsid w:val="00C6034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C6034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rsid w:val="00C6034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rsid w:val="00C6034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rsid w:val="00C6034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rsid w:val="00C6034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rsid w:val="00C6034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41">
    <w:name w:val="Таблица-сетка 41"/>
    <w:basedOn w:val="a1"/>
    <w:uiPriority w:val="59"/>
    <w:rsid w:val="00C6034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C6034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rsid w:val="00C6034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rsid w:val="00C6034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rsid w:val="00C6034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rsid w:val="00C6034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rsid w:val="00C6034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51">
    <w:name w:val="Таблица-сетка 5 темная1"/>
    <w:basedOn w:val="a1"/>
    <w:uiPriority w:val="99"/>
    <w:rsid w:val="00C6034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C6034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C6034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C6034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C6034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C6034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C6034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C6034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C6034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C6034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C6034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C6034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C6034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C6034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C6034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C6034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C6034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C6034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C6034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C6034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C6034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C6034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C6034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C6034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rsid w:val="00C6034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rsid w:val="00C6034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rsid w:val="00C6034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rsid w:val="00C6034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rsid w:val="00C6034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310">
    <w:name w:val="Список-таблица 31"/>
    <w:basedOn w:val="a1"/>
    <w:uiPriority w:val="99"/>
    <w:rsid w:val="00C6034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6034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6034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C6034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C6034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C6034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C6034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C6034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C6034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rsid w:val="00C6034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rsid w:val="00C6034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rsid w:val="00C6034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rsid w:val="00C6034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rsid w:val="00C6034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510">
    <w:name w:val="Список-таблица 5 темная1"/>
    <w:basedOn w:val="a1"/>
    <w:uiPriority w:val="99"/>
    <w:rsid w:val="00C6034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C6034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C6034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C6034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C6034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C6034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C6034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C6034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C6034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C6034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C6034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C6034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C6034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C6034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C6034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C6034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C6034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C6034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C6034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C6034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C6034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C60340"/>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sid w:val="00C60340"/>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rsid w:val="00C60340"/>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rsid w:val="00C60340"/>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rsid w:val="00C60340"/>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rsid w:val="00C60340"/>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rsid w:val="00C60340"/>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rsid w:val="00C60340"/>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C60340"/>
    <w:rPr>
      <w:color w:val="404040"/>
      <w:sz w:val="20"/>
      <w:szCs w:val="2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rsid w:val="00C60340"/>
    <w:rPr>
      <w:color w:val="404040"/>
      <w:sz w:val="20"/>
      <w:szCs w:val="20"/>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rsid w:val="00C60340"/>
    <w:rPr>
      <w:color w:val="404040"/>
      <w:sz w:val="20"/>
      <w:szCs w:val="20"/>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rsid w:val="00C60340"/>
    <w:rPr>
      <w:color w:val="404040"/>
      <w:sz w:val="20"/>
      <w:szCs w:val="20"/>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rsid w:val="00C60340"/>
    <w:rPr>
      <w:color w:val="404040"/>
      <w:sz w:val="20"/>
      <w:szCs w:val="2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rsid w:val="00C60340"/>
    <w:rPr>
      <w:color w:val="404040"/>
      <w:sz w:val="20"/>
      <w:szCs w:val="2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rsid w:val="00C6034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C6034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C6034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C6034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C6034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C6034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C6034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18">
    <w:name w:val="Сетка таблицы1"/>
    <w:basedOn w:val="a1"/>
    <w:uiPriority w:val="59"/>
    <w:rsid w:val="00C603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c">
    <w:name w:val="Table Grid"/>
    <w:basedOn w:val="a1"/>
    <w:uiPriority w:val="59"/>
    <w:unhideWhenUsed/>
    <w:rsid w:val="00C603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C2A4A1E4277F17BF2751B132D34600E35B5030163541A759BA74C5A809D4FCD3C67BE4CDD6C9B9E4CBFD843DAFDE8E860415164665EBDF7AA2B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84;&#1092;&#1094;67.&#1088;&#109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emidov.admin-smolensk.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959E2A85E4BDAB62D9DD9231D4990499F96CC3910983A2308F8475455DB83911D4E73E70475FFD41E84496769E15D24D36B01992600688BC1w7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25F127-35F4-4C5A-849A-4B8E36A1A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9792</Words>
  <Characters>55819</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Admin. obl.</Company>
  <LinksUpToDate>false</LinksUpToDate>
  <CharactersWithSpaces>65481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Shavrina</dc:creator>
  <cp:lastModifiedBy>user</cp:lastModifiedBy>
  <cp:revision>2</cp:revision>
  <cp:lastPrinted>2026-05-07T06:01:00Z</cp:lastPrinted>
  <dcterms:created xsi:type="dcterms:W3CDTF">2026-06-25T06:37:00Z</dcterms:created>
  <dcterms:modified xsi:type="dcterms:W3CDTF">2026-06-25T06:37:00Z</dcterms:modified>
  <dc:language>ru-RU</dc:language>
</cp:coreProperties>
</file>