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6C" w:rsidRPr="00555F43" w:rsidRDefault="0010086C" w:rsidP="0010086C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6C" w:rsidRPr="00555F43" w:rsidRDefault="0010086C" w:rsidP="0010086C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10086C" w:rsidRPr="00555F43" w:rsidRDefault="0010086C" w:rsidP="0010086C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10086C" w:rsidRPr="00555F43" w:rsidRDefault="0010086C" w:rsidP="0010086C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10086C" w:rsidRPr="00555F43" w:rsidRDefault="0010086C" w:rsidP="0010086C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0086C" w:rsidRPr="00534437" w:rsidRDefault="0010086C" w:rsidP="0010086C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534437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10086C" w:rsidRPr="00534437" w:rsidRDefault="0010086C" w:rsidP="0010086C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0086C" w:rsidRPr="00534437" w:rsidRDefault="0010086C" w:rsidP="0010086C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0086C" w:rsidRPr="00534437" w:rsidRDefault="00020205" w:rsidP="0010086C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A41E7B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3E1B9D">
        <w:rPr>
          <w:rFonts w:ascii="Times New Roman CYR" w:eastAsia="Times New Roman CYR" w:hAnsi="Times New Roman CYR" w:cs="Times New Roman CYR"/>
          <w:sz w:val="28"/>
          <w:szCs w:val="28"/>
        </w:rPr>
        <w:t>24.09.2019г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0086C" w:rsidRPr="00534437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3E1B9D">
        <w:rPr>
          <w:rFonts w:ascii="Times New Roman CYR" w:eastAsia="Times New Roman CYR" w:hAnsi="Times New Roman CYR" w:cs="Times New Roman CYR"/>
          <w:sz w:val="28"/>
          <w:szCs w:val="28"/>
        </w:rPr>
        <w:t>358</w:t>
      </w:r>
      <w:r w:rsidR="0010086C" w:rsidRPr="0053443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с. Темкино</w:t>
      </w:r>
    </w:p>
    <w:p w:rsidR="0010086C" w:rsidRPr="00534437" w:rsidRDefault="0010086C" w:rsidP="0010086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  <w:bookmarkStart w:id="0" w:name="_GoBack"/>
      <w:bookmarkEnd w:id="0"/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«Выдача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опеки и попечительства 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предварительного разрешения,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прав подопечных»</w:t>
      </w:r>
    </w:p>
    <w:p w:rsidR="0010086C" w:rsidRPr="0010086C" w:rsidRDefault="0010086C" w:rsidP="0010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6C" w:rsidRPr="0010086C" w:rsidRDefault="0010086C" w:rsidP="0010086C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86C">
        <w:rPr>
          <w:rFonts w:ascii="Times New Roman" w:hAnsi="Times New Roman" w:cs="Times New Roman"/>
          <w:sz w:val="28"/>
          <w:szCs w:val="28"/>
        </w:rPr>
        <w:t>В связи с приведением в соответствие с постановлением Администрации Смоленской области  от 18 апреля 2011 года № 224 «Об утверждении порядка разработки и утверждения органами исполнительной власти  Смоленской области административных 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образования «Темкинский район» Смоленской области от 24.07.2019 г. № 249 «Об утверждении Порядка разработки и утверждения административных регламентов исполнения</w:t>
      </w:r>
      <w:proofErr w:type="gramEnd"/>
      <w:r w:rsidRPr="0010086C">
        <w:rPr>
          <w:rFonts w:ascii="Times New Roman" w:hAnsi="Times New Roman" w:cs="Times New Roman"/>
          <w:sz w:val="28"/>
          <w:szCs w:val="28"/>
        </w:rPr>
        <w:t xml:space="preserve">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086C" w:rsidRPr="0010086C" w:rsidRDefault="0010086C" w:rsidP="0010086C">
      <w:pPr>
        <w:spacing w:after="100" w:afterAutospacing="1"/>
        <w:ind w:firstLine="851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008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«Темкинский район» Смоленской области</w:t>
      </w:r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0086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10086C" w:rsidRPr="00664896" w:rsidRDefault="0010086C" w:rsidP="0010086C">
      <w:pPr>
        <w:ind w:firstLine="709"/>
        <w:rPr>
          <w:rFonts w:eastAsia="Times New Roman"/>
          <w:sz w:val="28"/>
          <w:szCs w:val="28"/>
        </w:rPr>
      </w:pPr>
    </w:p>
    <w:p w:rsidR="0010086C" w:rsidRDefault="00BC23F9" w:rsidP="00BC23F9">
      <w:pPr>
        <w:spacing w:after="0" w:line="24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C23F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86C" w:rsidRPr="00BC23F9">
        <w:rPr>
          <w:rFonts w:ascii="Times New Roman" w:hAnsi="Times New Roman" w:cs="Times New Roman"/>
          <w:sz w:val="28"/>
          <w:szCs w:val="28"/>
        </w:rPr>
        <w:t>Внести  в административный регламент предоставления Администрацией муниципального образования «Темкинский район» Смоленской области государственной услуги «Выдача органами опеки и попечительства предварительного разрешения, затрагивающего осуществление имущественных прав подопечных</w:t>
      </w:r>
      <w:r w:rsidR="00FE7989">
        <w:rPr>
          <w:rFonts w:ascii="Times New Roman" w:hAnsi="Times New Roman" w:cs="Times New Roman"/>
          <w:sz w:val="28"/>
          <w:szCs w:val="28"/>
        </w:rPr>
        <w:t>», утвержденный постановлением А</w:t>
      </w:r>
      <w:r w:rsidR="0010086C" w:rsidRPr="00BC23F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«Темкинский район» Смоленской области от 29.06.2012 года №499 (далее - административный регламент), следующие изменения: </w:t>
      </w:r>
      <w:proofErr w:type="gramEnd"/>
    </w:p>
    <w:p w:rsidR="00BC23F9" w:rsidRPr="00BC23F9" w:rsidRDefault="00BC23F9" w:rsidP="00BC23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1) в разделе 1: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а) название подраздела 1.2. изложить в новой редакции:«1.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40"/>
        </w:rPr>
        <w:t>2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государственной услуги»;</w:t>
      </w:r>
      <w:proofErr w:type="gramEnd"/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б) пункт 1.3.1. подраздела 1.3. изложить в новой редакции: «Для получения информации по вопросам предоставления государственной услуги, а также о ходе предоставления государственной услуги, заинтересованные лица обращаются в Администрацию муниципального образования «Темкинский район» Смоленской области (далее - Администрация):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лично;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по телефонам;</w:t>
      </w:r>
    </w:p>
    <w:p w:rsidR="00BC23F9" w:rsidRDefault="00FE798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письменном виде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7989" w:rsidRPr="00BC23F9" w:rsidRDefault="00FE798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электронной почте;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интернет-адресах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</w:rPr>
        <w:t>, адресах электронной почты Администрации размещаются: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в сети интернет;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на информационных стендах в Администрации.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непосредственно в Администрации;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связи, средств сети Интернет»;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г) пункт 1.3.3. подраздела 1.3. изложить в новой редакции: «Информация о государственной  услуге размещается: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в табличном виде на информационных стендах в Администрации;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в средствах массовой информации: в Темкинской районной газете «Заря»;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услуги».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2) в разделе 2: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а) название подраздел 2.2. изложить в новой редакции: «2.2. Наименование органа местного самоуправления, непосредственно предоставляющего государственную  услугу»;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б) пункт 2.2.1. подраздела 2.2. изложить в новой редакции: «Государственная  услуга предоставляется Администрацией муниципального образования «Темкинский район» Смоленской области</w:t>
      </w:r>
      <w:r w:rsidR="00FE7989">
        <w:rPr>
          <w:rFonts w:ascii="Times New Roman" w:eastAsia="Times New Roman" w:hAnsi="Times New Roman" w:cs="Times New Roman"/>
          <w:sz w:val="28"/>
          <w:szCs w:val="28"/>
        </w:rPr>
        <w:t>, структурным подразделением -   отделом по образованию и гражданско-патриотическому воспитанию Администрации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в) название  подраздела  2.4. изложить в новой редакции: «2.4. Срок предоставления государственной 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lastRenderedPageBreak/>
        <w:t>г) название подраздела 2.5. изложить в новой редакции «</w:t>
      </w:r>
      <w:r w:rsidRPr="00BC23F9">
        <w:rPr>
          <w:rFonts w:ascii="Times New Roman" w:eastAsia="Times New Roman" w:hAnsi="Times New Roman" w:cs="Times New Roman"/>
          <w:sz w:val="28"/>
          <w:szCs w:val="40"/>
        </w:rPr>
        <w:t>2.5. Перечень нормативных правовых актов, регулирующих отношения, возникающие в связи с предоставлением государственной услуги,  с указанием их реквизитов»;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40"/>
        </w:rPr>
        <w:t xml:space="preserve">д) название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подраздела 2.6. изложить в новой редакции «</w:t>
      </w:r>
      <w:r w:rsidRPr="00BC23F9">
        <w:rPr>
          <w:rFonts w:ascii="Times New Roman" w:eastAsia="Times New Roman" w:hAnsi="Times New Roman" w:cs="Times New Roman"/>
          <w:sz w:val="28"/>
          <w:szCs w:val="40"/>
        </w:rPr>
        <w:t xml:space="preserve">2.6.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40"/>
        </w:rPr>
        <w:t>е) в раздел</w:t>
      </w:r>
      <w:r w:rsidR="00AA169E" w:rsidRPr="00564029">
        <w:rPr>
          <w:rFonts w:ascii="Times New Roman" w:eastAsia="Times New Roman" w:hAnsi="Times New Roman" w:cs="Times New Roman"/>
          <w:sz w:val="28"/>
          <w:szCs w:val="40"/>
        </w:rPr>
        <w:t>е</w:t>
      </w:r>
      <w:r w:rsidRPr="00BC23F9">
        <w:rPr>
          <w:rFonts w:ascii="Times New Roman" w:eastAsia="Times New Roman" w:hAnsi="Times New Roman" w:cs="Times New Roman"/>
          <w:sz w:val="28"/>
          <w:szCs w:val="40"/>
        </w:rPr>
        <w:t xml:space="preserve"> 2  подраздел 2.7. </w:t>
      </w:r>
      <w:r w:rsidR="00AA169E" w:rsidRPr="00564029">
        <w:rPr>
          <w:rFonts w:ascii="Times New Roman" w:eastAsia="Times New Roman" w:hAnsi="Times New Roman" w:cs="Times New Roman"/>
          <w:sz w:val="28"/>
          <w:szCs w:val="40"/>
        </w:rPr>
        <w:t xml:space="preserve">изложить в новой редакции:                                      </w:t>
      </w:r>
      <w:proofErr w:type="gramStart"/>
      <w:r w:rsidR="00AA169E" w:rsidRPr="00564029">
        <w:rPr>
          <w:rFonts w:ascii="Times New Roman" w:eastAsia="Times New Roman" w:hAnsi="Times New Roman" w:cs="Times New Roman"/>
          <w:sz w:val="28"/>
          <w:szCs w:val="40"/>
        </w:rPr>
        <w:t>«</w:t>
      </w:r>
      <w:r w:rsidRPr="00BC23F9">
        <w:rPr>
          <w:rFonts w:ascii="Times New Roman" w:eastAsia="Calibri" w:hAnsi="Times New Roman" w:cs="Times New Roman"/>
          <w:sz w:val="28"/>
          <w:szCs w:val="40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BC23F9">
        <w:rPr>
          <w:rFonts w:ascii="Times New Roman" w:eastAsia="Calibri" w:hAnsi="Times New Roman" w:cs="Times New Roman"/>
          <w:sz w:val="28"/>
          <w:szCs w:val="40"/>
        </w:rPr>
        <w:t xml:space="preserve">, и </w:t>
      </w:r>
      <w:proofErr w:type="gramStart"/>
      <w:r w:rsidRPr="00BC23F9">
        <w:rPr>
          <w:rFonts w:ascii="Times New Roman" w:eastAsia="Calibri" w:hAnsi="Times New Roman" w:cs="Times New Roman"/>
          <w:sz w:val="28"/>
          <w:szCs w:val="40"/>
        </w:rPr>
        <w:t>порядке</w:t>
      </w:r>
      <w:proofErr w:type="gramEnd"/>
      <w:r w:rsidRPr="00BC23F9">
        <w:rPr>
          <w:rFonts w:ascii="Times New Roman" w:eastAsia="Calibri" w:hAnsi="Times New Roman" w:cs="Times New Roman"/>
          <w:sz w:val="28"/>
          <w:szCs w:val="40"/>
        </w:rPr>
        <w:t xml:space="preserve"> их представления</w:t>
      </w:r>
      <w:r w:rsidR="00AA169E" w:rsidRPr="00564029">
        <w:rPr>
          <w:rFonts w:ascii="Times New Roman" w:eastAsia="Calibri" w:hAnsi="Times New Roman" w:cs="Times New Roman"/>
          <w:sz w:val="28"/>
          <w:szCs w:val="40"/>
        </w:rPr>
        <w:t>»</w:t>
      </w:r>
      <w:r w:rsidRPr="00BC23F9">
        <w:rPr>
          <w:rFonts w:ascii="Times New Roman" w:eastAsia="Calibri" w:hAnsi="Times New Roman" w:cs="Times New Roman"/>
          <w:sz w:val="28"/>
          <w:szCs w:val="40"/>
        </w:rPr>
        <w:t>.</w:t>
      </w:r>
    </w:p>
    <w:p w:rsidR="00BC23F9" w:rsidRPr="00BC23F9" w:rsidRDefault="00765972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ж</w:t>
      </w:r>
      <w:r w:rsidR="00AA169E" w:rsidRPr="00564029">
        <w:rPr>
          <w:rFonts w:ascii="Times New Roman" w:eastAsia="Times New Roman" w:hAnsi="Times New Roman" w:cs="Times New Roman"/>
          <w:sz w:val="28"/>
          <w:szCs w:val="40"/>
        </w:rPr>
        <w:t xml:space="preserve">) пункт 2.7.4. подраздела 2.7. изложить в следующей редакции: </w:t>
      </w:r>
    </w:p>
    <w:p w:rsidR="00BC23F9" w:rsidRPr="00BC23F9" w:rsidRDefault="00BC23F9" w:rsidP="00AA16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40"/>
        </w:rPr>
        <w:t xml:space="preserve">   </w:t>
      </w:r>
      <w:r w:rsidR="00AA169E" w:rsidRPr="00564029">
        <w:rPr>
          <w:rFonts w:ascii="Times New Roman" w:eastAsia="Times New Roman" w:hAnsi="Times New Roman" w:cs="Times New Roman"/>
          <w:sz w:val="28"/>
          <w:szCs w:val="40"/>
        </w:rPr>
        <w:t>«</w:t>
      </w:r>
      <w:r w:rsidR="00D43373" w:rsidRPr="00564029">
        <w:rPr>
          <w:rFonts w:ascii="Times New Roman" w:eastAsia="Times New Roman" w:hAnsi="Times New Roman" w:cs="Times New Roman"/>
          <w:sz w:val="28"/>
          <w:szCs w:val="40"/>
        </w:rPr>
        <w:t xml:space="preserve">2.7.4. </w:t>
      </w:r>
      <w:r w:rsidRPr="00BC23F9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BC23F9" w:rsidRPr="00BC23F9" w:rsidRDefault="00BC23F9" w:rsidP="00BC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C23F9" w:rsidRPr="00BC23F9" w:rsidRDefault="00BC23F9" w:rsidP="00BC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7" w:history="1">
        <w:r w:rsidRPr="00BC23F9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BC23F9" w:rsidRPr="00BC23F9" w:rsidRDefault="00BC23F9" w:rsidP="00BC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государственной услуги, необходимых для предоставления государственной услуги, за исключением случаев, предусмотренных </w:t>
      </w:r>
      <w:hyperlink r:id="rId8" w:history="1">
        <w:r w:rsidRPr="00BC23F9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210-ФЗ»;</w:t>
      </w:r>
    </w:p>
    <w:p w:rsidR="0031297B" w:rsidRDefault="00D43373" w:rsidP="00BC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1297B">
        <w:rPr>
          <w:rFonts w:ascii="Times New Roman" w:eastAsia="Times New Roman" w:hAnsi="Times New Roman" w:cs="Times New Roman"/>
          <w:sz w:val="28"/>
          <w:szCs w:val="28"/>
        </w:rPr>
        <w:t>) пункт 2.7.5.  подраз</w:t>
      </w:r>
      <w:r>
        <w:rPr>
          <w:rFonts w:ascii="Times New Roman" w:eastAsia="Times New Roman" w:hAnsi="Times New Roman" w:cs="Times New Roman"/>
          <w:sz w:val="28"/>
          <w:szCs w:val="28"/>
        </w:rPr>
        <w:t>дела 2.7 считать утратившим силу;</w:t>
      </w:r>
    </w:p>
    <w:p w:rsidR="00BC23F9" w:rsidRPr="00BC23F9" w:rsidRDefault="00D43373" w:rsidP="00BC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 2.11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. изложить в новой редакции: «2.1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BC23F9" w:rsidRPr="00BC23F9" w:rsidRDefault="00BC23F9" w:rsidP="00BC23F9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D43373" w:rsidRDefault="00D43373" w:rsidP="00BC23F9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одраздел 2.12 раздела 2 считать утратившим силу;</w:t>
      </w:r>
    </w:p>
    <w:p w:rsidR="00BC23F9" w:rsidRPr="00BC23F9" w:rsidRDefault="00C7402F" w:rsidP="00BC23F9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) подраздел 2.1</w:t>
      </w:r>
      <w:r w:rsidR="00D433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. изложить в новой редакции: «2.1</w:t>
      </w:r>
      <w:r w:rsidR="00FE79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C23F9" w:rsidRPr="00BC23F9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государственная  услуга, к залу ожидания, местам для заполнения запросов о предоставлении государственной  услуги, информационным стендам с образцами их заполнения и перечнем документов, необходимых для предоставления каждой государственной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BC23F9" w:rsidRPr="00BC23F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</w:t>
      </w:r>
      <w:r w:rsidR="00FE7989">
        <w:rPr>
          <w:rFonts w:ascii="Times New Roman" w:eastAsia="Calibri" w:hAnsi="Times New Roman" w:cs="Times New Roman"/>
          <w:sz w:val="28"/>
          <w:szCs w:val="28"/>
        </w:rPr>
        <w:t>и о социальной защите инвалидов</w:t>
      </w:r>
      <w:r w:rsidR="00BC23F9" w:rsidRPr="00BC23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.1. Прием граждан осуществляется в специально выделенных                           для предоставления государственных услуг помещениях.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государственную услугу.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lastRenderedPageBreak/>
        <w:t>лиц, осуществляющих прием письменных обращений граждан и устное информирование граждан;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</w:t>
      </w:r>
      <w:r w:rsidR="00FE79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3F9" w:rsidRPr="00BC23F9" w:rsidRDefault="00765972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) в раздел 2 добавить подраздел 2.1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. (а) следующего содержания: «2.1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. (а) Требования к обеспечению доступности услуг для инвалидов в соответствии с законодательством Российской Федерации о социальной защите инвалидов.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предоставления государственной  услуги, должны: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оборудоваться местами для ожидания;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содержать информацию о порядке предоставления государственной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государственной услуги, номеров телефонов и адресов электронной почты, часов приема и иной справочной информации.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Рабочие места специалистов, ответственных за предоставление государственной 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государственной услуги.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государственная  услуга, должна быть обеспечена: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государственная услуга;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 услуга, местам ожидания и приема заявителей с учетом ограничений их жизнедеятельности;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инвалиду государственной 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- допуском на объекты (в здания, помещения), в которых предоставляется государственная 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оказанием специалистами Администрации, отдела по образованию и гражданско-патриотическому воспитанию  помощи инвалидам в преодолении барьеров, мешающих получению ими государственной  услуги наравне с другими заявителями.</w:t>
      </w:r>
    </w:p>
    <w:p w:rsidR="00BC23F9" w:rsidRPr="00BC23F9" w:rsidRDefault="00AF624F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) подраздел 2.1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. изложить в новой редакции: «2.1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23F9" w:rsidRPr="00BC23F9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государственных  услуг, в том числе количество взаимодействий заявителя с должностными лицами при предоставлении государственной  услуги и их продолжительность, возможность получения государственной услуги в многофункциональном центре предоставления государственных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.1. Показателями доступности предоставления государственной  услуги являются: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сети «Интернет».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1) соблюдение стандарта предоставления государственной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2) соблюдение сроков предоставления государственной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3) количество жалоб или полное отсутствие таковых со стороны заявителей;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информации о ходе предоставления государственной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государственной услуги в электронной форме.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6) количество взаимодействий заявителя с должностными лицами                          при предоставлении государственной услуги и соблюдение их продолжительности (два раза по пятнадцать минут).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государственных услуг может осуществляться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за получением государственной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государственных услуг.</w:t>
      </w:r>
    </w:p>
    <w:p w:rsidR="00BC23F9" w:rsidRPr="00BC23F9" w:rsidRDefault="00BC23F9" w:rsidP="00BC23F9">
      <w:pPr>
        <w:spacing w:after="0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посредством запроса о предоставлении нескольких государственных услуг в многофункциональный центр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услуг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 государственных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 услуг, предоставление которых Администрацией муниципального образования «Темкинский район» </w:t>
      </w:r>
      <w:r w:rsidRPr="00BC23F9">
        <w:rPr>
          <w:rFonts w:ascii="Times New Roman" w:eastAsia="Calibri" w:hAnsi="Times New Roman" w:cs="Times New Roman"/>
          <w:sz w:val="28"/>
          <w:szCs w:val="28"/>
        </w:rPr>
        <w:lastRenderedPageBreak/>
        <w:t>Смоленской области в многофункциональных центрах предоставления государственных услуг посредством комплексного запроса не осуществляется.</w:t>
      </w:r>
      <w:proofErr w:type="gramEnd"/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Заявитель в целях получения государственной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BC23F9">
        <w:rPr>
          <w:rFonts w:ascii="Times New Roman" w:eastAsia="Calibri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BC23F9" w:rsidRPr="00BC23F9" w:rsidRDefault="00BC23F9" w:rsidP="00BC23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3) в разделе 3: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а) название раздела 3 изложить в новой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б) в раздел 3  подраздел 3.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государственной  услуги, и прием таких запросов и документов в электронной форме.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В целях получения государственной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.2. Заявитель вправе получать сведения о ходе предоставления государственной  услуги в электронной форме.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.3. Предусмотрено получение результата государственной услуги в электронной форме»;</w:t>
      </w:r>
    </w:p>
    <w:p w:rsidR="00BC23F9" w:rsidRPr="00BC23F9" w:rsidRDefault="00BC23F9" w:rsidP="00BC23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в) в раздел 3 добавить подраздел 3.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C7402F">
        <w:rPr>
          <w:rFonts w:ascii="Times New Roman" w:eastAsia="Calibri" w:hAnsi="Times New Roman" w:cs="Times New Roman"/>
          <w:bCs/>
          <w:sz w:val="28"/>
          <w:szCs w:val="28"/>
        </w:rPr>
        <w:t xml:space="preserve">6 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C7402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 xml:space="preserve">.1. </w:t>
      </w: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перечень государственных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</w:t>
      </w:r>
      <w:r w:rsidRPr="00BC23F9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 посредством комплексного запроса</w:t>
      </w:r>
      <w:proofErr w:type="gramEnd"/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не осуществляется.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C7402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-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</w:rPr>
        <w:t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</w:rPr>
        <w:t>- иные действия, необходимые для предоставления государственной</w:t>
      </w:r>
      <w:r w:rsidR="008D65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C7402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порядке».</w:t>
      </w:r>
    </w:p>
    <w:p w:rsidR="00BC23F9" w:rsidRDefault="00021DD3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BC23F9" w:rsidRPr="00BC23F9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№ 2 к административному регламенту п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>редоставления Администрацией муниципального образования «Темкинский район» Смоленской области государственной услуги «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t xml:space="preserve">Выдача органами опеки и попечительства </w:t>
      </w:r>
      <w:r w:rsidR="00C7402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предварительного разрешения, затрагивающего осуществление имущественных прав подопечных»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</w:rPr>
        <w:t xml:space="preserve">, считать утратившим силу. </w:t>
      </w:r>
    </w:p>
    <w:p w:rsidR="00021DD3" w:rsidRDefault="00021DD3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021DD3" w:rsidRPr="00BC23F9" w:rsidRDefault="00021DD3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исполнения данного постановления возложить на заместителя Главы муниципального образования «Темкинский район» Смоленской области  Григорьеву О.В.</w:t>
      </w:r>
    </w:p>
    <w:p w:rsidR="00453005" w:rsidRDefault="00453005" w:rsidP="00BC23F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BC23F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BC23F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FB0DDE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B0DDE" w:rsidRDefault="00FB0DDE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        С.А. Гуляев</w:t>
      </w: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E06" w:rsidSect="0010086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181"/>
    <w:multiLevelType w:val="hybridMultilevel"/>
    <w:tmpl w:val="DBEC7530"/>
    <w:lvl w:ilvl="0" w:tplc="A198B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B0017"/>
    <w:multiLevelType w:val="hybridMultilevel"/>
    <w:tmpl w:val="D694A3A8"/>
    <w:lvl w:ilvl="0" w:tplc="2956532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8"/>
    <w:rsid w:val="00020205"/>
    <w:rsid w:val="00021DD3"/>
    <w:rsid w:val="000535FF"/>
    <w:rsid w:val="00063B7D"/>
    <w:rsid w:val="000672B7"/>
    <w:rsid w:val="00071DAC"/>
    <w:rsid w:val="000A3FCC"/>
    <w:rsid w:val="000D2C01"/>
    <w:rsid w:val="000D66E9"/>
    <w:rsid w:val="000D7E97"/>
    <w:rsid w:val="000E160D"/>
    <w:rsid w:val="0010086C"/>
    <w:rsid w:val="00124DC0"/>
    <w:rsid w:val="00254428"/>
    <w:rsid w:val="002554D0"/>
    <w:rsid w:val="002960AC"/>
    <w:rsid w:val="002B16C6"/>
    <w:rsid w:val="002C1AD1"/>
    <w:rsid w:val="002D1657"/>
    <w:rsid w:val="0031297B"/>
    <w:rsid w:val="00316FDC"/>
    <w:rsid w:val="00321DC6"/>
    <w:rsid w:val="00361CC1"/>
    <w:rsid w:val="00382CC4"/>
    <w:rsid w:val="003B0EEC"/>
    <w:rsid w:val="003E1B9D"/>
    <w:rsid w:val="00412462"/>
    <w:rsid w:val="004244A1"/>
    <w:rsid w:val="00435AC5"/>
    <w:rsid w:val="00441733"/>
    <w:rsid w:val="004419DD"/>
    <w:rsid w:val="004513A3"/>
    <w:rsid w:val="00453005"/>
    <w:rsid w:val="00470AF1"/>
    <w:rsid w:val="00497D2F"/>
    <w:rsid w:val="004B16BB"/>
    <w:rsid w:val="004C0107"/>
    <w:rsid w:val="00534437"/>
    <w:rsid w:val="00555F43"/>
    <w:rsid w:val="00564029"/>
    <w:rsid w:val="00581886"/>
    <w:rsid w:val="005827FF"/>
    <w:rsid w:val="005B7C19"/>
    <w:rsid w:val="006155FF"/>
    <w:rsid w:val="006B0B48"/>
    <w:rsid w:val="006E5FE0"/>
    <w:rsid w:val="00702AAF"/>
    <w:rsid w:val="00733A21"/>
    <w:rsid w:val="00765972"/>
    <w:rsid w:val="007A50EE"/>
    <w:rsid w:val="008569F3"/>
    <w:rsid w:val="0086149E"/>
    <w:rsid w:val="00883658"/>
    <w:rsid w:val="00884147"/>
    <w:rsid w:val="008D6544"/>
    <w:rsid w:val="008F06D8"/>
    <w:rsid w:val="00922C60"/>
    <w:rsid w:val="00947B31"/>
    <w:rsid w:val="00A41E7B"/>
    <w:rsid w:val="00AA169E"/>
    <w:rsid w:val="00AF624F"/>
    <w:rsid w:val="00B018EC"/>
    <w:rsid w:val="00BC23F9"/>
    <w:rsid w:val="00BF0D86"/>
    <w:rsid w:val="00C7402F"/>
    <w:rsid w:val="00C93A6D"/>
    <w:rsid w:val="00CA782C"/>
    <w:rsid w:val="00CE5E06"/>
    <w:rsid w:val="00D43373"/>
    <w:rsid w:val="00DA434D"/>
    <w:rsid w:val="00DE1C3B"/>
    <w:rsid w:val="00E35B79"/>
    <w:rsid w:val="00EF261D"/>
    <w:rsid w:val="00FA4F74"/>
    <w:rsid w:val="00FB0DDE"/>
    <w:rsid w:val="00FD1037"/>
    <w:rsid w:val="00FE6517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245B19E25C6FC80AC8DE06AE5225542CCF281DB0561AD2E42C587EF5AB55F4742715CD77C42FF487C9759B028738D2883DE29403J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user</cp:lastModifiedBy>
  <cp:revision>4</cp:revision>
  <cp:lastPrinted>2019-09-02T13:32:00Z</cp:lastPrinted>
  <dcterms:created xsi:type="dcterms:W3CDTF">2019-11-06T11:26:00Z</dcterms:created>
  <dcterms:modified xsi:type="dcterms:W3CDTF">2019-11-06T11:28:00Z</dcterms:modified>
</cp:coreProperties>
</file>