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Pr="00B84B65" w:rsidRDefault="0006678E" w:rsidP="006B34E8">
      <w:pPr>
        <w:spacing w:after="0"/>
        <w:jc w:val="center"/>
        <w:rPr>
          <w:rFonts w:ascii="Times New Roman" w:hAnsi="Times New Roman" w:cs="Times New Roman"/>
          <w:b/>
        </w:rPr>
      </w:pPr>
      <w:r w:rsidRPr="00B84B65">
        <w:rPr>
          <w:rFonts w:ascii="Times New Roman" w:hAnsi="Times New Roman" w:cs="Times New Roman"/>
          <w:b/>
        </w:rPr>
        <w:t xml:space="preserve">Перечень </w:t>
      </w:r>
      <w:r w:rsidR="006B34E8" w:rsidRPr="00B84B65">
        <w:rPr>
          <w:rFonts w:ascii="Times New Roman" w:hAnsi="Times New Roman" w:cs="Times New Roman"/>
          <w:b/>
        </w:rPr>
        <w:t>государственных</w:t>
      </w:r>
      <w:r w:rsidR="006B34E8">
        <w:rPr>
          <w:rFonts w:ascii="Times New Roman" w:hAnsi="Times New Roman" w:cs="Times New Roman"/>
          <w:b/>
        </w:rPr>
        <w:t xml:space="preserve"> и</w:t>
      </w:r>
      <w:r w:rsidR="006B34E8" w:rsidRPr="00B84B65">
        <w:rPr>
          <w:rFonts w:ascii="Times New Roman" w:hAnsi="Times New Roman" w:cs="Times New Roman"/>
          <w:b/>
        </w:rPr>
        <w:t xml:space="preserve"> </w:t>
      </w:r>
      <w:r w:rsidRPr="00B84B65">
        <w:rPr>
          <w:rFonts w:ascii="Times New Roman" w:hAnsi="Times New Roman" w:cs="Times New Roman"/>
          <w:b/>
        </w:rPr>
        <w:t>муниципальных организаций телерадиовещания и</w:t>
      </w:r>
      <w:r w:rsidR="006B34E8">
        <w:rPr>
          <w:rFonts w:ascii="Times New Roman" w:hAnsi="Times New Roman" w:cs="Times New Roman"/>
          <w:b/>
        </w:rPr>
        <w:t xml:space="preserve"> </w:t>
      </w:r>
      <w:r w:rsidR="006B34E8" w:rsidRPr="00B84B65">
        <w:rPr>
          <w:rFonts w:ascii="Times New Roman" w:hAnsi="Times New Roman" w:cs="Times New Roman"/>
          <w:b/>
        </w:rPr>
        <w:t>государственных</w:t>
      </w:r>
      <w:r w:rsidR="006B34E8">
        <w:rPr>
          <w:rFonts w:ascii="Times New Roman" w:hAnsi="Times New Roman" w:cs="Times New Roman"/>
          <w:b/>
        </w:rPr>
        <w:t xml:space="preserve"> и</w:t>
      </w:r>
      <w:r w:rsidR="006B34E8" w:rsidRPr="00B84B65">
        <w:rPr>
          <w:rFonts w:ascii="Times New Roman" w:hAnsi="Times New Roman" w:cs="Times New Roman"/>
          <w:b/>
        </w:rPr>
        <w:t xml:space="preserve"> муниципальных</w:t>
      </w:r>
      <w:r w:rsidRPr="00B84B65">
        <w:rPr>
          <w:rFonts w:ascii="Times New Roman" w:hAnsi="Times New Roman" w:cs="Times New Roman"/>
          <w:b/>
        </w:rPr>
        <w:t xml:space="preserve"> периодических печатных изданий, которые обязаны предоставлять кандидатам</w:t>
      </w:r>
      <w:r w:rsidR="006B34E8">
        <w:rPr>
          <w:rFonts w:ascii="Times New Roman" w:hAnsi="Times New Roman" w:cs="Times New Roman"/>
          <w:b/>
        </w:rPr>
        <w:t xml:space="preserve"> эфирное время и</w:t>
      </w:r>
      <w:r w:rsidRPr="00B84B65">
        <w:rPr>
          <w:rFonts w:ascii="Times New Roman" w:hAnsi="Times New Roman" w:cs="Times New Roman"/>
          <w:b/>
        </w:rPr>
        <w:t xml:space="preserve"> печатную площадь для проведения предвыборной агитации</w:t>
      </w:r>
      <w:r w:rsidR="000B7D72" w:rsidRPr="00B84B65">
        <w:rPr>
          <w:rFonts w:ascii="Times New Roman" w:hAnsi="Times New Roman" w:cs="Times New Roman"/>
          <w:b/>
        </w:rPr>
        <w:t>,</w:t>
      </w:r>
      <w:r w:rsidRPr="00B84B65">
        <w:rPr>
          <w:rFonts w:ascii="Times New Roman" w:hAnsi="Times New Roman" w:cs="Times New Roman"/>
          <w:b/>
        </w:rPr>
        <w:t xml:space="preserve"> представленный в </w:t>
      </w:r>
      <w:r w:rsidR="00286F84" w:rsidRPr="00B84B65">
        <w:rPr>
          <w:rFonts w:ascii="Times New Roman" w:hAnsi="Times New Roman" w:cs="Times New Roman"/>
          <w:b/>
        </w:rPr>
        <w:t xml:space="preserve">территориальную </w:t>
      </w:r>
      <w:r w:rsidRPr="00B84B65">
        <w:rPr>
          <w:rFonts w:ascii="Times New Roman" w:hAnsi="Times New Roman" w:cs="Times New Roman"/>
          <w:b/>
        </w:rPr>
        <w:t>избирательную комиссию муниципального образования «Темкинский район» Смоленской области Управлением Федеральной службы по надзору в сфере связи, информационных технологий и массовых коммуникаций по Смоленской области</w:t>
      </w:r>
      <w:r w:rsidR="000B7D72" w:rsidRPr="00B84B65">
        <w:rPr>
          <w:rFonts w:ascii="Times New Roman" w:hAnsi="Times New Roman" w:cs="Times New Roman"/>
          <w:b/>
        </w:rPr>
        <w:t>,</w:t>
      </w:r>
      <w:r w:rsidRPr="00B84B65">
        <w:rPr>
          <w:rFonts w:ascii="Times New Roman" w:hAnsi="Times New Roman" w:cs="Times New Roman"/>
          <w:b/>
        </w:rPr>
        <w:t xml:space="preserve"> в соответствии с п</w:t>
      </w:r>
      <w:r w:rsidR="00286F84" w:rsidRPr="00B84B65">
        <w:rPr>
          <w:rFonts w:ascii="Times New Roman" w:hAnsi="Times New Roman" w:cs="Times New Roman"/>
          <w:b/>
        </w:rPr>
        <w:t xml:space="preserve">унктом </w:t>
      </w:r>
      <w:r w:rsidRPr="00B84B65">
        <w:rPr>
          <w:rFonts w:ascii="Times New Roman" w:hAnsi="Times New Roman" w:cs="Times New Roman"/>
          <w:b/>
        </w:rPr>
        <w:t xml:space="preserve">7 статьи 47 </w:t>
      </w:r>
      <w:r w:rsidR="00286F84" w:rsidRPr="00B84B65">
        <w:rPr>
          <w:rFonts w:ascii="Times New Roman" w:hAnsi="Times New Roman" w:cs="Times New Roman"/>
          <w:b/>
        </w:rPr>
        <w:t>Фе</w:t>
      </w:r>
      <w:r w:rsidRPr="00B84B65">
        <w:rPr>
          <w:rFonts w:ascii="Times New Roman" w:hAnsi="Times New Roman" w:cs="Times New Roman"/>
          <w:b/>
        </w:rPr>
        <w:t>дерального закона от 12</w:t>
      </w:r>
      <w:r w:rsidR="00286F84" w:rsidRPr="00B84B65">
        <w:rPr>
          <w:rFonts w:ascii="Times New Roman" w:hAnsi="Times New Roman" w:cs="Times New Roman"/>
          <w:b/>
        </w:rPr>
        <w:t xml:space="preserve"> июня </w:t>
      </w:r>
      <w:r w:rsidRPr="00B84B65">
        <w:rPr>
          <w:rFonts w:ascii="Times New Roman" w:hAnsi="Times New Roman" w:cs="Times New Roman"/>
          <w:b/>
        </w:rPr>
        <w:t xml:space="preserve">2002 года № 67-ФЗ «Об основных гарантиях избирательных прав и права на участие в референдуме граждан Российской Федерации» при проведении </w:t>
      </w:r>
      <w:r w:rsidR="006B34E8">
        <w:rPr>
          <w:rFonts w:ascii="Times New Roman" w:hAnsi="Times New Roman" w:cs="Times New Roman"/>
          <w:b/>
        </w:rPr>
        <w:t>дополнительных выборов депутатов Темкинского районного Совета депутатов пятого созыва по пятимандатному избирательному округу № 3</w:t>
      </w:r>
    </w:p>
    <w:p w:rsidR="00B84B65" w:rsidRDefault="00B84B65" w:rsidP="00286F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84" w:rsidRPr="00286F84" w:rsidRDefault="00286F84" w:rsidP="00286F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Сведения о </w:t>
      </w:r>
      <w:r w:rsidR="006B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региональных государственных</w:t>
      </w:r>
      <w:r w:rsidRPr="00286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организациях телерадиовещания</w:t>
      </w:r>
    </w:p>
    <w:tbl>
      <w:tblPr>
        <w:tblStyle w:val="16"/>
        <w:tblW w:w="15770" w:type="dxa"/>
        <w:tblInd w:w="-318" w:type="dxa"/>
        <w:tblLayout w:type="fixed"/>
        <w:tblLook w:val="04A0"/>
      </w:tblPr>
      <w:tblGrid>
        <w:gridCol w:w="426"/>
        <w:gridCol w:w="1560"/>
        <w:gridCol w:w="1275"/>
        <w:gridCol w:w="1597"/>
        <w:gridCol w:w="1380"/>
        <w:gridCol w:w="887"/>
        <w:gridCol w:w="1134"/>
        <w:gridCol w:w="1739"/>
        <w:gridCol w:w="1701"/>
        <w:gridCol w:w="814"/>
        <w:gridCol w:w="1096"/>
        <w:gridCol w:w="993"/>
        <w:gridCol w:w="1168"/>
      </w:tblGrid>
      <w:tr w:rsidR="00286F84" w:rsidRPr="00286F84" w:rsidTr="00286F84">
        <w:trPr>
          <w:cantSplit/>
          <w:trHeight w:val="3657"/>
        </w:trPr>
        <w:tc>
          <w:tcPr>
            <w:tcW w:w="426" w:type="dxa"/>
            <w:textDirection w:val="btLr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F84">
              <w:rPr>
                <w:rFonts w:ascii="Times New Roman" w:hAnsi="Times New Roman"/>
                <w:sz w:val="18"/>
                <w:szCs w:val="18"/>
              </w:rPr>
              <w:t>№  п/п</w:t>
            </w:r>
          </w:p>
        </w:tc>
        <w:tc>
          <w:tcPr>
            <w:tcW w:w="1560" w:type="dxa"/>
            <w:textDirection w:val="btLr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F84">
              <w:rPr>
                <w:rFonts w:ascii="Times New Roman" w:hAnsi="Times New Roman"/>
                <w:sz w:val="18"/>
                <w:szCs w:val="18"/>
              </w:rPr>
              <w:t>Наименование организации телерадиовещания</w:t>
            </w:r>
          </w:p>
        </w:tc>
        <w:tc>
          <w:tcPr>
            <w:tcW w:w="1275" w:type="dxa"/>
            <w:textDirection w:val="btLr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F84">
              <w:rPr>
                <w:rFonts w:ascii="Times New Roman" w:hAnsi="Times New Roman"/>
                <w:sz w:val="18"/>
                <w:szCs w:val="18"/>
              </w:rPr>
              <w:t>Наименование выпускаемого этой организацией</w:t>
            </w: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F84">
              <w:rPr>
                <w:rFonts w:ascii="Times New Roman" w:hAnsi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97" w:type="dxa"/>
            <w:textDirection w:val="btLr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F84">
              <w:rPr>
                <w:rFonts w:ascii="Times New Roman" w:hAnsi="Times New Roman"/>
                <w:sz w:val="18"/>
                <w:szCs w:val="18"/>
              </w:rPr>
              <w:t>Форма периодического распространения СМИ (телеканал, радиоканал, телепрограмма, радиопрограмма)</w:t>
            </w:r>
          </w:p>
        </w:tc>
        <w:tc>
          <w:tcPr>
            <w:tcW w:w="1380" w:type="dxa"/>
            <w:textDirection w:val="btLr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F84">
              <w:rPr>
                <w:rFonts w:ascii="Times New Roman" w:hAnsi="Times New Roman"/>
                <w:sz w:val="18"/>
                <w:szCs w:val="18"/>
              </w:rPr>
              <w:t>Территория распространения в соответствии с лицензией на телевизионное вещание, радиовещание</w:t>
            </w: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dxa"/>
            <w:textDirection w:val="btLr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F84">
              <w:rPr>
                <w:rFonts w:ascii="Times New Roman" w:hAnsi="Times New Roman"/>
                <w:sz w:val="18"/>
                <w:szCs w:val="18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34" w:type="dxa"/>
            <w:textDirection w:val="btLr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F84">
              <w:rPr>
                <w:rFonts w:ascii="Times New Roman" w:hAnsi="Times New Roman"/>
                <w:sz w:val="18"/>
                <w:szCs w:val="18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739" w:type="dxa"/>
            <w:textDirection w:val="btLr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F84">
              <w:rPr>
                <w:rFonts w:ascii="Times New Roman" w:hAnsi="Times New Roman"/>
                <w:sz w:val="18"/>
                <w:szCs w:val="18"/>
              </w:rPr>
              <w:t>Юридический адрес организации телерадиовещания</w:t>
            </w: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F84">
              <w:rPr>
                <w:rFonts w:ascii="Times New Roman" w:hAnsi="Times New Roman"/>
                <w:sz w:val="18"/>
                <w:szCs w:val="18"/>
              </w:rPr>
              <w:t>Учредитель (учредители) организации телерадиовещания</w:t>
            </w:r>
          </w:p>
        </w:tc>
        <w:tc>
          <w:tcPr>
            <w:tcW w:w="814" w:type="dxa"/>
            <w:textDirection w:val="btLr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F84">
              <w:rPr>
                <w:rFonts w:ascii="Times New Roman" w:hAnsi="Times New Roman"/>
                <w:sz w:val="18"/>
                <w:szCs w:val="18"/>
              </w:rPr>
              <w:t>Доля (вклад) муниципальных образований   в уставном (складочном) капитале</w:t>
            </w:r>
          </w:p>
        </w:tc>
        <w:tc>
          <w:tcPr>
            <w:tcW w:w="1096" w:type="dxa"/>
            <w:textDirection w:val="btLr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F84">
              <w:rPr>
                <w:rFonts w:ascii="Times New Roman" w:hAnsi="Times New Roman"/>
                <w:sz w:val="18"/>
                <w:szCs w:val="18"/>
              </w:rPr>
              <w:t>Вид выделявшихся бюджетных ассигнований из местного бюджета её  функционирование</w:t>
            </w:r>
          </w:p>
        </w:tc>
        <w:tc>
          <w:tcPr>
            <w:tcW w:w="993" w:type="dxa"/>
            <w:textDirection w:val="btLr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F84">
              <w:rPr>
                <w:rFonts w:ascii="Times New Roman" w:hAnsi="Times New Roman"/>
                <w:sz w:val="18"/>
                <w:szCs w:val="18"/>
              </w:rPr>
              <w:t>Объём  выделявшихся бюджетных ассигнований из местного бюджета  её функционирование</w:t>
            </w:r>
          </w:p>
        </w:tc>
        <w:tc>
          <w:tcPr>
            <w:tcW w:w="1168" w:type="dxa"/>
            <w:textDirection w:val="btLr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F84">
              <w:rPr>
                <w:rFonts w:ascii="Times New Roman" w:hAnsi="Times New Roman"/>
                <w:sz w:val="18"/>
                <w:szCs w:val="18"/>
              </w:rPr>
              <w:t>Указание на то, что соответствующий телеканал, радиоканал, (телепрограмма, радиопрограмма) являются</w:t>
            </w: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86F84">
              <w:rPr>
                <w:rFonts w:ascii="Times New Roman" w:hAnsi="Times New Roman"/>
                <w:sz w:val="18"/>
                <w:szCs w:val="18"/>
              </w:rPr>
              <w:t xml:space="preserve">       специализированными</w:t>
            </w:r>
          </w:p>
        </w:tc>
      </w:tr>
      <w:tr w:rsidR="00286F84" w:rsidRPr="00286F84" w:rsidTr="00286F84">
        <w:tc>
          <w:tcPr>
            <w:tcW w:w="426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7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80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7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39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14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96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8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286F84" w:rsidRPr="00286F84" w:rsidTr="00286F84">
        <w:tc>
          <w:tcPr>
            <w:tcW w:w="426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ind w:left="-108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6F84" w:rsidRDefault="00286F84" w:rsidP="00286F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84" w:rsidRDefault="00286F84" w:rsidP="00286F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4E8" w:rsidRDefault="006B34E8" w:rsidP="00286F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84" w:rsidRDefault="00286F84" w:rsidP="00286F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84" w:rsidRDefault="00286F84" w:rsidP="00286F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Сведения о </w:t>
      </w:r>
      <w:r w:rsidR="006B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региональных государственных</w:t>
      </w:r>
      <w:r w:rsidRPr="00286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периодических печатных изданиях</w:t>
      </w:r>
    </w:p>
    <w:p w:rsidR="00B84B65" w:rsidRPr="00286F84" w:rsidRDefault="00B84B65" w:rsidP="00286F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5"/>
        <w:tblpPr w:leftFromText="180" w:rightFromText="180" w:vertAnchor="text" w:tblpY="1"/>
        <w:tblOverlap w:val="never"/>
        <w:tblW w:w="15275" w:type="dxa"/>
        <w:tblLayout w:type="fixed"/>
        <w:tblLook w:val="04A0"/>
      </w:tblPr>
      <w:tblGrid>
        <w:gridCol w:w="459"/>
        <w:gridCol w:w="1350"/>
        <w:gridCol w:w="1560"/>
        <w:gridCol w:w="992"/>
        <w:gridCol w:w="1222"/>
        <w:gridCol w:w="1896"/>
        <w:gridCol w:w="1701"/>
        <w:gridCol w:w="1559"/>
        <w:gridCol w:w="1276"/>
        <w:gridCol w:w="1276"/>
        <w:gridCol w:w="946"/>
        <w:gridCol w:w="1038"/>
      </w:tblGrid>
      <w:tr w:rsidR="00286F84" w:rsidRPr="00286F84" w:rsidTr="00B84B65">
        <w:trPr>
          <w:cantSplit/>
          <w:trHeight w:val="2405"/>
        </w:trPr>
        <w:tc>
          <w:tcPr>
            <w:tcW w:w="459" w:type="dxa"/>
            <w:textDirection w:val="btLr"/>
          </w:tcPr>
          <w:p w:rsidR="00286F84" w:rsidRPr="00286F84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№  п\п</w:t>
            </w:r>
          </w:p>
        </w:tc>
        <w:tc>
          <w:tcPr>
            <w:tcW w:w="1350" w:type="dxa"/>
            <w:textDirection w:val="btLr"/>
          </w:tcPr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B65">
              <w:rPr>
                <w:rFonts w:ascii="Times New Roman" w:hAnsi="Times New Roman"/>
                <w:sz w:val="16"/>
                <w:szCs w:val="16"/>
              </w:rPr>
              <w:t>Наименование периодического печатного издания</w:t>
            </w:r>
          </w:p>
        </w:tc>
        <w:tc>
          <w:tcPr>
            <w:tcW w:w="1560" w:type="dxa"/>
            <w:textDirection w:val="btLr"/>
          </w:tcPr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B65">
              <w:rPr>
                <w:rFonts w:ascii="Times New Roman" w:hAnsi="Times New Roman"/>
                <w:sz w:val="16"/>
                <w:szCs w:val="16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992" w:type="dxa"/>
            <w:textDirection w:val="btLr"/>
          </w:tcPr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B65">
              <w:rPr>
                <w:rFonts w:ascii="Times New Roman" w:hAnsi="Times New Roman"/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222" w:type="dxa"/>
            <w:textDirection w:val="btLr"/>
          </w:tcPr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B65">
              <w:rPr>
                <w:rFonts w:ascii="Times New Roman" w:hAnsi="Times New Roman"/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896" w:type="dxa"/>
            <w:textDirection w:val="btLr"/>
          </w:tcPr>
          <w:p w:rsidR="00286F84" w:rsidRPr="00B84B65" w:rsidRDefault="00286F84" w:rsidP="00286F84">
            <w:pPr>
              <w:ind w:right="113"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F84" w:rsidRPr="00B84B65" w:rsidRDefault="00286F84" w:rsidP="00286F84">
            <w:pPr>
              <w:ind w:right="113"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F84" w:rsidRPr="00B84B65" w:rsidRDefault="00286F84" w:rsidP="00286F84">
            <w:pPr>
              <w:ind w:right="113"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F84" w:rsidRPr="00B84B65" w:rsidRDefault="00286F84" w:rsidP="00286F84">
            <w:pPr>
              <w:ind w:right="113"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B65">
              <w:rPr>
                <w:rFonts w:ascii="Times New Roman" w:hAnsi="Times New Roman"/>
                <w:sz w:val="16"/>
                <w:szCs w:val="16"/>
              </w:rPr>
              <w:t>Юридический адрес редакции периодического печатного издания</w:t>
            </w:r>
          </w:p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B65">
              <w:rPr>
                <w:rFonts w:ascii="Times New Roman" w:hAnsi="Times New Roman"/>
                <w:sz w:val="16"/>
                <w:szCs w:val="16"/>
              </w:rPr>
              <w:t xml:space="preserve">Учредитель (учредители)  периодического печатного издания, редакции  печатного издания </w:t>
            </w:r>
          </w:p>
        </w:tc>
        <w:tc>
          <w:tcPr>
            <w:tcW w:w="1559" w:type="dxa"/>
            <w:textDirection w:val="btLr"/>
          </w:tcPr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B65">
              <w:rPr>
                <w:rFonts w:ascii="Times New Roman" w:hAnsi="Times New Roman"/>
                <w:sz w:val="16"/>
                <w:szCs w:val="16"/>
              </w:rPr>
              <w:t xml:space="preserve">Доля (вклад)   муниципальных образований в уставном (складочном) капитале </w:t>
            </w:r>
          </w:p>
        </w:tc>
        <w:tc>
          <w:tcPr>
            <w:tcW w:w="1276" w:type="dxa"/>
            <w:textDirection w:val="btLr"/>
          </w:tcPr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B65">
              <w:rPr>
                <w:rFonts w:ascii="Times New Roman" w:hAnsi="Times New Roman"/>
                <w:sz w:val="16"/>
                <w:szCs w:val="16"/>
              </w:rPr>
              <w:t>Вид выделявшихся бюджетных ассигнований из местного бюджета на их  функционирование</w:t>
            </w:r>
          </w:p>
        </w:tc>
        <w:tc>
          <w:tcPr>
            <w:tcW w:w="1276" w:type="dxa"/>
            <w:textDirection w:val="btLr"/>
          </w:tcPr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B65">
              <w:rPr>
                <w:rFonts w:ascii="Times New Roman" w:hAnsi="Times New Roman"/>
                <w:sz w:val="16"/>
                <w:szCs w:val="16"/>
              </w:rPr>
              <w:t>Объём  выделявшихся бюджетных ассигнований из местного бюджета на их функционирование</w:t>
            </w:r>
          </w:p>
        </w:tc>
        <w:tc>
          <w:tcPr>
            <w:tcW w:w="946" w:type="dxa"/>
            <w:textDirection w:val="btLr"/>
          </w:tcPr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B65">
              <w:rPr>
                <w:rFonts w:ascii="Times New Roman" w:hAnsi="Times New Roman"/>
                <w:sz w:val="16"/>
                <w:szCs w:val="16"/>
              </w:rPr>
              <w:t>Периодичность выпуска периодического печатного издания</w:t>
            </w:r>
          </w:p>
        </w:tc>
        <w:tc>
          <w:tcPr>
            <w:tcW w:w="1038" w:type="dxa"/>
            <w:textDirection w:val="btLr"/>
          </w:tcPr>
          <w:p w:rsidR="00286F84" w:rsidRPr="00B84B65" w:rsidRDefault="00286F84" w:rsidP="00286F8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B65">
              <w:rPr>
                <w:rFonts w:ascii="Times New Roman" w:hAnsi="Times New Roman"/>
                <w:sz w:val="16"/>
                <w:szCs w:val="16"/>
              </w:rPr>
              <w:t>Указание на то, что периодическое печатное издание является  специализированными</w:t>
            </w:r>
          </w:p>
        </w:tc>
      </w:tr>
      <w:tr w:rsidR="00286F84" w:rsidRPr="00286F84" w:rsidTr="00B84B65">
        <w:tc>
          <w:tcPr>
            <w:tcW w:w="459" w:type="dxa"/>
          </w:tcPr>
          <w:p w:rsidR="00286F84" w:rsidRPr="00286F84" w:rsidRDefault="00286F84" w:rsidP="00286F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:rsidR="00286F84" w:rsidRPr="00286F84" w:rsidRDefault="00286F84" w:rsidP="00286F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286F84" w:rsidRPr="00286F84" w:rsidRDefault="00286F84" w:rsidP="00286F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86F84" w:rsidRPr="00286F84" w:rsidRDefault="00286F84" w:rsidP="00286F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22" w:type="dxa"/>
          </w:tcPr>
          <w:p w:rsidR="00286F84" w:rsidRPr="00286F84" w:rsidRDefault="00286F84" w:rsidP="00286F84">
            <w:pPr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96" w:type="dxa"/>
          </w:tcPr>
          <w:p w:rsidR="00286F84" w:rsidRPr="00286F84" w:rsidRDefault="00286F84" w:rsidP="00286F84">
            <w:pPr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286F84" w:rsidRPr="00286F84" w:rsidRDefault="00286F84" w:rsidP="00286F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286F84" w:rsidRPr="00286F84" w:rsidRDefault="00286F84" w:rsidP="00286F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286F84" w:rsidRPr="00286F84" w:rsidRDefault="00286F84" w:rsidP="00286F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286F84" w:rsidRPr="00286F84" w:rsidRDefault="00286F84" w:rsidP="00286F8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:rsidR="00286F84" w:rsidRPr="00286F84" w:rsidRDefault="00286F84" w:rsidP="00286F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38" w:type="dxa"/>
          </w:tcPr>
          <w:p w:rsidR="00286F84" w:rsidRPr="00286F84" w:rsidRDefault="00286F84" w:rsidP="00286F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F8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286F84" w:rsidRPr="00286F84" w:rsidTr="00B84B65">
        <w:tc>
          <w:tcPr>
            <w:tcW w:w="459" w:type="dxa"/>
          </w:tcPr>
          <w:p w:rsidR="00286F84" w:rsidRPr="00286F84" w:rsidRDefault="00286F84" w:rsidP="00286F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286F84" w:rsidRPr="00286F84" w:rsidRDefault="00286F84" w:rsidP="00286F84">
            <w:pPr>
              <w:rPr>
                <w:rFonts w:ascii="Times New Roman" w:hAnsi="Times New Roman"/>
                <w:sz w:val="20"/>
                <w:szCs w:val="20"/>
              </w:rPr>
            </w:pPr>
            <w:r w:rsidRPr="00286F84">
              <w:rPr>
                <w:rFonts w:ascii="Times New Roman" w:hAnsi="Times New Roman"/>
                <w:sz w:val="20"/>
                <w:szCs w:val="20"/>
              </w:rPr>
              <w:t xml:space="preserve">Газета </w:t>
            </w:r>
          </w:p>
          <w:p w:rsidR="00286F84" w:rsidRPr="00286F84" w:rsidRDefault="00286F84" w:rsidP="00286F84">
            <w:pPr>
              <w:rPr>
                <w:rFonts w:ascii="Times New Roman" w:hAnsi="Times New Roman"/>
                <w:sz w:val="20"/>
                <w:szCs w:val="20"/>
              </w:rPr>
            </w:pPr>
            <w:r w:rsidRPr="00286F84">
              <w:rPr>
                <w:rFonts w:ascii="Times New Roman" w:hAnsi="Times New Roman"/>
                <w:sz w:val="20"/>
                <w:szCs w:val="20"/>
              </w:rPr>
              <w:t>«Заря»</w:t>
            </w:r>
          </w:p>
        </w:tc>
        <w:tc>
          <w:tcPr>
            <w:tcW w:w="1560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4">
              <w:rPr>
                <w:rFonts w:ascii="Times New Roman" w:hAnsi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992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4">
              <w:rPr>
                <w:rFonts w:ascii="Times New Roman" w:hAnsi="Times New Roman"/>
                <w:sz w:val="20"/>
                <w:szCs w:val="20"/>
              </w:rPr>
              <w:t>ПИ № ФС 1 - 80338С</w:t>
            </w:r>
          </w:p>
        </w:tc>
        <w:tc>
          <w:tcPr>
            <w:tcW w:w="1222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286F84">
              <w:rPr>
                <w:rFonts w:ascii="Times New Roman" w:hAnsi="Times New Roman"/>
                <w:sz w:val="20"/>
                <w:szCs w:val="20"/>
              </w:rPr>
              <w:t>10.05.2007</w:t>
            </w:r>
          </w:p>
        </w:tc>
        <w:tc>
          <w:tcPr>
            <w:tcW w:w="1896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4">
              <w:rPr>
                <w:rFonts w:ascii="Times New Roman" w:hAnsi="Times New Roman"/>
                <w:sz w:val="20"/>
                <w:szCs w:val="20"/>
              </w:rPr>
              <w:t>215350, Смоленская область, Темкинский район,</w:t>
            </w: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4">
              <w:rPr>
                <w:rFonts w:ascii="Times New Roman" w:hAnsi="Times New Roman"/>
                <w:sz w:val="20"/>
                <w:szCs w:val="20"/>
              </w:rPr>
              <w:t xml:space="preserve"> с. Темкино,</w:t>
            </w:r>
          </w:p>
          <w:p w:rsidR="00286F84" w:rsidRPr="00286F84" w:rsidRDefault="006B34E8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Октябрьская</w:t>
            </w:r>
            <w:r w:rsidR="00286F84" w:rsidRPr="00286F8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4">
              <w:rPr>
                <w:rFonts w:ascii="Times New Roman" w:hAnsi="Times New Roman"/>
                <w:sz w:val="20"/>
                <w:szCs w:val="20"/>
              </w:rPr>
              <w:t xml:space="preserve"> д. 2</w:t>
            </w:r>
            <w:r w:rsidR="006B34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4">
              <w:rPr>
                <w:rFonts w:ascii="Times New Roman" w:hAnsi="Times New Roman"/>
                <w:sz w:val="20"/>
                <w:szCs w:val="20"/>
              </w:rPr>
              <w:t>Аппарат Администрации Смоленской области; Администрация муниципального образования «Темкинский район» Смоленской области</w:t>
            </w:r>
          </w:p>
        </w:tc>
        <w:tc>
          <w:tcPr>
            <w:tcW w:w="1559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4">
              <w:rPr>
                <w:rFonts w:ascii="Times New Roman" w:hAnsi="Times New Roman"/>
                <w:sz w:val="20"/>
                <w:szCs w:val="20"/>
              </w:rPr>
              <w:t xml:space="preserve">100%  </w:t>
            </w:r>
          </w:p>
        </w:tc>
        <w:tc>
          <w:tcPr>
            <w:tcW w:w="1276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4">
              <w:rPr>
                <w:rFonts w:ascii="Times New Roman" w:hAnsi="Times New Roman"/>
                <w:sz w:val="20"/>
                <w:szCs w:val="20"/>
              </w:rPr>
              <w:t>субсидия  областного бюджета</w:t>
            </w: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6F84" w:rsidRPr="00286F84" w:rsidRDefault="006B34E8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1230537,29</w:t>
            </w:r>
            <w:r w:rsidR="00286F84" w:rsidRPr="00286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4">
              <w:rPr>
                <w:rFonts w:ascii="Times New Roman" w:hAnsi="Times New Roman"/>
                <w:sz w:val="20"/>
                <w:szCs w:val="20"/>
              </w:rPr>
              <w:t>2 раза</w:t>
            </w:r>
          </w:p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4">
              <w:rPr>
                <w:rFonts w:ascii="Times New Roman" w:hAnsi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038" w:type="dxa"/>
          </w:tcPr>
          <w:p w:rsidR="00286F84" w:rsidRPr="00286F84" w:rsidRDefault="00286F84" w:rsidP="00286F8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F84">
              <w:rPr>
                <w:rFonts w:ascii="Times New Roman" w:hAnsi="Times New Roman"/>
                <w:sz w:val="20"/>
                <w:szCs w:val="20"/>
              </w:rPr>
              <w:t>не является</w:t>
            </w:r>
          </w:p>
        </w:tc>
      </w:tr>
    </w:tbl>
    <w:p w:rsidR="00286F84" w:rsidRDefault="00286F84" w:rsidP="00066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F84" w:rsidRPr="0006678E" w:rsidRDefault="00286F84" w:rsidP="00066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8E" w:rsidRPr="0006678E" w:rsidRDefault="0006678E">
      <w:pPr>
        <w:rPr>
          <w:rFonts w:ascii="Times New Roman" w:hAnsi="Times New Roman" w:cs="Times New Roman"/>
          <w:sz w:val="28"/>
          <w:szCs w:val="28"/>
        </w:rPr>
      </w:pPr>
    </w:p>
    <w:sectPr w:rsidR="0006678E" w:rsidRPr="0006678E" w:rsidSect="00286F84">
      <w:pgSz w:w="16838" w:h="11906" w:orient="landscape"/>
      <w:pgMar w:top="993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678E"/>
    <w:rsid w:val="0006678E"/>
    <w:rsid w:val="0008138E"/>
    <w:rsid w:val="000B7D72"/>
    <w:rsid w:val="00286F84"/>
    <w:rsid w:val="00483F24"/>
    <w:rsid w:val="005741B6"/>
    <w:rsid w:val="00594FDD"/>
    <w:rsid w:val="005F4487"/>
    <w:rsid w:val="005F5948"/>
    <w:rsid w:val="00650DBC"/>
    <w:rsid w:val="006B34E8"/>
    <w:rsid w:val="006B4E98"/>
    <w:rsid w:val="009D0D08"/>
    <w:rsid w:val="00A83AAC"/>
    <w:rsid w:val="00B4522C"/>
    <w:rsid w:val="00B84B65"/>
    <w:rsid w:val="00F7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286F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286F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2017-07-25T14:17:00Z</dcterms:created>
  <dcterms:modified xsi:type="dcterms:W3CDTF">2019-06-20T07:49:00Z</dcterms:modified>
</cp:coreProperties>
</file>