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392442" w:rsidRPr="006320EE" w:rsidTr="00E76D2F">
        <w:trPr>
          <w:trHeight w:val="2545"/>
        </w:trPr>
        <w:tc>
          <w:tcPr>
            <w:tcW w:w="5495" w:type="dxa"/>
            <w:tcBorders>
              <w:top w:val="nil"/>
              <w:left w:val="nil"/>
              <w:bottom w:val="nil"/>
              <w:right w:val="nil"/>
            </w:tcBorders>
            <w:tcFitText/>
          </w:tcPr>
          <w:p w:rsidR="00392442" w:rsidRDefault="00392442">
            <w:pPr>
              <w:ind w:firstLine="284"/>
              <w:jc w:val="center"/>
              <w:outlineLvl w:val="0"/>
            </w:pPr>
          </w:p>
        </w:tc>
        <w:tc>
          <w:tcPr>
            <w:tcW w:w="4961" w:type="dxa"/>
            <w:tcBorders>
              <w:top w:val="nil"/>
              <w:left w:val="nil"/>
              <w:bottom w:val="nil"/>
              <w:right w:val="nil"/>
            </w:tcBorders>
            <w:tcFitText/>
          </w:tcPr>
          <w:p w:rsidR="00392442" w:rsidRPr="003244BB" w:rsidRDefault="00392442" w:rsidP="00E76D2F">
            <w:pPr>
              <w:ind w:left="-108"/>
              <w:contextualSpacing/>
              <w:jc w:val="both"/>
              <w:outlineLvl w:val="0"/>
              <w:rPr>
                <w:sz w:val="26"/>
                <w:szCs w:val="26"/>
              </w:rPr>
            </w:pPr>
          </w:p>
          <w:p w:rsidR="00E76D2F" w:rsidRPr="003244BB" w:rsidRDefault="00E76D2F" w:rsidP="00112AA6">
            <w:pPr>
              <w:ind w:left="34"/>
              <w:contextualSpacing/>
              <w:jc w:val="both"/>
              <w:outlineLvl w:val="0"/>
              <w:rPr>
                <w:sz w:val="26"/>
                <w:szCs w:val="26"/>
              </w:rPr>
            </w:pPr>
            <w:r w:rsidRPr="003244BB">
              <w:rPr>
                <w:sz w:val="26"/>
                <w:szCs w:val="26"/>
              </w:rPr>
              <w:t>УТВЕРЖДАЮ</w:t>
            </w:r>
          </w:p>
          <w:p w:rsidR="00392442" w:rsidRPr="003244BB" w:rsidRDefault="00112AA6" w:rsidP="00112AA6">
            <w:pPr>
              <w:suppressAutoHyphens/>
              <w:ind w:left="34"/>
              <w:rPr>
                <w:sz w:val="26"/>
                <w:szCs w:val="26"/>
              </w:rPr>
            </w:pPr>
            <w:r w:rsidRPr="003244BB">
              <w:rPr>
                <w:sz w:val="26"/>
                <w:szCs w:val="26"/>
              </w:rPr>
              <w:t>Глава муниципального образования</w:t>
            </w:r>
          </w:p>
          <w:p w:rsidR="00AF1763" w:rsidRPr="003244BB" w:rsidRDefault="00112AA6" w:rsidP="00112AA6">
            <w:pPr>
              <w:suppressAutoHyphens/>
              <w:ind w:left="34"/>
              <w:rPr>
                <w:color w:val="000000"/>
                <w:sz w:val="26"/>
                <w:szCs w:val="26"/>
              </w:rPr>
            </w:pPr>
            <w:r w:rsidRPr="003244BB">
              <w:rPr>
                <w:sz w:val="26"/>
                <w:szCs w:val="26"/>
              </w:rPr>
              <w:t>«Темкинский район» Смоленской области</w:t>
            </w:r>
          </w:p>
          <w:p w:rsidR="00392442" w:rsidRPr="003244BB" w:rsidRDefault="00392442" w:rsidP="00112AA6">
            <w:pPr>
              <w:suppressAutoHyphens/>
              <w:ind w:left="34"/>
              <w:rPr>
                <w:sz w:val="26"/>
                <w:szCs w:val="26"/>
              </w:rPr>
            </w:pPr>
          </w:p>
          <w:p w:rsidR="00392442" w:rsidRPr="003244BB" w:rsidRDefault="00B531A9" w:rsidP="00112AA6">
            <w:pPr>
              <w:ind w:left="34"/>
              <w:contextualSpacing/>
              <w:outlineLvl w:val="0"/>
              <w:rPr>
                <w:sz w:val="26"/>
                <w:szCs w:val="26"/>
              </w:rPr>
            </w:pPr>
            <w:r w:rsidRPr="003244BB">
              <w:rPr>
                <w:sz w:val="26"/>
                <w:szCs w:val="26"/>
              </w:rPr>
              <w:t xml:space="preserve">______________________ </w:t>
            </w:r>
            <w:r w:rsidR="00112AA6" w:rsidRPr="003244BB">
              <w:rPr>
                <w:sz w:val="26"/>
                <w:szCs w:val="26"/>
              </w:rPr>
              <w:t>С.А. Гуляев</w:t>
            </w:r>
          </w:p>
          <w:p w:rsidR="00392442" w:rsidRPr="006320EE" w:rsidRDefault="00B531A9" w:rsidP="003244BB">
            <w:pPr>
              <w:ind w:left="34"/>
              <w:outlineLvl w:val="0"/>
              <w:rPr>
                <w:highlight w:val="yellow"/>
              </w:rPr>
            </w:pPr>
            <w:r w:rsidRPr="003244BB">
              <w:rPr>
                <w:sz w:val="26"/>
                <w:szCs w:val="26"/>
              </w:rPr>
              <w:t>«_____» _______________ 20</w:t>
            </w:r>
            <w:r w:rsidR="003244BB" w:rsidRPr="003244BB">
              <w:rPr>
                <w:sz w:val="26"/>
                <w:szCs w:val="26"/>
              </w:rPr>
              <w:t>20</w:t>
            </w:r>
            <w:r w:rsidRPr="003244BB">
              <w:rPr>
                <w:sz w:val="26"/>
                <w:szCs w:val="26"/>
              </w:rPr>
              <w:t xml:space="preserve"> год</w:t>
            </w:r>
          </w:p>
        </w:tc>
      </w:tr>
    </w:tbl>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4B6DCE" w:rsidRDefault="00B531A9">
      <w:pPr>
        <w:shd w:val="clear" w:color="auto" w:fill="FFFFFF"/>
        <w:ind w:left="-284"/>
        <w:jc w:val="center"/>
        <w:rPr>
          <w:b/>
          <w:sz w:val="26"/>
          <w:szCs w:val="26"/>
        </w:rPr>
      </w:pPr>
      <w:r w:rsidRPr="004B6DCE">
        <w:rPr>
          <w:b/>
          <w:sz w:val="26"/>
          <w:szCs w:val="26"/>
        </w:rPr>
        <w:t xml:space="preserve">КОНКУРСНАЯ ДОКУМЕНТАЦИЯ   </w:t>
      </w:r>
      <w:r w:rsidRPr="004B6DCE">
        <w:rPr>
          <w:b/>
          <w:bCs/>
          <w:sz w:val="26"/>
          <w:szCs w:val="26"/>
        </w:rPr>
        <w:br/>
      </w:r>
    </w:p>
    <w:p w:rsidR="00392442" w:rsidRPr="004B6DCE" w:rsidRDefault="00B531A9">
      <w:pPr>
        <w:suppressAutoHyphens/>
        <w:jc w:val="center"/>
        <w:rPr>
          <w:b/>
          <w:sz w:val="26"/>
          <w:szCs w:val="26"/>
        </w:rPr>
      </w:pPr>
      <w:r w:rsidRPr="004B6DCE">
        <w:rPr>
          <w:b/>
          <w:sz w:val="26"/>
          <w:szCs w:val="26"/>
        </w:rPr>
        <w:t xml:space="preserve">к открытому конкурсу на право получения свидетельств </w:t>
      </w:r>
    </w:p>
    <w:p w:rsidR="00392442" w:rsidRPr="004B6DCE" w:rsidRDefault="00B531A9" w:rsidP="00112AA6">
      <w:pPr>
        <w:suppressAutoHyphens/>
        <w:jc w:val="center"/>
        <w:rPr>
          <w:rFonts w:eastAsia="Calibri"/>
          <w:b/>
          <w:sz w:val="26"/>
          <w:szCs w:val="26"/>
          <w:lang w:eastAsia="en-US"/>
        </w:rPr>
      </w:pPr>
      <w:r w:rsidRPr="004B6DCE">
        <w:rPr>
          <w:b/>
          <w:sz w:val="26"/>
          <w:szCs w:val="26"/>
        </w:rPr>
        <w:t xml:space="preserve">об осуществлении перевозок </w:t>
      </w:r>
      <w:r w:rsidR="00112AA6" w:rsidRPr="004B6DCE">
        <w:rPr>
          <w:b/>
          <w:sz w:val="26"/>
          <w:szCs w:val="26"/>
        </w:rPr>
        <w:t>между поселениями в границах муниципального образования «Темкинский район» Смоленской области</w:t>
      </w:r>
    </w:p>
    <w:p w:rsidR="004F55B5" w:rsidRPr="004B6DCE" w:rsidRDefault="004F55B5" w:rsidP="004F55B5">
      <w:pPr>
        <w:suppressAutoHyphens/>
        <w:jc w:val="center"/>
        <w:rPr>
          <w:b/>
          <w:sz w:val="26"/>
          <w:szCs w:val="26"/>
        </w:rPr>
      </w:pPr>
    </w:p>
    <w:p w:rsidR="004F55B5" w:rsidRPr="006320EE" w:rsidRDefault="004F55B5">
      <w:pPr>
        <w:suppressAutoHyphens/>
        <w:jc w:val="center"/>
        <w:rPr>
          <w:b/>
          <w:sz w:val="26"/>
          <w:szCs w:val="26"/>
          <w:highlight w:val="yellow"/>
        </w:rPr>
      </w:pPr>
    </w:p>
    <w:p w:rsidR="00392442" w:rsidRPr="006320EE" w:rsidRDefault="00392442">
      <w:pPr>
        <w:ind w:firstLine="284"/>
        <w:jc w:val="center"/>
        <w:rPr>
          <w:sz w:val="26"/>
          <w:szCs w:val="26"/>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DF79B2" w:rsidRDefault="005367D7">
      <w:pPr>
        <w:shd w:val="clear" w:color="auto" w:fill="FFFFFF"/>
        <w:ind w:left="-240" w:hanging="76"/>
        <w:jc w:val="center"/>
        <w:rPr>
          <w:sz w:val="26"/>
          <w:szCs w:val="26"/>
        </w:rPr>
      </w:pPr>
      <w:r w:rsidRPr="00DF79B2">
        <w:rPr>
          <w:sz w:val="26"/>
          <w:szCs w:val="26"/>
        </w:rPr>
        <w:t>с</w:t>
      </w:r>
      <w:proofErr w:type="gramStart"/>
      <w:r w:rsidRPr="00DF79B2">
        <w:rPr>
          <w:sz w:val="26"/>
          <w:szCs w:val="26"/>
        </w:rPr>
        <w:t>.Т</w:t>
      </w:r>
      <w:proofErr w:type="gramEnd"/>
      <w:r w:rsidRPr="00DF79B2">
        <w:rPr>
          <w:sz w:val="26"/>
          <w:szCs w:val="26"/>
        </w:rPr>
        <w:t>емкино 20</w:t>
      </w:r>
      <w:r w:rsidR="003244BB">
        <w:rPr>
          <w:sz w:val="26"/>
          <w:szCs w:val="26"/>
        </w:rPr>
        <w:t>20</w:t>
      </w:r>
    </w:p>
    <w:p w:rsidR="00392442" w:rsidRPr="00DF79B2" w:rsidRDefault="00392442">
      <w:pPr>
        <w:ind w:firstLine="284"/>
        <w:jc w:val="center"/>
      </w:pPr>
    </w:p>
    <w:p w:rsidR="00CA15AB" w:rsidRPr="00DF79B2" w:rsidRDefault="00CA15AB" w:rsidP="00CA15AB">
      <w:pPr>
        <w:pStyle w:val="2"/>
        <w:rPr>
          <w:rFonts w:ascii="Times New Roman" w:hAnsi="Times New Roman" w:cs="Times New Roman"/>
          <w:i w:val="0"/>
          <w:sz w:val="26"/>
          <w:szCs w:val="26"/>
        </w:rPr>
      </w:pPr>
      <w:r w:rsidRPr="00DF79B2">
        <w:rPr>
          <w:rFonts w:ascii="Times New Roman" w:hAnsi="Times New Roman" w:cs="Times New Roman"/>
          <w:i w:val="0"/>
          <w:sz w:val="26"/>
          <w:szCs w:val="26"/>
        </w:rPr>
        <w:lastRenderedPageBreak/>
        <w:t>Оглавление</w:t>
      </w:r>
    </w:p>
    <w:p w:rsidR="00CA15AB" w:rsidRPr="00DF79B2" w:rsidRDefault="00CA15AB" w:rsidP="00CA15AB">
      <w:pPr>
        <w:rPr>
          <w:sz w:val="26"/>
          <w:szCs w:val="26"/>
        </w:rPr>
      </w:pPr>
      <w:r w:rsidRPr="00DF79B2">
        <w:rPr>
          <w:sz w:val="26"/>
          <w:szCs w:val="26"/>
        </w:rPr>
        <w:t>Извещение о проведении открытого конкурса.</w:t>
      </w:r>
    </w:p>
    <w:tbl>
      <w:tblPr>
        <w:tblW w:w="4905" w:type="pct"/>
        <w:tblCellMar>
          <w:left w:w="57" w:type="dxa"/>
          <w:right w:w="57" w:type="dxa"/>
        </w:tblCellMar>
        <w:tblLook w:val="0000"/>
      </w:tblPr>
      <w:tblGrid>
        <w:gridCol w:w="10123"/>
      </w:tblGrid>
      <w:tr w:rsidR="00CA15AB" w:rsidRPr="00DF79B2" w:rsidTr="00F05735">
        <w:tc>
          <w:tcPr>
            <w:tcW w:w="5000" w:type="pct"/>
            <w:tcBorders>
              <w:top w:val="nil"/>
              <w:left w:val="nil"/>
              <w:bottom w:val="nil"/>
              <w:right w:val="nil"/>
            </w:tcBorders>
            <w:vAlign w:val="center"/>
          </w:tcPr>
          <w:p w:rsidR="00CA15AB" w:rsidRPr="00DF79B2" w:rsidRDefault="00CA15AB" w:rsidP="00F05735">
            <w:pPr>
              <w:rPr>
                <w:sz w:val="26"/>
                <w:szCs w:val="26"/>
              </w:rPr>
            </w:pPr>
            <w:r w:rsidRPr="00DF79B2">
              <w:rPr>
                <w:sz w:val="26"/>
                <w:szCs w:val="26"/>
              </w:rPr>
              <w:t>ГЛАВА 1. Инструкция участникам открытого конкурса.</w:t>
            </w:r>
          </w:p>
        </w:tc>
      </w:tr>
      <w:tr w:rsidR="00CA15AB" w:rsidRPr="00DF79B2" w:rsidTr="00F05735">
        <w:tc>
          <w:tcPr>
            <w:tcW w:w="5000" w:type="pct"/>
            <w:tcBorders>
              <w:top w:val="nil"/>
              <w:left w:val="nil"/>
              <w:bottom w:val="nil"/>
              <w:right w:val="nil"/>
            </w:tcBorders>
            <w:vAlign w:val="center"/>
          </w:tcPr>
          <w:p w:rsidR="00CA15AB" w:rsidRPr="00DF79B2" w:rsidRDefault="00CA15AB" w:rsidP="005367D7">
            <w:pPr>
              <w:suppressAutoHyphens/>
              <w:jc w:val="both"/>
              <w:rPr>
                <w:sz w:val="26"/>
                <w:szCs w:val="26"/>
              </w:rPr>
            </w:pPr>
            <w:r w:rsidRPr="00DF79B2">
              <w:rPr>
                <w:sz w:val="26"/>
                <w:szCs w:val="26"/>
              </w:rPr>
              <w:t xml:space="preserve">ГЛАВА 2. Шкала для оценки критериев и сопоставления заявок </w:t>
            </w:r>
            <w:proofErr w:type="gramStart"/>
            <w:r w:rsidRPr="00DF79B2">
              <w:rPr>
                <w:sz w:val="26"/>
                <w:szCs w:val="26"/>
              </w:rPr>
              <w:t xml:space="preserve">на участие в открытом конкурсе на </w:t>
            </w:r>
            <w:r w:rsidR="005367D7" w:rsidRPr="00DF79B2">
              <w:rPr>
                <w:sz w:val="26"/>
                <w:szCs w:val="26"/>
              </w:rPr>
              <w:t>право получения свидетельств об осуществлении перевозок между поселениями</w:t>
            </w:r>
            <w:proofErr w:type="gramEnd"/>
            <w:r w:rsidR="005367D7" w:rsidRPr="00DF79B2">
              <w:rPr>
                <w:sz w:val="26"/>
                <w:szCs w:val="26"/>
              </w:rPr>
              <w:t xml:space="preserve"> в границах муниципального образования «Темкинский район» Смоленской области</w:t>
            </w:r>
          </w:p>
        </w:tc>
      </w:tr>
      <w:tr w:rsidR="00CA15AB" w:rsidRPr="00DF79B2" w:rsidTr="00F05735">
        <w:tc>
          <w:tcPr>
            <w:tcW w:w="5000" w:type="pct"/>
            <w:tcBorders>
              <w:top w:val="nil"/>
              <w:left w:val="nil"/>
              <w:bottom w:val="nil"/>
              <w:right w:val="nil"/>
            </w:tcBorders>
            <w:vAlign w:val="center"/>
          </w:tcPr>
          <w:p w:rsidR="00CA15AB" w:rsidRPr="00DF79B2" w:rsidRDefault="00CA15AB" w:rsidP="00F05735">
            <w:pPr>
              <w:rPr>
                <w:sz w:val="26"/>
                <w:szCs w:val="26"/>
              </w:rPr>
            </w:pPr>
            <w:r w:rsidRPr="00DF79B2">
              <w:rPr>
                <w:sz w:val="26"/>
                <w:szCs w:val="26"/>
              </w:rPr>
              <w:t>ГЛАВА 3. Образцы форм для заполнения участниками конкурса.</w:t>
            </w:r>
          </w:p>
          <w:p w:rsidR="00CA15AB" w:rsidRPr="00DF79B2" w:rsidRDefault="00CA15AB" w:rsidP="005367D7">
            <w:pPr>
              <w:suppressAutoHyphens/>
              <w:jc w:val="both"/>
              <w:rPr>
                <w:sz w:val="26"/>
                <w:szCs w:val="26"/>
              </w:rPr>
            </w:pPr>
            <w:r w:rsidRPr="00DF79B2">
              <w:rPr>
                <w:sz w:val="26"/>
                <w:szCs w:val="26"/>
              </w:rPr>
              <w:t xml:space="preserve">3.1. Форма «Опись документов, поданных для участия в открытом конкурсе на право </w:t>
            </w:r>
            <w:r w:rsidR="005367D7" w:rsidRPr="00DF79B2">
              <w:rPr>
                <w:sz w:val="26"/>
                <w:szCs w:val="26"/>
              </w:rPr>
              <w:t>получения свидетельств об осуществлении перевозок между поселениями в границах муниципального образования «Темкинский район» Смоленской области</w:t>
            </w:r>
          </w:p>
        </w:tc>
      </w:tr>
      <w:tr w:rsidR="00CA15AB" w:rsidRPr="00DF79B2" w:rsidTr="00F05735">
        <w:tc>
          <w:tcPr>
            <w:tcW w:w="5000" w:type="pct"/>
            <w:tcBorders>
              <w:top w:val="nil"/>
              <w:left w:val="nil"/>
              <w:bottom w:val="nil"/>
              <w:right w:val="nil"/>
            </w:tcBorders>
            <w:vAlign w:val="center"/>
          </w:tcPr>
          <w:p w:rsidR="005367D7" w:rsidRPr="00DF79B2" w:rsidRDefault="00CA15AB" w:rsidP="005367D7">
            <w:pPr>
              <w:suppressAutoHyphens/>
              <w:jc w:val="center"/>
              <w:rPr>
                <w:sz w:val="26"/>
                <w:szCs w:val="26"/>
              </w:rPr>
            </w:pPr>
            <w:r w:rsidRPr="00DF79B2">
              <w:rPr>
                <w:sz w:val="26"/>
                <w:szCs w:val="26"/>
              </w:rPr>
              <w:t xml:space="preserve">3.2. Форма «Заявление на участие в открытом конкурсе на </w:t>
            </w:r>
            <w:r w:rsidR="005367D7" w:rsidRPr="00DF79B2">
              <w:rPr>
                <w:sz w:val="26"/>
                <w:szCs w:val="26"/>
              </w:rPr>
              <w:t xml:space="preserve">право получения свидетельств </w:t>
            </w:r>
          </w:p>
          <w:p w:rsidR="00CA15AB" w:rsidRPr="00DF79B2" w:rsidRDefault="005367D7" w:rsidP="005367D7">
            <w:pPr>
              <w:contextualSpacing/>
              <w:jc w:val="both"/>
              <w:rPr>
                <w:sz w:val="26"/>
                <w:szCs w:val="26"/>
              </w:rPr>
            </w:pPr>
            <w:r w:rsidRPr="00DF79B2">
              <w:rPr>
                <w:sz w:val="26"/>
                <w:szCs w:val="26"/>
              </w:rPr>
              <w:t>об осуществлении перевозок между поселениями в границах муниципального образования «Темкинский район» Смоленской области</w:t>
            </w:r>
          </w:p>
        </w:tc>
      </w:tr>
      <w:tr w:rsidR="00CA15AB" w:rsidRPr="00DF79B2" w:rsidTr="00F05735">
        <w:tc>
          <w:tcPr>
            <w:tcW w:w="5000" w:type="pct"/>
            <w:tcBorders>
              <w:top w:val="nil"/>
              <w:left w:val="nil"/>
              <w:bottom w:val="nil"/>
              <w:right w:val="nil"/>
            </w:tcBorders>
            <w:vAlign w:val="center"/>
          </w:tcPr>
          <w:p w:rsidR="00CA15AB" w:rsidRPr="00DF79B2" w:rsidRDefault="00CA15AB" w:rsidP="00A93A16">
            <w:pPr>
              <w:rPr>
                <w:sz w:val="26"/>
                <w:szCs w:val="26"/>
              </w:rPr>
            </w:pPr>
            <w:r w:rsidRPr="00DF79B2">
              <w:rPr>
                <w:sz w:val="26"/>
                <w:szCs w:val="26"/>
              </w:rPr>
              <w:t>3.3. Форма «Сведения о</w:t>
            </w:r>
            <w:r w:rsidR="00147620" w:rsidRPr="00DF79B2">
              <w:rPr>
                <w:sz w:val="26"/>
                <w:szCs w:val="26"/>
              </w:rPr>
              <w:t xml:space="preserve">б участнике </w:t>
            </w:r>
            <w:r w:rsidR="00A93A16" w:rsidRPr="00DF79B2">
              <w:rPr>
                <w:sz w:val="26"/>
                <w:szCs w:val="26"/>
              </w:rPr>
              <w:t>конкурса</w:t>
            </w:r>
            <w:r w:rsidRPr="00DF79B2">
              <w:rPr>
                <w:sz w:val="26"/>
                <w:szCs w:val="26"/>
              </w:rPr>
              <w:t>»</w:t>
            </w:r>
            <w:r w:rsidR="00E76D2F" w:rsidRPr="00DF79B2">
              <w:rPr>
                <w:sz w:val="26"/>
                <w:szCs w:val="26"/>
              </w:rPr>
              <w:t>.</w:t>
            </w:r>
          </w:p>
        </w:tc>
      </w:tr>
      <w:tr w:rsidR="00CA15AB" w:rsidRPr="00DF79B2" w:rsidTr="00F05735">
        <w:tc>
          <w:tcPr>
            <w:tcW w:w="5000" w:type="pct"/>
            <w:tcBorders>
              <w:top w:val="nil"/>
              <w:left w:val="nil"/>
              <w:bottom w:val="nil"/>
              <w:right w:val="nil"/>
            </w:tcBorders>
            <w:vAlign w:val="center"/>
          </w:tcPr>
          <w:p w:rsidR="00CA15AB" w:rsidRPr="00DF79B2" w:rsidRDefault="00CA15AB" w:rsidP="005367D7">
            <w:pPr>
              <w:jc w:val="both"/>
              <w:rPr>
                <w:sz w:val="26"/>
                <w:szCs w:val="26"/>
              </w:rPr>
            </w:pPr>
            <w:r w:rsidRPr="00DF79B2">
              <w:rPr>
                <w:sz w:val="26"/>
                <w:szCs w:val="26"/>
              </w:rPr>
              <w:t>3.4. Форма «</w:t>
            </w:r>
            <w:r w:rsidR="00DD5323" w:rsidRPr="00DF79B2">
              <w:rPr>
                <w:sz w:val="26"/>
                <w:szCs w:val="26"/>
              </w:rPr>
              <w:t>Сведения о транспортных средствах, планируемых для осуществления перевозок по муниципальн</w:t>
            </w:r>
            <w:r w:rsidR="005367D7" w:rsidRPr="00DF79B2">
              <w:rPr>
                <w:sz w:val="26"/>
                <w:szCs w:val="26"/>
              </w:rPr>
              <w:t>ы</w:t>
            </w:r>
            <w:r w:rsidR="00DD5323" w:rsidRPr="00DF79B2">
              <w:rPr>
                <w:sz w:val="26"/>
                <w:szCs w:val="26"/>
              </w:rPr>
              <w:t>м маршрут</w:t>
            </w:r>
            <w:r w:rsidR="005367D7" w:rsidRPr="00DF79B2">
              <w:rPr>
                <w:sz w:val="26"/>
                <w:szCs w:val="26"/>
              </w:rPr>
              <w:t>ам</w:t>
            </w:r>
            <w:r w:rsidR="00DD5323" w:rsidRPr="00DF79B2">
              <w:rPr>
                <w:sz w:val="26"/>
                <w:szCs w:val="26"/>
              </w:rPr>
              <w:t xml:space="preserve"> регулярных перевозок</w:t>
            </w:r>
            <w:r w:rsidRPr="00DF79B2">
              <w:rPr>
                <w:sz w:val="26"/>
                <w:szCs w:val="26"/>
              </w:rPr>
              <w:t>»</w:t>
            </w:r>
            <w:r w:rsidR="00DD5323" w:rsidRPr="00DF79B2">
              <w:rPr>
                <w:sz w:val="26"/>
                <w:szCs w:val="26"/>
              </w:rPr>
              <w:t>.</w:t>
            </w:r>
            <w:r w:rsidRPr="00DF79B2">
              <w:rPr>
                <w:sz w:val="26"/>
                <w:szCs w:val="26"/>
              </w:rPr>
              <w:t xml:space="preserve"> </w:t>
            </w:r>
          </w:p>
        </w:tc>
      </w:tr>
      <w:tr w:rsidR="00CA15AB" w:rsidRPr="00DF79B2" w:rsidTr="00F05735">
        <w:tc>
          <w:tcPr>
            <w:tcW w:w="5000" w:type="pct"/>
            <w:tcBorders>
              <w:top w:val="nil"/>
              <w:left w:val="nil"/>
              <w:bottom w:val="nil"/>
              <w:right w:val="nil"/>
            </w:tcBorders>
            <w:vAlign w:val="center"/>
          </w:tcPr>
          <w:p w:rsidR="00CA15AB" w:rsidRPr="00DF79B2" w:rsidRDefault="00CA15AB" w:rsidP="00DD5323">
            <w:pPr>
              <w:pStyle w:val="ae"/>
              <w:tabs>
                <w:tab w:val="left" w:pos="7020"/>
              </w:tabs>
              <w:spacing w:before="0"/>
              <w:ind w:firstLine="0"/>
              <w:rPr>
                <w:color w:val="000000"/>
                <w:szCs w:val="26"/>
              </w:rPr>
            </w:pPr>
            <w:r w:rsidRPr="00DF79B2">
              <w:rPr>
                <w:szCs w:val="26"/>
              </w:rPr>
              <w:t>3.5. Форма «</w:t>
            </w:r>
            <w:r w:rsidR="002A2586" w:rsidRPr="00DF79B2">
              <w:t>Сведения об уровне аварийности участника конкурса в течение года, предшествующего дате проведения открытого конкурса</w:t>
            </w:r>
            <w:r w:rsidRPr="00DF79B2">
              <w:rPr>
                <w:szCs w:val="26"/>
              </w:rPr>
              <w:t>»</w:t>
            </w:r>
            <w:r w:rsidR="00DD5323" w:rsidRPr="00DF79B2">
              <w:rPr>
                <w:szCs w:val="26"/>
              </w:rPr>
              <w:t>.</w:t>
            </w:r>
            <w:r w:rsidRPr="00DF79B2">
              <w:rPr>
                <w:szCs w:val="26"/>
              </w:rPr>
              <w:t xml:space="preserve"> </w:t>
            </w:r>
          </w:p>
        </w:tc>
      </w:tr>
      <w:tr w:rsidR="00CA15AB" w:rsidRPr="00DF79B2" w:rsidTr="00F05735">
        <w:tc>
          <w:tcPr>
            <w:tcW w:w="5000" w:type="pct"/>
            <w:tcBorders>
              <w:top w:val="nil"/>
              <w:left w:val="nil"/>
              <w:bottom w:val="nil"/>
              <w:right w:val="nil"/>
            </w:tcBorders>
            <w:vAlign w:val="center"/>
          </w:tcPr>
          <w:p w:rsidR="00CA15AB" w:rsidRPr="00DF79B2" w:rsidRDefault="00CA15AB" w:rsidP="00CA15AB">
            <w:pPr>
              <w:jc w:val="both"/>
              <w:rPr>
                <w:sz w:val="26"/>
                <w:szCs w:val="26"/>
              </w:rPr>
            </w:pPr>
            <w:r w:rsidRPr="00DF79B2">
              <w:rPr>
                <w:sz w:val="26"/>
                <w:szCs w:val="26"/>
              </w:rPr>
              <w:t>3.6. Форма «Запрос о разъяснении положений конкурсной документации»</w:t>
            </w:r>
            <w:r w:rsidR="00DD5323" w:rsidRPr="00DF79B2">
              <w:rPr>
                <w:sz w:val="26"/>
                <w:szCs w:val="26"/>
              </w:rPr>
              <w:t>.</w:t>
            </w:r>
          </w:p>
        </w:tc>
      </w:tr>
      <w:tr w:rsidR="00CA15AB" w:rsidRPr="00DF79B2" w:rsidTr="00F05735">
        <w:tc>
          <w:tcPr>
            <w:tcW w:w="5000" w:type="pct"/>
            <w:tcBorders>
              <w:top w:val="nil"/>
              <w:left w:val="nil"/>
              <w:bottom w:val="nil"/>
              <w:right w:val="nil"/>
            </w:tcBorders>
            <w:vAlign w:val="center"/>
          </w:tcPr>
          <w:p w:rsidR="00CA15AB" w:rsidRPr="00DF79B2" w:rsidRDefault="00CA15AB" w:rsidP="005367D7">
            <w:pPr>
              <w:suppressAutoHyphens/>
              <w:jc w:val="both"/>
              <w:rPr>
                <w:sz w:val="26"/>
                <w:szCs w:val="26"/>
              </w:rPr>
            </w:pPr>
            <w:r w:rsidRPr="00DF79B2">
              <w:rPr>
                <w:sz w:val="26"/>
                <w:szCs w:val="26"/>
              </w:rPr>
              <w:t>3.7. Форма «</w:t>
            </w:r>
            <w:r w:rsidR="002A2586" w:rsidRPr="00DF79B2">
              <w:rPr>
                <w:sz w:val="26"/>
                <w:szCs w:val="26"/>
              </w:rPr>
              <w:t xml:space="preserve">Заявление об отзыве заявки на участие в открытом конкурсе на </w:t>
            </w:r>
            <w:r w:rsidR="005367D7" w:rsidRPr="00DF79B2">
              <w:rPr>
                <w:sz w:val="26"/>
                <w:szCs w:val="26"/>
              </w:rPr>
              <w:t>право получения свидетельств об осуществлении перевозок между поселениями в границах муниципального образования «Темкинский район» Смоленской области</w:t>
            </w:r>
          </w:p>
        </w:tc>
      </w:tr>
      <w:tr w:rsidR="00CA15AB" w:rsidRPr="00DF79B2" w:rsidTr="00CA15AB">
        <w:trPr>
          <w:trHeight w:val="80"/>
        </w:trPr>
        <w:tc>
          <w:tcPr>
            <w:tcW w:w="5000" w:type="pct"/>
            <w:tcBorders>
              <w:top w:val="nil"/>
              <w:left w:val="nil"/>
              <w:bottom w:val="nil"/>
              <w:right w:val="nil"/>
            </w:tcBorders>
            <w:vAlign w:val="center"/>
          </w:tcPr>
          <w:p w:rsidR="00CA15AB" w:rsidRPr="00DF79B2" w:rsidRDefault="00CA15AB" w:rsidP="00F05735">
            <w:pPr>
              <w:ind w:firstLine="284"/>
              <w:jc w:val="both"/>
              <w:rPr>
                <w:sz w:val="26"/>
                <w:szCs w:val="26"/>
              </w:rPr>
            </w:pPr>
          </w:p>
        </w:tc>
      </w:tr>
    </w:tbl>
    <w:p w:rsidR="00392442" w:rsidRPr="00DF79B2" w:rsidRDefault="00392442">
      <w:pPr>
        <w:ind w:firstLine="284"/>
        <w:jc w:val="center"/>
        <w:outlineLvl w:val="0"/>
      </w:pPr>
    </w:p>
    <w:p w:rsidR="00392442" w:rsidRPr="006320EE" w:rsidRDefault="00B531A9">
      <w:pPr>
        <w:jc w:val="center"/>
        <w:outlineLvl w:val="0"/>
        <w:rPr>
          <w:highlight w:val="yellow"/>
        </w:rPr>
      </w:pPr>
      <w:r w:rsidRPr="006320EE">
        <w:rPr>
          <w:highlight w:val="yellow"/>
        </w:rPr>
        <w:br w:type="page"/>
      </w:r>
    </w:p>
    <w:p w:rsidR="00392442" w:rsidRPr="00DF79B2" w:rsidRDefault="00B531A9">
      <w:pPr>
        <w:suppressAutoHyphens/>
        <w:jc w:val="center"/>
        <w:outlineLvl w:val="0"/>
        <w:rPr>
          <w:b/>
          <w:sz w:val="26"/>
          <w:szCs w:val="26"/>
        </w:rPr>
      </w:pPr>
      <w:r w:rsidRPr="00DF79B2">
        <w:rPr>
          <w:b/>
          <w:sz w:val="26"/>
          <w:szCs w:val="26"/>
        </w:rPr>
        <w:lastRenderedPageBreak/>
        <w:t>ИЗВЕЩЕНИЕ</w:t>
      </w:r>
    </w:p>
    <w:p w:rsidR="005367D7" w:rsidRPr="00DF79B2" w:rsidRDefault="00B531A9" w:rsidP="005367D7">
      <w:pPr>
        <w:suppressAutoHyphens/>
        <w:jc w:val="center"/>
        <w:rPr>
          <w:b/>
          <w:sz w:val="26"/>
          <w:szCs w:val="26"/>
        </w:rPr>
      </w:pPr>
      <w:r w:rsidRPr="00DF79B2">
        <w:rPr>
          <w:b/>
          <w:sz w:val="26"/>
          <w:szCs w:val="26"/>
        </w:rPr>
        <w:t xml:space="preserve">о проведении открытого конкурса на </w:t>
      </w:r>
      <w:r w:rsidR="005367D7" w:rsidRPr="00DF79B2">
        <w:rPr>
          <w:b/>
          <w:sz w:val="26"/>
          <w:szCs w:val="26"/>
        </w:rPr>
        <w:t xml:space="preserve">право получения свидетельств </w:t>
      </w:r>
    </w:p>
    <w:p w:rsidR="00392442" w:rsidRPr="00DF79B2" w:rsidRDefault="005367D7" w:rsidP="005367D7">
      <w:pPr>
        <w:contextualSpacing/>
        <w:jc w:val="center"/>
        <w:rPr>
          <w:b/>
          <w:sz w:val="26"/>
          <w:szCs w:val="26"/>
        </w:rPr>
      </w:pPr>
      <w:r w:rsidRPr="00DF79B2">
        <w:rPr>
          <w:b/>
          <w:sz w:val="26"/>
          <w:szCs w:val="26"/>
        </w:rPr>
        <w:t>об осуществлении перевозок между поселениями в границах муниципального образования «Темкинский район» Смоленской области</w:t>
      </w:r>
    </w:p>
    <w:p w:rsidR="00392442" w:rsidRPr="00DF79B2" w:rsidRDefault="00392442">
      <w:pPr>
        <w:contextualSpacing/>
        <w:jc w:val="center"/>
        <w:rPr>
          <w:rFonts w:eastAsia="Calibri"/>
          <w:b/>
          <w:sz w:val="26"/>
          <w:szCs w:val="26"/>
          <w:lang w:eastAsia="en-US"/>
        </w:rPr>
      </w:pPr>
    </w:p>
    <w:p w:rsidR="005367D7" w:rsidRPr="00DF79B2" w:rsidRDefault="00B531A9" w:rsidP="005367D7">
      <w:pPr>
        <w:tabs>
          <w:tab w:val="left" w:pos="851"/>
        </w:tabs>
        <w:suppressAutoHyphens/>
        <w:contextualSpacing/>
        <w:jc w:val="both"/>
        <w:rPr>
          <w:sz w:val="26"/>
          <w:szCs w:val="26"/>
        </w:rPr>
      </w:pPr>
      <w:r w:rsidRPr="00DF79B2">
        <w:rPr>
          <w:b/>
          <w:sz w:val="26"/>
          <w:szCs w:val="26"/>
        </w:rPr>
        <w:t xml:space="preserve">1. Наименование, место нахождения, почтовый адрес и адрес электронной почты, номер контактного телефона организатора открытого конкурса: </w:t>
      </w:r>
      <w:r w:rsidR="005367D7" w:rsidRPr="00DF79B2">
        <w:rPr>
          <w:sz w:val="26"/>
          <w:szCs w:val="26"/>
        </w:rPr>
        <w:t>Администрация муниципального образования «Темкинский район» Смоленской области</w:t>
      </w:r>
      <w:r w:rsidR="00380E17" w:rsidRPr="00DF79B2">
        <w:rPr>
          <w:sz w:val="26"/>
          <w:szCs w:val="26"/>
        </w:rPr>
        <w:t xml:space="preserve"> </w:t>
      </w:r>
      <w:r w:rsidRPr="00DF79B2">
        <w:rPr>
          <w:sz w:val="26"/>
          <w:szCs w:val="26"/>
        </w:rPr>
        <w:t xml:space="preserve">(далее – </w:t>
      </w:r>
      <w:r w:rsidR="005367D7" w:rsidRPr="00DF79B2">
        <w:rPr>
          <w:sz w:val="26"/>
          <w:szCs w:val="26"/>
        </w:rPr>
        <w:t>Администрация</w:t>
      </w:r>
      <w:r w:rsidRPr="00DF79B2">
        <w:rPr>
          <w:sz w:val="26"/>
          <w:szCs w:val="26"/>
        </w:rPr>
        <w:t xml:space="preserve">), почтовый адрес – </w:t>
      </w:r>
      <w:r w:rsidR="005367D7" w:rsidRPr="00DF79B2">
        <w:rPr>
          <w:sz w:val="26"/>
          <w:szCs w:val="26"/>
        </w:rPr>
        <w:t>215350</w:t>
      </w:r>
      <w:r w:rsidR="00380E17" w:rsidRPr="00DF79B2">
        <w:rPr>
          <w:sz w:val="26"/>
          <w:szCs w:val="26"/>
        </w:rPr>
        <w:t xml:space="preserve">, </w:t>
      </w:r>
      <w:r w:rsidR="005367D7" w:rsidRPr="00DF79B2">
        <w:rPr>
          <w:sz w:val="26"/>
          <w:szCs w:val="26"/>
        </w:rPr>
        <w:t>Смоленская область, Темкинский район, с</w:t>
      </w:r>
      <w:proofErr w:type="gramStart"/>
      <w:r w:rsidR="005367D7" w:rsidRPr="00DF79B2">
        <w:rPr>
          <w:sz w:val="26"/>
          <w:szCs w:val="26"/>
        </w:rPr>
        <w:t>.Т</w:t>
      </w:r>
      <w:proofErr w:type="gramEnd"/>
      <w:r w:rsidR="005367D7" w:rsidRPr="00DF79B2">
        <w:rPr>
          <w:sz w:val="26"/>
          <w:szCs w:val="26"/>
        </w:rPr>
        <w:t>емкино, ул.Советская, д.27</w:t>
      </w:r>
      <w:r w:rsidR="00380E17" w:rsidRPr="00DF79B2">
        <w:rPr>
          <w:sz w:val="26"/>
          <w:szCs w:val="26"/>
        </w:rPr>
        <w:t xml:space="preserve">, </w:t>
      </w:r>
      <w:proofErr w:type="spellStart"/>
      <w:r w:rsidR="00380E17" w:rsidRPr="00DF79B2">
        <w:rPr>
          <w:color w:val="000000"/>
          <w:sz w:val="26"/>
          <w:szCs w:val="26"/>
        </w:rPr>
        <w:t>эл</w:t>
      </w:r>
      <w:proofErr w:type="spellEnd"/>
      <w:r w:rsidR="00380E17" w:rsidRPr="00DF79B2">
        <w:rPr>
          <w:color w:val="000000"/>
          <w:sz w:val="26"/>
          <w:szCs w:val="26"/>
        </w:rPr>
        <w:t xml:space="preserve">. почта: </w:t>
      </w:r>
      <w:r w:rsidR="005367D7" w:rsidRPr="00DF79B2">
        <w:rPr>
          <w:sz w:val="26"/>
          <w:szCs w:val="26"/>
          <w:lang w:val="de-DE"/>
        </w:rPr>
        <w:t>temkino@admin-smkolensk.ru</w:t>
      </w:r>
      <w:r w:rsidR="00380E17" w:rsidRPr="00DF79B2">
        <w:rPr>
          <w:color w:val="000000"/>
          <w:sz w:val="26"/>
          <w:szCs w:val="26"/>
        </w:rPr>
        <w:t xml:space="preserve">, </w:t>
      </w:r>
      <w:r w:rsidR="00380E17" w:rsidRPr="00DF79B2">
        <w:rPr>
          <w:sz w:val="26"/>
          <w:szCs w:val="26"/>
        </w:rPr>
        <w:t xml:space="preserve">тел. </w:t>
      </w:r>
      <w:r w:rsidR="005367D7" w:rsidRPr="00DF79B2">
        <w:rPr>
          <w:sz w:val="26"/>
          <w:szCs w:val="26"/>
        </w:rPr>
        <w:t>(848136) 2-18-44, (848136) 2-14-44</w:t>
      </w:r>
    </w:p>
    <w:p w:rsidR="00380E17" w:rsidRPr="00DF79B2" w:rsidRDefault="00380E17">
      <w:pPr>
        <w:tabs>
          <w:tab w:val="left" w:pos="851"/>
        </w:tabs>
        <w:suppressAutoHyphens/>
        <w:contextualSpacing/>
        <w:jc w:val="both"/>
        <w:rPr>
          <w:sz w:val="26"/>
          <w:szCs w:val="26"/>
        </w:rPr>
      </w:pPr>
    </w:p>
    <w:p w:rsidR="00380E17" w:rsidRPr="00DF79B2" w:rsidRDefault="00B531A9" w:rsidP="00380E17">
      <w:pPr>
        <w:suppressAutoHyphens/>
        <w:jc w:val="both"/>
        <w:rPr>
          <w:rFonts w:eastAsia="Calibri"/>
          <w:sz w:val="26"/>
          <w:szCs w:val="26"/>
          <w:lang w:eastAsia="en-US"/>
        </w:rPr>
      </w:pPr>
      <w:r w:rsidRPr="00DF79B2">
        <w:rPr>
          <w:b/>
          <w:sz w:val="26"/>
          <w:szCs w:val="26"/>
        </w:rPr>
        <w:t xml:space="preserve">2. </w:t>
      </w:r>
      <w:proofErr w:type="gramStart"/>
      <w:r w:rsidRPr="00DF79B2">
        <w:rPr>
          <w:b/>
          <w:sz w:val="26"/>
          <w:szCs w:val="26"/>
        </w:rPr>
        <w:t xml:space="preserve">Предмет открытого конкурса: </w:t>
      </w:r>
      <w:r w:rsidRPr="00DF79B2">
        <w:rPr>
          <w:rFonts w:eastAsia="Calibri"/>
          <w:sz w:val="26"/>
          <w:szCs w:val="26"/>
          <w:lang w:eastAsia="en-US"/>
        </w:rPr>
        <w:t xml:space="preserve">право на получение </w:t>
      </w:r>
      <w:r w:rsidRPr="00DF79B2">
        <w:rPr>
          <w:sz w:val="26"/>
          <w:szCs w:val="26"/>
        </w:rPr>
        <w:t>свидетельств</w:t>
      </w:r>
      <w:r w:rsidRPr="00DF79B2">
        <w:rPr>
          <w:rFonts w:eastAsia="Calibri"/>
          <w:sz w:val="26"/>
          <w:szCs w:val="26"/>
          <w:lang w:eastAsia="en-US"/>
        </w:rPr>
        <w:t xml:space="preserve"> об осуществлении перевозок по муниципальн</w:t>
      </w:r>
      <w:r w:rsidR="00601625" w:rsidRPr="00DF79B2">
        <w:rPr>
          <w:rFonts w:eastAsia="Calibri"/>
          <w:sz w:val="26"/>
          <w:szCs w:val="26"/>
          <w:lang w:eastAsia="en-US"/>
        </w:rPr>
        <w:t>о</w:t>
      </w:r>
      <w:r w:rsidR="00380E17" w:rsidRPr="00DF79B2">
        <w:rPr>
          <w:rFonts w:eastAsia="Calibri"/>
          <w:sz w:val="26"/>
          <w:szCs w:val="26"/>
          <w:lang w:eastAsia="en-US"/>
        </w:rPr>
        <w:t>м</w:t>
      </w:r>
      <w:r w:rsidRPr="00DF79B2">
        <w:rPr>
          <w:rFonts w:eastAsia="Calibri"/>
          <w:sz w:val="26"/>
          <w:szCs w:val="26"/>
          <w:lang w:eastAsia="en-US"/>
        </w:rPr>
        <w:t xml:space="preserve"> маршрут</w:t>
      </w:r>
      <w:r w:rsidR="005367D7" w:rsidRPr="00DF79B2">
        <w:rPr>
          <w:rFonts w:eastAsia="Calibri"/>
          <w:sz w:val="26"/>
          <w:szCs w:val="26"/>
          <w:lang w:eastAsia="en-US"/>
        </w:rPr>
        <w:t>ам</w:t>
      </w:r>
      <w:r w:rsidR="00601625" w:rsidRPr="00DF79B2">
        <w:rPr>
          <w:rFonts w:eastAsia="Calibri"/>
          <w:sz w:val="26"/>
          <w:szCs w:val="26"/>
          <w:lang w:eastAsia="en-US"/>
        </w:rPr>
        <w:t xml:space="preserve"> </w:t>
      </w:r>
      <w:r w:rsidRPr="00DF79B2">
        <w:rPr>
          <w:rFonts w:eastAsia="Calibri"/>
          <w:sz w:val="26"/>
          <w:szCs w:val="26"/>
          <w:lang w:eastAsia="en-US"/>
        </w:rPr>
        <w:t>регулярных перевозок</w:t>
      </w:r>
      <w:r w:rsidR="00E2239F" w:rsidRPr="00DF79B2">
        <w:rPr>
          <w:rFonts w:eastAsia="Calibri"/>
          <w:sz w:val="26"/>
          <w:szCs w:val="26"/>
          <w:lang w:eastAsia="en-US"/>
        </w:rPr>
        <w:t>:</w:t>
      </w:r>
      <w:proofErr w:type="gramEnd"/>
    </w:p>
    <w:p w:rsidR="00380E17" w:rsidRPr="00DF79B2" w:rsidRDefault="00380E17" w:rsidP="00380E17">
      <w:pPr>
        <w:suppressAutoHyphens/>
        <w:jc w:val="both"/>
        <w:rPr>
          <w:sz w:val="26"/>
          <w:szCs w:val="26"/>
        </w:rPr>
      </w:pPr>
      <w:r w:rsidRPr="00DF79B2">
        <w:rPr>
          <w:sz w:val="26"/>
          <w:szCs w:val="26"/>
        </w:rPr>
        <w:t xml:space="preserve">№ </w:t>
      </w:r>
      <w:r w:rsidR="00887245" w:rsidRPr="00DF79B2">
        <w:rPr>
          <w:sz w:val="26"/>
          <w:szCs w:val="26"/>
        </w:rPr>
        <w:t xml:space="preserve">101 </w:t>
      </w:r>
      <w:proofErr w:type="gramStart"/>
      <w:r w:rsidR="00887245" w:rsidRPr="00DF79B2">
        <w:rPr>
          <w:sz w:val="26"/>
          <w:szCs w:val="26"/>
        </w:rPr>
        <w:t>Темкино-Горки</w:t>
      </w:r>
      <w:proofErr w:type="gramEnd"/>
    </w:p>
    <w:p w:rsidR="00887245" w:rsidRPr="00DF79B2" w:rsidRDefault="00887245" w:rsidP="00380E17">
      <w:pPr>
        <w:suppressAutoHyphens/>
        <w:jc w:val="both"/>
        <w:rPr>
          <w:sz w:val="26"/>
          <w:szCs w:val="26"/>
        </w:rPr>
      </w:pPr>
      <w:r w:rsidRPr="00DF79B2">
        <w:rPr>
          <w:sz w:val="26"/>
          <w:szCs w:val="26"/>
        </w:rPr>
        <w:t>№ 102 Темкино-Булгаково</w:t>
      </w:r>
    </w:p>
    <w:p w:rsidR="00887245" w:rsidRPr="00DF79B2" w:rsidRDefault="00887245" w:rsidP="00380E17">
      <w:pPr>
        <w:suppressAutoHyphens/>
        <w:jc w:val="both"/>
        <w:rPr>
          <w:sz w:val="26"/>
          <w:szCs w:val="26"/>
        </w:rPr>
      </w:pPr>
      <w:r w:rsidRPr="00DF79B2">
        <w:rPr>
          <w:sz w:val="26"/>
          <w:szCs w:val="26"/>
        </w:rPr>
        <w:t xml:space="preserve">№ 103 </w:t>
      </w:r>
      <w:proofErr w:type="spellStart"/>
      <w:r w:rsidRPr="00DF79B2">
        <w:rPr>
          <w:sz w:val="26"/>
          <w:szCs w:val="26"/>
        </w:rPr>
        <w:t>Темкино-Нарытка</w:t>
      </w:r>
      <w:proofErr w:type="spellEnd"/>
    </w:p>
    <w:p w:rsidR="00887245" w:rsidRPr="00DF79B2" w:rsidRDefault="00887245" w:rsidP="00380E17">
      <w:pPr>
        <w:suppressAutoHyphens/>
        <w:jc w:val="both"/>
        <w:rPr>
          <w:sz w:val="26"/>
          <w:szCs w:val="26"/>
        </w:rPr>
      </w:pPr>
      <w:r w:rsidRPr="00DF79B2">
        <w:rPr>
          <w:sz w:val="26"/>
          <w:szCs w:val="26"/>
        </w:rPr>
        <w:t xml:space="preserve">№ 104 </w:t>
      </w:r>
      <w:proofErr w:type="spellStart"/>
      <w:r w:rsidRPr="00DF79B2">
        <w:rPr>
          <w:sz w:val="26"/>
          <w:szCs w:val="26"/>
        </w:rPr>
        <w:t>Темкино-Кикино</w:t>
      </w:r>
      <w:proofErr w:type="spellEnd"/>
    </w:p>
    <w:p w:rsidR="00887245" w:rsidRPr="00DF79B2" w:rsidRDefault="00887245" w:rsidP="00380E17">
      <w:pPr>
        <w:suppressAutoHyphens/>
        <w:jc w:val="both"/>
        <w:rPr>
          <w:sz w:val="26"/>
          <w:szCs w:val="26"/>
        </w:rPr>
      </w:pPr>
      <w:r w:rsidRPr="00DF79B2">
        <w:rPr>
          <w:sz w:val="26"/>
          <w:szCs w:val="26"/>
        </w:rPr>
        <w:t>№ 105 Темкино-Власово</w:t>
      </w:r>
    </w:p>
    <w:p w:rsidR="00887245" w:rsidRPr="00DF79B2" w:rsidRDefault="00887245" w:rsidP="00380E17">
      <w:pPr>
        <w:suppressAutoHyphens/>
        <w:jc w:val="both"/>
        <w:rPr>
          <w:sz w:val="26"/>
          <w:szCs w:val="26"/>
        </w:rPr>
      </w:pPr>
      <w:r w:rsidRPr="00DF79B2">
        <w:rPr>
          <w:sz w:val="26"/>
          <w:szCs w:val="26"/>
        </w:rPr>
        <w:t xml:space="preserve">№ 106 </w:t>
      </w:r>
      <w:proofErr w:type="spellStart"/>
      <w:r w:rsidRPr="00DF79B2">
        <w:rPr>
          <w:sz w:val="26"/>
          <w:szCs w:val="26"/>
        </w:rPr>
        <w:t>Темкин-Замыцкое-Абрамово</w:t>
      </w:r>
      <w:proofErr w:type="spellEnd"/>
    </w:p>
    <w:p w:rsidR="00887245" w:rsidRPr="00DF79B2" w:rsidRDefault="00887245" w:rsidP="00380E17">
      <w:pPr>
        <w:suppressAutoHyphens/>
        <w:jc w:val="both"/>
        <w:rPr>
          <w:sz w:val="26"/>
          <w:szCs w:val="26"/>
        </w:rPr>
      </w:pPr>
      <w:r w:rsidRPr="00DF79B2">
        <w:rPr>
          <w:sz w:val="26"/>
          <w:szCs w:val="26"/>
        </w:rPr>
        <w:t xml:space="preserve">№ 107 </w:t>
      </w:r>
      <w:proofErr w:type="spellStart"/>
      <w:r w:rsidRPr="00DF79B2">
        <w:rPr>
          <w:sz w:val="26"/>
          <w:szCs w:val="26"/>
        </w:rPr>
        <w:t>Темкино-Кобелево</w:t>
      </w:r>
      <w:proofErr w:type="spellEnd"/>
    </w:p>
    <w:p w:rsidR="00887245" w:rsidRPr="00DF79B2" w:rsidRDefault="00887245" w:rsidP="00380E17">
      <w:pPr>
        <w:suppressAutoHyphens/>
        <w:jc w:val="both"/>
        <w:rPr>
          <w:sz w:val="26"/>
          <w:szCs w:val="26"/>
        </w:rPr>
      </w:pPr>
      <w:r w:rsidRPr="00DF79B2">
        <w:rPr>
          <w:sz w:val="26"/>
          <w:szCs w:val="26"/>
        </w:rPr>
        <w:t xml:space="preserve">№ 108 </w:t>
      </w:r>
      <w:proofErr w:type="spellStart"/>
      <w:r w:rsidRPr="00DF79B2">
        <w:rPr>
          <w:sz w:val="26"/>
          <w:szCs w:val="26"/>
        </w:rPr>
        <w:t>Темкино-Федотково</w:t>
      </w:r>
      <w:proofErr w:type="spellEnd"/>
    </w:p>
    <w:p w:rsidR="00887245" w:rsidRPr="00DF79B2" w:rsidRDefault="00887245" w:rsidP="00380E17">
      <w:pPr>
        <w:suppressAutoHyphens/>
        <w:jc w:val="both"/>
        <w:rPr>
          <w:sz w:val="26"/>
          <w:szCs w:val="26"/>
        </w:rPr>
      </w:pPr>
      <w:r w:rsidRPr="00DF79B2">
        <w:rPr>
          <w:sz w:val="26"/>
          <w:szCs w:val="26"/>
        </w:rPr>
        <w:t xml:space="preserve">№ 109 </w:t>
      </w:r>
      <w:proofErr w:type="spellStart"/>
      <w:r w:rsidRPr="00DF79B2">
        <w:rPr>
          <w:sz w:val="26"/>
          <w:szCs w:val="26"/>
        </w:rPr>
        <w:t>Темкино-Бекрино-Горк</w:t>
      </w:r>
      <w:proofErr w:type="gramStart"/>
      <w:r w:rsidRPr="00DF79B2">
        <w:rPr>
          <w:sz w:val="26"/>
          <w:szCs w:val="26"/>
        </w:rPr>
        <w:t>и</w:t>
      </w:r>
      <w:proofErr w:type="spellEnd"/>
      <w:r w:rsidRPr="00DF79B2">
        <w:rPr>
          <w:sz w:val="26"/>
          <w:szCs w:val="26"/>
        </w:rPr>
        <w:t>-</w:t>
      </w:r>
      <w:proofErr w:type="gramEnd"/>
      <w:r w:rsidRPr="00DF79B2">
        <w:rPr>
          <w:sz w:val="26"/>
          <w:szCs w:val="26"/>
        </w:rPr>
        <w:t xml:space="preserve"> Васильевское</w:t>
      </w:r>
    </w:p>
    <w:p w:rsidR="00887245" w:rsidRPr="00DF79B2" w:rsidRDefault="00887245" w:rsidP="00380E17">
      <w:pPr>
        <w:suppressAutoHyphens/>
        <w:jc w:val="both"/>
        <w:rPr>
          <w:sz w:val="26"/>
          <w:szCs w:val="26"/>
        </w:rPr>
      </w:pPr>
    </w:p>
    <w:p w:rsidR="00392442" w:rsidRPr="00DF79B2" w:rsidRDefault="00B531A9">
      <w:pPr>
        <w:tabs>
          <w:tab w:val="left" w:pos="851"/>
        </w:tabs>
        <w:suppressAutoHyphens/>
        <w:ind w:right="-1"/>
        <w:contextualSpacing/>
        <w:jc w:val="both"/>
        <w:rPr>
          <w:color w:val="FF0000"/>
          <w:sz w:val="26"/>
          <w:szCs w:val="26"/>
          <w:u w:val="single"/>
        </w:rPr>
      </w:pPr>
      <w:r w:rsidRPr="00DF79B2">
        <w:rPr>
          <w:b/>
          <w:sz w:val="26"/>
          <w:szCs w:val="26"/>
        </w:rPr>
        <w:t xml:space="preserve">3. </w:t>
      </w:r>
      <w:proofErr w:type="gramStart"/>
      <w:r w:rsidRPr="00DF79B2">
        <w:rPr>
          <w:b/>
          <w:sz w:val="26"/>
          <w:szCs w:val="26"/>
        </w:rPr>
        <w:t>Срок, место и порядок предоставления конкурсной документации, официальный сайт, на котором размещена конкурсная документация:</w:t>
      </w:r>
      <w:r w:rsidRPr="00DF79B2">
        <w:rPr>
          <w:sz w:val="26"/>
          <w:szCs w:val="26"/>
        </w:rPr>
        <w:t xml:space="preserve"> </w:t>
      </w:r>
      <w:r w:rsidR="00CE37D3" w:rsidRPr="00DF79B2">
        <w:rPr>
          <w:sz w:val="26"/>
          <w:szCs w:val="26"/>
        </w:rPr>
        <w:t xml:space="preserve">с </w:t>
      </w:r>
      <w:r w:rsidR="000050C8" w:rsidRPr="00DF79B2">
        <w:rPr>
          <w:sz w:val="26"/>
          <w:szCs w:val="26"/>
        </w:rPr>
        <w:t>09</w:t>
      </w:r>
      <w:r w:rsidR="00CE37D3" w:rsidRPr="00DF79B2">
        <w:rPr>
          <w:sz w:val="26"/>
          <w:szCs w:val="26"/>
        </w:rPr>
        <w:t>:</w:t>
      </w:r>
      <w:r w:rsidR="00350927" w:rsidRPr="00DF79B2">
        <w:rPr>
          <w:sz w:val="26"/>
          <w:szCs w:val="26"/>
        </w:rPr>
        <w:t xml:space="preserve">00 часов по московскому времени </w:t>
      </w:r>
      <w:r w:rsidR="003244BB">
        <w:rPr>
          <w:sz w:val="26"/>
          <w:szCs w:val="26"/>
        </w:rPr>
        <w:t xml:space="preserve">23 марта </w:t>
      </w:r>
      <w:r w:rsidR="000050C8" w:rsidRPr="00DF79B2">
        <w:rPr>
          <w:sz w:val="26"/>
          <w:szCs w:val="26"/>
        </w:rPr>
        <w:t xml:space="preserve"> 20</w:t>
      </w:r>
      <w:r w:rsidR="003244BB">
        <w:rPr>
          <w:sz w:val="26"/>
          <w:szCs w:val="26"/>
        </w:rPr>
        <w:t>20</w:t>
      </w:r>
      <w:r w:rsidR="00350927" w:rsidRPr="00DF79B2">
        <w:rPr>
          <w:sz w:val="26"/>
          <w:szCs w:val="26"/>
        </w:rPr>
        <w:t xml:space="preserve"> год</w:t>
      </w:r>
      <w:r w:rsidR="00CE37D3" w:rsidRPr="00DF79B2">
        <w:rPr>
          <w:sz w:val="26"/>
          <w:szCs w:val="26"/>
        </w:rPr>
        <w:t>а (ежедневно в рабочие дни с 09:00 до 1</w:t>
      </w:r>
      <w:r w:rsidR="000050C8" w:rsidRPr="00DF79B2">
        <w:rPr>
          <w:sz w:val="26"/>
          <w:szCs w:val="26"/>
        </w:rPr>
        <w:t>7</w:t>
      </w:r>
      <w:r w:rsidR="00CE37D3" w:rsidRPr="00DF79B2">
        <w:rPr>
          <w:sz w:val="26"/>
          <w:szCs w:val="26"/>
        </w:rPr>
        <w:t>:00 часов, перерыв на обед с 1</w:t>
      </w:r>
      <w:r w:rsidR="000050C8" w:rsidRPr="00DF79B2">
        <w:rPr>
          <w:sz w:val="26"/>
          <w:szCs w:val="26"/>
        </w:rPr>
        <w:t>3</w:t>
      </w:r>
      <w:r w:rsidR="00CE37D3" w:rsidRPr="00DF79B2">
        <w:rPr>
          <w:sz w:val="26"/>
          <w:szCs w:val="26"/>
        </w:rPr>
        <w:t>:</w:t>
      </w:r>
      <w:r w:rsidR="000050C8" w:rsidRPr="00DF79B2">
        <w:rPr>
          <w:sz w:val="26"/>
          <w:szCs w:val="26"/>
        </w:rPr>
        <w:t>00</w:t>
      </w:r>
      <w:r w:rsidR="00CE37D3" w:rsidRPr="00DF79B2">
        <w:rPr>
          <w:sz w:val="26"/>
          <w:szCs w:val="26"/>
        </w:rPr>
        <w:t xml:space="preserve"> до </w:t>
      </w:r>
      <w:r w:rsidR="000050C8" w:rsidRPr="00DF79B2">
        <w:rPr>
          <w:sz w:val="26"/>
          <w:szCs w:val="26"/>
        </w:rPr>
        <w:t>14</w:t>
      </w:r>
      <w:r w:rsidR="00CE37D3" w:rsidRPr="00DF79B2">
        <w:rPr>
          <w:sz w:val="26"/>
          <w:szCs w:val="26"/>
        </w:rPr>
        <w:t>:</w:t>
      </w:r>
      <w:r w:rsidR="000050C8" w:rsidRPr="00DF79B2">
        <w:rPr>
          <w:sz w:val="26"/>
          <w:szCs w:val="26"/>
        </w:rPr>
        <w:t>00</w:t>
      </w:r>
      <w:r w:rsidR="00350927" w:rsidRPr="00DF79B2">
        <w:rPr>
          <w:sz w:val="26"/>
          <w:szCs w:val="26"/>
        </w:rPr>
        <w:t xml:space="preserve"> часов по московскому времени </w:t>
      </w:r>
      <w:r w:rsidR="000050C8" w:rsidRPr="00DF79B2">
        <w:rPr>
          <w:sz w:val="26"/>
          <w:szCs w:val="26"/>
        </w:rPr>
        <w:t xml:space="preserve">до 17:00 часов </w:t>
      </w:r>
      <w:r w:rsidR="003244BB">
        <w:rPr>
          <w:sz w:val="26"/>
          <w:szCs w:val="26"/>
        </w:rPr>
        <w:t>13 апреля 2020</w:t>
      </w:r>
      <w:r w:rsidR="00350927" w:rsidRPr="00DF79B2">
        <w:rPr>
          <w:sz w:val="26"/>
          <w:szCs w:val="26"/>
        </w:rPr>
        <w:t xml:space="preserve"> года, </w:t>
      </w:r>
      <w:r w:rsidRPr="00DF79B2">
        <w:rPr>
          <w:sz w:val="26"/>
          <w:szCs w:val="26"/>
        </w:rPr>
        <w:t xml:space="preserve">по адресу: </w:t>
      </w:r>
      <w:r w:rsidR="000050C8" w:rsidRPr="00DF79B2">
        <w:rPr>
          <w:sz w:val="26"/>
          <w:szCs w:val="26"/>
        </w:rPr>
        <w:t>215350</w:t>
      </w:r>
      <w:proofErr w:type="gramEnd"/>
      <w:r w:rsidRPr="00DF79B2">
        <w:rPr>
          <w:sz w:val="26"/>
          <w:szCs w:val="26"/>
        </w:rPr>
        <w:t xml:space="preserve">, </w:t>
      </w:r>
      <w:r w:rsidR="000050C8" w:rsidRPr="00DF79B2">
        <w:rPr>
          <w:sz w:val="26"/>
          <w:szCs w:val="26"/>
        </w:rPr>
        <w:t>Смоленская область, Темкинский район, с</w:t>
      </w:r>
      <w:proofErr w:type="gramStart"/>
      <w:r w:rsidR="000050C8" w:rsidRPr="00DF79B2">
        <w:rPr>
          <w:sz w:val="26"/>
          <w:szCs w:val="26"/>
        </w:rPr>
        <w:t>.Т</w:t>
      </w:r>
      <w:proofErr w:type="gramEnd"/>
      <w:r w:rsidR="000050C8" w:rsidRPr="00DF79B2">
        <w:rPr>
          <w:sz w:val="26"/>
          <w:szCs w:val="26"/>
        </w:rPr>
        <w:t>емкино, ул.Советская, д.27, каб.2</w:t>
      </w:r>
      <w:r w:rsidR="006320EE" w:rsidRPr="00DF79B2">
        <w:rPr>
          <w:sz w:val="26"/>
          <w:szCs w:val="26"/>
        </w:rPr>
        <w:t>3</w:t>
      </w:r>
      <w:r w:rsidRPr="00DF79B2">
        <w:rPr>
          <w:sz w:val="26"/>
          <w:szCs w:val="26"/>
        </w:rPr>
        <w:t xml:space="preserve">. Конкурсная документация может быть предоставлена </w:t>
      </w:r>
      <w:r w:rsidR="000050C8" w:rsidRPr="00DF79B2">
        <w:rPr>
          <w:sz w:val="26"/>
          <w:szCs w:val="26"/>
        </w:rPr>
        <w:t xml:space="preserve">Администрацией муниципального образования </w:t>
      </w:r>
      <w:r w:rsidR="006320EE" w:rsidRPr="00DF79B2">
        <w:rPr>
          <w:sz w:val="26"/>
          <w:szCs w:val="26"/>
        </w:rPr>
        <w:t>«Темкинский район» Смоленской области</w:t>
      </w:r>
      <w:r w:rsidRPr="00DF79B2">
        <w:rPr>
          <w:sz w:val="26"/>
          <w:szCs w:val="26"/>
        </w:rPr>
        <w:t xml:space="preserve"> в форме электронного документа на электронный носитель участника конкурса. Конкурсная документация размещена на официальном </w:t>
      </w:r>
      <w:r w:rsidR="006320EE" w:rsidRPr="00DF79B2">
        <w:rPr>
          <w:sz w:val="26"/>
          <w:szCs w:val="26"/>
        </w:rPr>
        <w:t>сайте Администрации муниципального образования «Темкинский район» Смоленской области</w:t>
      </w:r>
      <w:r w:rsidRPr="00DF79B2">
        <w:rPr>
          <w:sz w:val="26"/>
          <w:szCs w:val="26"/>
        </w:rPr>
        <w:t xml:space="preserve"> в информационно-телекоммуникационной сети «Интернет» (</w:t>
      </w:r>
      <w:proofErr w:type="spellStart"/>
      <w:r w:rsidR="006320EE" w:rsidRPr="00DF79B2">
        <w:rPr>
          <w:sz w:val="26"/>
          <w:szCs w:val="26"/>
          <w:lang w:val="de-DE"/>
        </w:rPr>
        <w:t>temkino</w:t>
      </w:r>
      <w:proofErr w:type="spellEnd"/>
      <w:r w:rsidR="006320EE" w:rsidRPr="00DF79B2">
        <w:rPr>
          <w:sz w:val="26"/>
          <w:szCs w:val="26"/>
        </w:rPr>
        <w:t>.</w:t>
      </w:r>
      <w:r w:rsidR="006320EE" w:rsidRPr="00DF79B2">
        <w:rPr>
          <w:sz w:val="26"/>
          <w:szCs w:val="26"/>
          <w:lang w:val="de-DE"/>
        </w:rPr>
        <w:t>admin-smkolensk.ru</w:t>
      </w:r>
      <w:r w:rsidRPr="00DF79B2">
        <w:rPr>
          <w:sz w:val="26"/>
          <w:szCs w:val="26"/>
        </w:rPr>
        <w:t>) и доступна для ознакомления бесплатно.</w:t>
      </w:r>
    </w:p>
    <w:p w:rsidR="00392442" w:rsidRPr="00DF79B2" w:rsidRDefault="00B531A9">
      <w:pPr>
        <w:tabs>
          <w:tab w:val="left" w:pos="851"/>
        </w:tabs>
        <w:suppressAutoHyphens/>
        <w:ind w:right="-1"/>
        <w:contextualSpacing/>
        <w:jc w:val="both"/>
        <w:rPr>
          <w:color w:val="0000FF"/>
          <w:sz w:val="26"/>
          <w:szCs w:val="26"/>
        </w:rPr>
      </w:pPr>
      <w:r w:rsidRPr="00DF79B2">
        <w:rPr>
          <w:b/>
          <w:sz w:val="26"/>
          <w:szCs w:val="26"/>
        </w:rPr>
        <w:t>4. Размер, порядок и сроки внесения платы за предоставление конкурсной документации на бумажном носителе:</w:t>
      </w:r>
      <w:r w:rsidRPr="00DF79B2">
        <w:rPr>
          <w:sz w:val="26"/>
          <w:szCs w:val="26"/>
        </w:rPr>
        <w:t xml:space="preserve"> конкурсная документация </w:t>
      </w:r>
      <w:r w:rsidRPr="00DF79B2">
        <w:rPr>
          <w:rFonts w:eastAsia="Calibri"/>
          <w:sz w:val="26"/>
          <w:szCs w:val="26"/>
          <w:lang w:eastAsia="en-US"/>
        </w:rPr>
        <w:t>на бумажном носителе не предоставляется.</w:t>
      </w:r>
    </w:p>
    <w:p w:rsidR="00392442" w:rsidRPr="005D02AD" w:rsidRDefault="00B531A9">
      <w:pPr>
        <w:tabs>
          <w:tab w:val="left" w:pos="851"/>
        </w:tabs>
        <w:suppressAutoHyphens/>
        <w:ind w:right="-1"/>
        <w:jc w:val="both"/>
        <w:rPr>
          <w:sz w:val="26"/>
          <w:szCs w:val="26"/>
        </w:rPr>
      </w:pPr>
      <w:r w:rsidRPr="00DF79B2">
        <w:rPr>
          <w:b/>
          <w:sz w:val="26"/>
          <w:szCs w:val="26"/>
        </w:rP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 </w:t>
      </w:r>
      <w:r w:rsidR="006320EE" w:rsidRPr="00DF79B2">
        <w:rPr>
          <w:sz w:val="26"/>
          <w:szCs w:val="26"/>
        </w:rPr>
        <w:t>215350 Смоленская область, Темкинский район</w:t>
      </w:r>
      <w:r w:rsidR="00E2239F" w:rsidRPr="00DF79B2">
        <w:rPr>
          <w:sz w:val="26"/>
          <w:szCs w:val="26"/>
        </w:rPr>
        <w:t xml:space="preserve">, </w:t>
      </w:r>
      <w:r w:rsidR="006320EE" w:rsidRPr="00DF79B2">
        <w:rPr>
          <w:sz w:val="26"/>
          <w:szCs w:val="26"/>
        </w:rPr>
        <w:t>с</w:t>
      </w:r>
      <w:proofErr w:type="gramStart"/>
      <w:r w:rsidR="006320EE" w:rsidRPr="00DF79B2">
        <w:rPr>
          <w:sz w:val="26"/>
          <w:szCs w:val="26"/>
        </w:rPr>
        <w:t>.Т</w:t>
      </w:r>
      <w:proofErr w:type="gramEnd"/>
      <w:r w:rsidR="006320EE" w:rsidRPr="00DF79B2">
        <w:rPr>
          <w:sz w:val="26"/>
          <w:szCs w:val="26"/>
        </w:rPr>
        <w:t xml:space="preserve">емкино, ул.Советская, д.27, </w:t>
      </w:r>
      <w:r w:rsidR="00E2239F" w:rsidRPr="00DF79B2">
        <w:rPr>
          <w:sz w:val="26"/>
          <w:szCs w:val="26"/>
        </w:rPr>
        <w:t xml:space="preserve">кабинет </w:t>
      </w:r>
      <w:r w:rsidR="006320EE" w:rsidRPr="00DF79B2">
        <w:rPr>
          <w:sz w:val="26"/>
          <w:szCs w:val="26"/>
        </w:rPr>
        <w:t>31</w:t>
      </w:r>
      <w:r w:rsidR="00354C37" w:rsidRPr="00DF79B2">
        <w:rPr>
          <w:sz w:val="26"/>
          <w:szCs w:val="26"/>
        </w:rPr>
        <w:t xml:space="preserve">, </w:t>
      </w:r>
      <w:r w:rsidR="009A70F2" w:rsidRPr="00DF79B2">
        <w:rPr>
          <w:sz w:val="26"/>
          <w:szCs w:val="26"/>
        </w:rPr>
        <w:t xml:space="preserve">   </w:t>
      </w:r>
      <w:bookmarkStart w:id="0" w:name="_GoBack"/>
      <w:bookmarkEnd w:id="0"/>
      <w:r w:rsidR="00B90A78">
        <w:rPr>
          <w:sz w:val="26"/>
          <w:szCs w:val="26"/>
        </w:rPr>
        <w:t>14 апреля</w:t>
      </w:r>
      <w:r w:rsidR="005A2CCB" w:rsidRPr="00DF79B2">
        <w:rPr>
          <w:sz w:val="26"/>
          <w:szCs w:val="26"/>
        </w:rPr>
        <w:t xml:space="preserve"> 20</w:t>
      </w:r>
      <w:r w:rsidR="00B90A78">
        <w:rPr>
          <w:sz w:val="26"/>
          <w:szCs w:val="26"/>
        </w:rPr>
        <w:t>20</w:t>
      </w:r>
      <w:r w:rsidR="00CE37D3" w:rsidRPr="00DF79B2">
        <w:rPr>
          <w:sz w:val="26"/>
          <w:szCs w:val="26"/>
        </w:rPr>
        <w:t xml:space="preserve"> года в 11:</w:t>
      </w:r>
      <w:r w:rsidRPr="00DF79B2">
        <w:rPr>
          <w:sz w:val="26"/>
          <w:szCs w:val="26"/>
        </w:rPr>
        <w:t>30 часов по московскому времени. Рассмотрение заявок на участие в открытом конкурс</w:t>
      </w:r>
      <w:r w:rsidR="00350EF9" w:rsidRPr="00DF79B2">
        <w:rPr>
          <w:sz w:val="26"/>
          <w:szCs w:val="26"/>
        </w:rPr>
        <w:t xml:space="preserve"> </w:t>
      </w:r>
      <w:r w:rsidRPr="00DF79B2">
        <w:rPr>
          <w:sz w:val="26"/>
          <w:szCs w:val="26"/>
        </w:rPr>
        <w:t xml:space="preserve">состоится по адресу: </w:t>
      </w:r>
      <w:r w:rsidR="004B6DCE" w:rsidRPr="00DF79B2">
        <w:rPr>
          <w:sz w:val="26"/>
          <w:szCs w:val="26"/>
        </w:rPr>
        <w:t>215350 Смоленская область, Темкинский район, с</w:t>
      </w:r>
      <w:proofErr w:type="gramStart"/>
      <w:r w:rsidR="004B6DCE" w:rsidRPr="00DF79B2">
        <w:rPr>
          <w:sz w:val="26"/>
          <w:szCs w:val="26"/>
        </w:rPr>
        <w:t>.Т</w:t>
      </w:r>
      <w:proofErr w:type="gramEnd"/>
      <w:r w:rsidR="004B6DCE" w:rsidRPr="00DF79B2">
        <w:rPr>
          <w:sz w:val="26"/>
          <w:szCs w:val="26"/>
        </w:rPr>
        <w:t xml:space="preserve">емкино, ул.Советская, д.27, кабинет 31 </w:t>
      </w:r>
      <w:r w:rsidRPr="00DF79B2">
        <w:rPr>
          <w:sz w:val="26"/>
          <w:szCs w:val="26"/>
        </w:rPr>
        <w:t xml:space="preserve">не </w:t>
      </w:r>
      <w:r w:rsidR="007052A6" w:rsidRPr="00DF79B2">
        <w:rPr>
          <w:sz w:val="26"/>
          <w:szCs w:val="26"/>
        </w:rPr>
        <w:t xml:space="preserve">позднее </w:t>
      </w:r>
      <w:r w:rsidR="00B90A78">
        <w:rPr>
          <w:sz w:val="26"/>
          <w:szCs w:val="26"/>
        </w:rPr>
        <w:t>18 мая</w:t>
      </w:r>
      <w:r w:rsidR="00E2239F" w:rsidRPr="00DF79B2">
        <w:rPr>
          <w:sz w:val="26"/>
          <w:szCs w:val="26"/>
        </w:rPr>
        <w:t xml:space="preserve"> 20</w:t>
      </w:r>
      <w:r w:rsidR="00B90A78">
        <w:rPr>
          <w:sz w:val="26"/>
          <w:szCs w:val="26"/>
        </w:rPr>
        <w:t>20</w:t>
      </w:r>
      <w:r w:rsidRPr="00DF79B2">
        <w:rPr>
          <w:sz w:val="26"/>
          <w:szCs w:val="26"/>
        </w:rPr>
        <w:t xml:space="preserve"> года, подведение итогов конкурса состоится по адресу</w:t>
      </w:r>
      <w:r w:rsidR="0009147E" w:rsidRPr="00DF79B2">
        <w:rPr>
          <w:sz w:val="26"/>
          <w:szCs w:val="26"/>
        </w:rPr>
        <w:t>: 215350 Смоленская область, Темкинский район, с.Темкино, ул.Советская, д.27, кабинет 31</w:t>
      </w:r>
      <w:r w:rsidR="00354C37">
        <w:rPr>
          <w:sz w:val="26"/>
          <w:szCs w:val="26"/>
        </w:rPr>
        <w:t xml:space="preserve"> </w:t>
      </w:r>
      <w:r w:rsidR="0009147E">
        <w:rPr>
          <w:sz w:val="26"/>
          <w:szCs w:val="26"/>
        </w:rPr>
        <w:t>–</w:t>
      </w:r>
      <w:r w:rsidR="00354C37">
        <w:rPr>
          <w:sz w:val="26"/>
          <w:szCs w:val="26"/>
        </w:rPr>
        <w:t xml:space="preserve"> </w:t>
      </w:r>
      <w:r w:rsidR="00B90A78">
        <w:rPr>
          <w:sz w:val="26"/>
          <w:szCs w:val="26"/>
        </w:rPr>
        <w:t>21 мая</w:t>
      </w:r>
      <w:r w:rsidR="0009147E">
        <w:rPr>
          <w:sz w:val="26"/>
          <w:szCs w:val="26"/>
        </w:rPr>
        <w:t xml:space="preserve"> </w:t>
      </w:r>
      <w:r w:rsidR="00E2239F" w:rsidRPr="005D02AD">
        <w:rPr>
          <w:sz w:val="26"/>
          <w:szCs w:val="26"/>
        </w:rPr>
        <w:t xml:space="preserve"> 20</w:t>
      </w:r>
      <w:r w:rsidR="00B90A78">
        <w:rPr>
          <w:sz w:val="26"/>
          <w:szCs w:val="26"/>
        </w:rPr>
        <w:t>20</w:t>
      </w:r>
      <w:r w:rsidRPr="005D02AD">
        <w:rPr>
          <w:sz w:val="26"/>
          <w:szCs w:val="26"/>
        </w:rPr>
        <w:t xml:space="preserve"> года.</w:t>
      </w: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B531A9">
      <w:pPr>
        <w:jc w:val="center"/>
        <w:outlineLvl w:val="0"/>
        <w:rPr>
          <w:b/>
          <w:sz w:val="26"/>
          <w:szCs w:val="26"/>
        </w:rPr>
      </w:pPr>
      <w:r>
        <w:rPr>
          <w:b/>
          <w:sz w:val="26"/>
          <w:szCs w:val="26"/>
        </w:rPr>
        <w:lastRenderedPageBreak/>
        <w:t xml:space="preserve">ГЛАВА 1. </w:t>
      </w:r>
      <w:r w:rsidR="00D8355B">
        <w:rPr>
          <w:b/>
          <w:sz w:val="26"/>
          <w:szCs w:val="26"/>
        </w:rPr>
        <w:t>ИНСТРУКЦИЯ УЧАСТНИКАМ ОТКРЫТОГО КОНКУРСА</w:t>
      </w:r>
    </w:p>
    <w:p w:rsidR="00392442" w:rsidRDefault="00B531A9">
      <w:pPr>
        <w:contextualSpacing/>
        <w:jc w:val="both"/>
        <w:rPr>
          <w:sz w:val="26"/>
          <w:szCs w:val="26"/>
        </w:rPr>
      </w:pPr>
      <w:r>
        <w:rPr>
          <w:sz w:val="26"/>
          <w:szCs w:val="26"/>
        </w:rPr>
        <w:t xml:space="preserve">1.1. </w:t>
      </w:r>
      <w:proofErr w:type="gramStart"/>
      <w:r>
        <w:rPr>
          <w:bCs/>
          <w:sz w:val="26"/>
          <w:szCs w:val="26"/>
        </w:rPr>
        <w:t xml:space="preserve">Проведение открытого </w:t>
      </w:r>
      <w:r w:rsidRPr="001D7460">
        <w:rPr>
          <w:bCs/>
          <w:sz w:val="26"/>
          <w:szCs w:val="26"/>
        </w:rPr>
        <w:t xml:space="preserve">конкурса </w:t>
      </w:r>
      <w:r w:rsidR="001D7460">
        <w:rPr>
          <w:bCs/>
          <w:sz w:val="26"/>
          <w:szCs w:val="26"/>
        </w:rPr>
        <w:t xml:space="preserve">на </w:t>
      </w:r>
      <w:r w:rsidR="001D7460" w:rsidRPr="001D7460">
        <w:rPr>
          <w:sz w:val="26"/>
          <w:szCs w:val="26"/>
        </w:rPr>
        <w:t>право получения свидетельств об осуществлении перевозок между поселениями в границах муниципального образования «Темкинский район» Смоленской области</w:t>
      </w:r>
      <w:r w:rsidR="001D7460">
        <w:rPr>
          <w:sz w:val="26"/>
          <w:szCs w:val="26"/>
        </w:rPr>
        <w:t xml:space="preserve"> </w:t>
      </w:r>
      <w:r>
        <w:rPr>
          <w:bCs/>
          <w:sz w:val="26"/>
          <w:szCs w:val="26"/>
        </w:rPr>
        <w:t>(далее – конкурс) осуществляется</w:t>
      </w:r>
      <w:r>
        <w:rPr>
          <w:sz w:val="26"/>
          <w:szCs w:val="26"/>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354C37" w:rsidRDefault="00B531A9" w:rsidP="00354C37">
      <w:pPr>
        <w:tabs>
          <w:tab w:val="left" w:pos="851"/>
        </w:tabs>
        <w:suppressAutoHyphens/>
        <w:contextualSpacing/>
        <w:jc w:val="both"/>
      </w:pPr>
      <w:r>
        <w:rPr>
          <w:sz w:val="26"/>
          <w:szCs w:val="26"/>
        </w:rPr>
        <w:t xml:space="preserve">1.2. Предметом конкурса является </w:t>
      </w:r>
      <w:r>
        <w:rPr>
          <w:rFonts w:eastAsia="Calibri"/>
          <w:sz w:val="26"/>
          <w:szCs w:val="26"/>
          <w:lang w:eastAsia="en-US"/>
        </w:rPr>
        <w:t xml:space="preserve">право на получение </w:t>
      </w:r>
      <w:r>
        <w:rPr>
          <w:sz w:val="26"/>
          <w:szCs w:val="26"/>
        </w:rPr>
        <w:t>свидетельств</w:t>
      </w:r>
      <w:r>
        <w:rPr>
          <w:rFonts w:eastAsia="Calibri"/>
          <w:sz w:val="26"/>
          <w:szCs w:val="26"/>
          <w:lang w:eastAsia="en-US"/>
        </w:rPr>
        <w:t xml:space="preserve"> об осуществлении перевозок по муниципальн</w:t>
      </w:r>
      <w:r w:rsidR="001D7460">
        <w:rPr>
          <w:rFonts w:eastAsia="Calibri"/>
          <w:sz w:val="26"/>
          <w:szCs w:val="26"/>
          <w:lang w:eastAsia="en-US"/>
        </w:rPr>
        <w:t>ым</w:t>
      </w:r>
      <w:r>
        <w:rPr>
          <w:rFonts w:eastAsia="Calibri"/>
          <w:sz w:val="26"/>
          <w:szCs w:val="26"/>
          <w:lang w:eastAsia="en-US"/>
        </w:rPr>
        <w:t xml:space="preserve"> маршрут</w:t>
      </w:r>
      <w:r w:rsidR="001D7460">
        <w:rPr>
          <w:rFonts w:eastAsia="Calibri"/>
          <w:sz w:val="26"/>
          <w:szCs w:val="26"/>
          <w:lang w:eastAsia="en-US"/>
        </w:rPr>
        <w:t>ам</w:t>
      </w:r>
      <w:r w:rsidR="00E2239F">
        <w:rPr>
          <w:rFonts w:eastAsia="Calibri"/>
          <w:sz w:val="26"/>
          <w:szCs w:val="26"/>
          <w:lang w:eastAsia="en-US"/>
        </w:rPr>
        <w:t xml:space="preserve"> регулярных перевозок</w:t>
      </w:r>
      <w:r w:rsidR="00354C37">
        <w:rPr>
          <w:rFonts w:eastAsia="Calibri"/>
          <w:sz w:val="26"/>
          <w:szCs w:val="26"/>
          <w:lang w:eastAsia="en-US"/>
        </w:rPr>
        <w:t xml:space="preserve"> (далее – свидетельств</w:t>
      </w:r>
      <w:r w:rsidR="001D7460">
        <w:rPr>
          <w:rFonts w:eastAsia="Calibri"/>
          <w:sz w:val="26"/>
          <w:szCs w:val="26"/>
          <w:lang w:eastAsia="en-US"/>
        </w:rPr>
        <w:t>а</w:t>
      </w:r>
      <w:r w:rsidR="00354C37">
        <w:rPr>
          <w:rFonts w:eastAsia="Calibri"/>
          <w:sz w:val="26"/>
          <w:szCs w:val="26"/>
          <w:lang w:eastAsia="en-US"/>
        </w:rPr>
        <w:t>)</w:t>
      </w:r>
      <w:r w:rsidR="00E2239F">
        <w:rPr>
          <w:rFonts w:eastAsia="Calibri"/>
          <w:sz w:val="26"/>
          <w:szCs w:val="26"/>
          <w:lang w:eastAsia="en-US"/>
        </w:rPr>
        <w:t>:</w:t>
      </w:r>
      <w:r w:rsidR="00354C37" w:rsidRPr="00354C37">
        <w:t xml:space="preserve"> </w:t>
      </w:r>
    </w:p>
    <w:p w:rsidR="001D7460" w:rsidRDefault="001D7460" w:rsidP="001D7460">
      <w:pPr>
        <w:suppressAutoHyphens/>
        <w:jc w:val="both"/>
        <w:rPr>
          <w:sz w:val="26"/>
          <w:szCs w:val="26"/>
        </w:rPr>
      </w:pPr>
      <w:r w:rsidRPr="001D7460">
        <w:rPr>
          <w:sz w:val="26"/>
          <w:szCs w:val="26"/>
        </w:rPr>
        <w:t xml:space="preserve">№ 101 Темкино-Горки; № 102 Темкино-Булгаково; № 103 </w:t>
      </w:r>
      <w:proofErr w:type="spellStart"/>
      <w:r w:rsidRPr="001D7460">
        <w:rPr>
          <w:sz w:val="26"/>
          <w:szCs w:val="26"/>
        </w:rPr>
        <w:t>Темкино-Нарытка</w:t>
      </w:r>
      <w:proofErr w:type="spellEnd"/>
      <w:r w:rsidRPr="001D7460">
        <w:rPr>
          <w:sz w:val="26"/>
          <w:szCs w:val="26"/>
        </w:rPr>
        <w:t xml:space="preserve">; № 104 </w:t>
      </w:r>
      <w:proofErr w:type="spellStart"/>
      <w:r w:rsidRPr="001D7460">
        <w:rPr>
          <w:sz w:val="26"/>
          <w:szCs w:val="26"/>
        </w:rPr>
        <w:t>Темкино-Кикино</w:t>
      </w:r>
      <w:proofErr w:type="spellEnd"/>
      <w:r w:rsidRPr="001D7460">
        <w:rPr>
          <w:sz w:val="26"/>
          <w:szCs w:val="26"/>
        </w:rPr>
        <w:t xml:space="preserve">; № 105 Темкино-Власово; № 106 </w:t>
      </w:r>
      <w:proofErr w:type="spellStart"/>
      <w:r w:rsidRPr="001D7460">
        <w:rPr>
          <w:sz w:val="26"/>
          <w:szCs w:val="26"/>
        </w:rPr>
        <w:t>Темкин-Замыцкое-Абрамово</w:t>
      </w:r>
      <w:proofErr w:type="spellEnd"/>
      <w:r w:rsidRPr="001D7460">
        <w:rPr>
          <w:sz w:val="26"/>
          <w:szCs w:val="26"/>
        </w:rPr>
        <w:t xml:space="preserve">; № 107 </w:t>
      </w:r>
      <w:proofErr w:type="spellStart"/>
      <w:r w:rsidRPr="001D7460">
        <w:rPr>
          <w:sz w:val="26"/>
          <w:szCs w:val="26"/>
        </w:rPr>
        <w:t>Темкино-Кобелево</w:t>
      </w:r>
      <w:proofErr w:type="spellEnd"/>
      <w:r w:rsidRPr="001D7460">
        <w:rPr>
          <w:sz w:val="26"/>
          <w:szCs w:val="26"/>
        </w:rPr>
        <w:t xml:space="preserve">; № 108 </w:t>
      </w:r>
      <w:proofErr w:type="spellStart"/>
      <w:r w:rsidRPr="001D7460">
        <w:rPr>
          <w:sz w:val="26"/>
          <w:szCs w:val="26"/>
        </w:rPr>
        <w:t>Темкино-Федотково</w:t>
      </w:r>
      <w:proofErr w:type="spellEnd"/>
      <w:r w:rsidRPr="001D7460">
        <w:rPr>
          <w:sz w:val="26"/>
          <w:szCs w:val="26"/>
        </w:rPr>
        <w:t xml:space="preserve">; № 109 </w:t>
      </w:r>
      <w:proofErr w:type="spellStart"/>
      <w:r w:rsidRPr="001D7460">
        <w:rPr>
          <w:sz w:val="26"/>
          <w:szCs w:val="26"/>
        </w:rPr>
        <w:t>Темкино-Бекрино-Горк</w:t>
      </w:r>
      <w:proofErr w:type="gramStart"/>
      <w:r w:rsidRPr="001D7460">
        <w:rPr>
          <w:sz w:val="26"/>
          <w:szCs w:val="26"/>
        </w:rPr>
        <w:t>и</w:t>
      </w:r>
      <w:proofErr w:type="spellEnd"/>
      <w:r w:rsidRPr="001D7460">
        <w:rPr>
          <w:sz w:val="26"/>
          <w:szCs w:val="26"/>
        </w:rPr>
        <w:t>-</w:t>
      </w:r>
      <w:proofErr w:type="gramEnd"/>
      <w:r w:rsidRPr="001D7460">
        <w:rPr>
          <w:sz w:val="26"/>
          <w:szCs w:val="26"/>
        </w:rPr>
        <w:t xml:space="preserve"> Васильевское</w:t>
      </w:r>
      <w:r>
        <w:rPr>
          <w:sz w:val="26"/>
          <w:szCs w:val="26"/>
        </w:rPr>
        <w:t>.</w:t>
      </w:r>
    </w:p>
    <w:p w:rsidR="00392442" w:rsidRDefault="00B531A9" w:rsidP="001D7460">
      <w:pPr>
        <w:suppressAutoHyphens/>
        <w:jc w:val="both"/>
        <w:rPr>
          <w:sz w:val="26"/>
          <w:szCs w:val="26"/>
        </w:rPr>
      </w:pPr>
      <w:r>
        <w:rPr>
          <w:sz w:val="26"/>
          <w:szCs w:val="26"/>
        </w:rPr>
        <w:t>1.3. Целью конкурса является отбор юридических</w:t>
      </w:r>
      <w:r>
        <w:rPr>
          <w:rFonts w:eastAsia="Calibri"/>
          <w:sz w:val="26"/>
          <w:szCs w:val="26"/>
          <w:lang w:eastAsia="en-US"/>
        </w:rPr>
        <w:t xml:space="preserve"> лиц, индивидуальных предпринимателей, уполномоченных участников договора простого товарищества (далее – перевозчики, участники конкурса)</w:t>
      </w:r>
      <w:r>
        <w:rPr>
          <w:sz w:val="26"/>
          <w:szCs w:val="26"/>
        </w:rPr>
        <w:t xml:space="preserve"> для обеспечения лучших условий перевозки пассажиров и багажа и является способом регулирования транспортного обслуживания для удовлетворения потребности населения </w:t>
      </w:r>
      <w:r w:rsidR="001D7460">
        <w:rPr>
          <w:sz w:val="26"/>
          <w:szCs w:val="26"/>
        </w:rPr>
        <w:t xml:space="preserve">муниципального образования «Темкинский район» </w:t>
      </w:r>
      <w:r w:rsidR="008D613E">
        <w:rPr>
          <w:sz w:val="26"/>
          <w:szCs w:val="26"/>
        </w:rPr>
        <w:t>С</w:t>
      </w:r>
      <w:r w:rsidR="001D7460">
        <w:rPr>
          <w:sz w:val="26"/>
          <w:szCs w:val="26"/>
        </w:rPr>
        <w:t>моленской области</w:t>
      </w:r>
      <w:r>
        <w:rPr>
          <w:sz w:val="26"/>
          <w:szCs w:val="26"/>
        </w:rPr>
        <w:t xml:space="preserve"> в безопасных и своевременных перевозках.</w:t>
      </w:r>
    </w:p>
    <w:p w:rsidR="00392442" w:rsidRDefault="00B531A9">
      <w:pPr>
        <w:jc w:val="both"/>
        <w:rPr>
          <w:rFonts w:eastAsiaTheme="minorHAnsi"/>
          <w:sz w:val="26"/>
          <w:szCs w:val="26"/>
          <w:lang w:eastAsia="en-US"/>
        </w:rPr>
      </w:pPr>
      <w:r>
        <w:rPr>
          <w:sz w:val="26"/>
          <w:szCs w:val="26"/>
        </w:rPr>
        <w:t xml:space="preserve">1.4. Задачей конкурса является </w:t>
      </w:r>
      <w:r>
        <w:rPr>
          <w:rFonts w:eastAsiaTheme="minorHAnsi"/>
          <w:sz w:val="26"/>
          <w:szCs w:val="26"/>
          <w:lang w:eastAsia="en-US"/>
        </w:rPr>
        <w:t>создание условий для добросовестной конкуренции между перевозчиками,</w:t>
      </w:r>
      <w:r w:rsidR="00D956DF">
        <w:rPr>
          <w:rFonts w:eastAsiaTheme="minorHAnsi"/>
          <w:sz w:val="26"/>
          <w:szCs w:val="26"/>
          <w:lang w:eastAsia="en-US"/>
        </w:rPr>
        <w:t xml:space="preserve"> </w:t>
      </w:r>
      <w:r>
        <w:rPr>
          <w:rFonts w:eastAsiaTheme="minorHAnsi"/>
          <w:sz w:val="26"/>
          <w:szCs w:val="26"/>
          <w:lang w:eastAsia="en-US"/>
        </w:rPr>
        <w:t>осуществляющими деятельность в сфере перевозок пассажиров автомобильным транспортом,</w:t>
      </w:r>
      <w:r w:rsidR="00D956DF">
        <w:rPr>
          <w:rFonts w:eastAsiaTheme="minorHAnsi"/>
          <w:sz w:val="26"/>
          <w:szCs w:val="26"/>
          <w:lang w:eastAsia="en-US"/>
        </w:rPr>
        <w:t xml:space="preserve"> </w:t>
      </w:r>
      <w:r>
        <w:rPr>
          <w:rFonts w:eastAsiaTheme="minorHAnsi"/>
          <w:sz w:val="26"/>
          <w:szCs w:val="26"/>
          <w:lang w:eastAsia="en-US"/>
        </w:rPr>
        <w:t xml:space="preserve">путём объективной оценки их квалификации и возможности обеспечения справедливого отбора лучших кандидатур </w:t>
      </w:r>
      <w:proofErr w:type="gramStart"/>
      <w:r>
        <w:rPr>
          <w:rFonts w:eastAsiaTheme="minorHAnsi"/>
          <w:sz w:val="26"/>
          <w:szCs w:val="26"/>
          <w:lang w:eastAsia="en-US"/>
        </w:rPr>
        <w:t>для</w:t>
      </w:r>
      <w:proofErr w:type="gramEnd"/>
      <w:r>
        <w:rPr>
          <w:rFonts w:eastAsiaTheme="minorHAnsi"/>
          <w:sz w:val="26"/>
          <w:szCs w:val="26"/>
          <w:lang w:eastAsia="en-US"/>
        </w:rPr>
        <w:t>:</w:t>
      </w:r>
    </w:p>
    <w:p w:rsidR="00392442" w:rsidRDefault="00B531A9">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удовлетворения потребности населения в пассажирских перевозках на территории </w:t>
      </w:r>
      <w:r w:rsidR="001D7460">
        <w:rPr>
          <w:rFonts w:eastAsiaTheme="minorHAnsi"/>
          <w:sz w:val="26"/>
          <w:szCs w:val="26"/>
          <w:lang w:eastAsia="en-US"/>
        </w:rPr>
        <w:t>муниципального образования «Темкинский район» Смоленской области</w:t>
      </w:r>
      <w:r>
        <w:rPr>
          <w:rFonts w:eastAsiaTheme="minorHAnsi"/>
          <w:sz w:val="26"/>
          <w:szCs w:val="26"/>
          <w:lang w:eastAsia="en-US"/>
        </w:rPr>
        <w:t>;</w:t>
      </w:r>
    </w:p>
    <w:p w:rsidR="00392442" w:rsidRDefault="00B531A9">
      <w:pPr>
        <w:autoSpaceDE w:val="0"/>
        <w:autoSpaceDN w:val="0"/>
        <w:adjustRightInd w:val="0"/>
        <w:jc w:val="both"/>
        <w:rPr>
          <w:rFonts w:eastAsiaTheme="minorHAnsi"/>
          <w:sz w:val="26"/>
          <w:szCs w:val="26"/>
          <w:lang w:eastAsia="en-US"/>
        </w:rPr>
      </w:pPr>
      <w:r>
        <w:rPr>
          <w:rFonts w:eastAsiaTheme="minorHAnsi"/>
          <w:sz w:val="26"/>
          <w:szCs w:val="26"/>
          <w:lang w:eastAsia="en-US"/>
        </w:rPr>
        <w:t>- повышения безопасности дорожного движения при перевозке пассажиров, укрепления транспортной дисциплины перевозчиков, вовлечения водителей пассажирских транспортных средств в активную профилактическую работу по предупреждению дорожно-транспортных происшествий;</w:t>
      </w:r>
    </w:p>
    <w:p w:rsidR="00392442" w:rsidRDefault="00B531A9">
      <w:pPr>
        <w:autoSpaceDE w:val="0"/>
        <w:autoSpaceDN w:val="0"/>
        <w:adjustRightInd w:val="0"/>
        <w:jc w:val="both"/>
        <w:rPr>
          <w:strike/>
          <w:color w:val="948A54"/>
          <w:sz w:val="26"/>
          <w:szCs w:val="26"/>
        </w:rPr>
      </w:pPr>
      <w:r>
        <w:rPr>
          <w:rFonts w:eastAsiaTheme="minorHAnsi"/>
          <w:sz w:val="26"/>
          <w:szCs w:val="26"/>
          <w:lang w:eastAsia="en-US"/>
        </w:rPr>
        <w:t>- повышения культуры и качества обслуживания пассажиров.</w:t>
      </w:r>
    </w:p>
    <w:p w:rsidR="00417407" w:rsidRPr="005D02AD" w:rsidRDefault="00B531A9">
      <w:pPr>
        <w:jc w:val="both"/>
        <w:rPr>
          <w:rFonts w:eastAsiaTheme="minorHAnsi"/>
          <w:sz w:val="26"/>
          <w:szCs w:val="26"/>
          <w:lang w:eastAsia="en-US"/>
        </w:rPr>
      </w:pPr>
      <w:r w:rsidRPr="005D02AD">
        <w:rPr>
          <w:rFonts w:eastAsiaTheme="minorHAnsi"/>
          <w:sz w:val="26"/>
          <w:szCs w:val="26"/>
          <w:lang w:eastAsia="en-US"/>
        </w:rPr>
        <w:t>1.5. Описание предмета конкурса</w:t>
      </w:r>
      <w:r w:rsidR="0085518D" w:rsidRPr="005D02AD">
        <w:rPr>
          <w:rFonts w:eastAsiaTheme="minorHAnsi"/>
          <w:sz w:val="26"/>
          <w:szCs w:val="26"/>
          <w:lang w:eastAsia="en-US"/>
        </w:rPr>
        <w:t>:</w:t>
      </w:r>
      <w:r w:rsidR="00EF2C8E" w:rsidRPr="005D02AD">
        <w:rPr>
          <w:rFonts w:eastAsiaTheme="minorHAnsi"/>
          <w:sz w:val="26"/>
          <w:szCs w:val="26"/>
          <w:lang w:eastAsia="en-US"/>
        </w:rPr>
        <w:t xml:space="preserve"> </w:t>
      </w:r>
    </w:p>
    <w:p w:rsidR="00392442" w:rsidRPr="005D02AD" w:rsidRDefault="00440450" w:rsidP="00350927">
      <w:pPr>
        <w:autoSpaceDE w:val="0"/>
        <w:autoSpaceDN w:val="0"/>
        <w:adjustRightInd w:val="0"/>
        <w:jc w:val="both"/>
        <w:rPr>
          <w:rFonts w:eastAsiaTheme="minorHAnsi"/>
          <w:sz w:val="26"/>
          <w:szCs w:val="26"/>
          <w:lang w:eastAsia="en-US"/>
        </w:rPr>
      </w:pPr>
      <w:r w:rsidRPr="005D02AD">
        <w:rPr>
          <w:rFonts w:eastAsiaTheme="minorHAnsi"/>
          <w:sz w:val="26"/>
          <w:szCs w:val="26"/>
          <w:lang w:eastAsia="en-US"/>
        </w:rPr>
        <w:t xml:space="preserve">- </w:t>
      </w:r>
      <w:r w:rsidR="00350927" w:rsidRPr="005D02AD">
        <w:rPr>
          <w:rFonts w:eastAsiaTheme="minorHAnsi"/>
          <w:sz w:val="26"/>
          <w:szCs w:val="26"/>
          <w:lang w:eastAsia="en-US"/>
        </w:rPr>
        <w:t xml:space="preserve">требования к типу транспортных средств (далее - ТС): автобусы, относящиеся к категории М2 или М3 класса II или III с ГОСТ </w:t>
      </w:r>
      <w:proofErr w:type="gramStart"/>
      <w:r w:rsidR="00350927" w:rsidRPr="005D02AD">
        <w:rPr>
          <w:rFonts w:eastAsiaTheme="minorHAnsi"/>
          <w:sz w:val="26"/>
          <w:szCs w:val="26"/>
          <w:lang w:eastAsia="en-US"/>
        </w:rPr>
        <w:t>Р</w:t>
      </w:r>
      <w:proofErr w:type="gramEnd"/>
      <w:r w:rsidR="00350927" w:rsidRPr="005D02AD">
        <w:rPr>
          <w:rFonts w:eastAsiaTheme="minorHAnsi"/>
          <w:sz w:val="26"/>
          <w:szCs w:val="26"/>
          <w:lang w:eastAsia="en-US"/>
        </w:rPr>
        <w:t xml:space="preserve"> 52051-2003, имеющие левостороннее расположение рулевого управления и правосторонние двери; </w:t>
      </w:r>
    </w:p>
    <w:p w:rsidR="00430845" w:rsidRPr="005D02AD" w:rsidRDefault="00430845" w:rsidP="00430845">
      <w:pPr>
        <w:autoSpaceDE w:val="0"/>
        <w:autoSpaceDN w:val="0"/>
        <w:adjustRightInd w:val="0"/>
        <w:jc w:val="both"/>
        <w:rPr>
          <w:rFonts w:eastAsiaTheme="minorHAnsi"/>
          <w:sz w:val="26"/>
          <w:szCs w:val="26"/>
          <w:lang w:eastAsia="en-US"/>
        </w:rPr>
      </w:pPr>
      <w:r w:rsidRPr="005D02AD">
        <w:rPr>
          <w:rFonts w:eastAsiaTheme="minorHAnsi"/>
          <w:sz w:val="26"/>
          <w:szCs w:val="26"/>
          <w:lang w:eastAsia="en-US"/>
        </w:rPr>
        <w:t xml:space="preserve">- согласно реестру маршрутов регулярных перевозок пассажиров на территории </w:t>
      </w:r>
      <w:r w:rsidR="008D613E">
        <w:rPr>
          <w:rFonts w:eastAsiaTheme="minorHAnsi"/>
          <w:sz w:val="26"/>
          <w:szCs w:val="26"/>
          <w:lang w:eastAsia="en-US"/>
        </w:rPr>
        <w:t>муниципального образования «Темкинский район» Смоленской области</w:t>
      </w:r>
      <w:r w:rsidRPr="005D02AD">
        <w:rPr>
          <w:rFonts w:eastAsiaTheme="minorHAnsi"/>
          <w:sz w:val="26"/>
          <w:szCs w:val="26"/>
          <w:lang w:eastAsia="en-US"/>
        </w:rPr>
        <w:t>;</w:t>
      </w:r>
    </w:p>
    <w:p w:rsidR="003D7364" w:rsidRDefault="003D7364" w:rsidP="00350927">
      <w:pPr>
        <w:autoSpaceDE w:val="0"/>
        <w:autoSpaceDN w:val="0"/>
        <w:adjustRightInd w:val="0"/>
        <w:jc w:val="both"/>
        <w:rPr>
          <w:sz w:val="26"/>
          <w:szCs w:val="26"/>
          <w:highlight w:val="yellow"/>
        </w:rPr>
      </w:pPr>
    </w:p>
    <w:p w:rsidR="006A332F" w:rsidRPr="00350927" w:rsidRDefault="006A332F" w:rsidP="00350927">
      <w:pPr>
        <w:autoSpaceDE w:val="0"/>
        <w:autoSpaceDN w:val="0"/>
        <w:adjustRightInd w:val="0"/>
        <w:jc w:val="both"/>
        <w:rPr>
          <w:sz w:val="26"/>
          <w:szCs w:val="26"/>
          <w:highlight w:val="yellow"/>
        </w:rPr>
        <w:sectPr w:rsidR="006A332F" w:rsidRPr="00350927">
          <w:pgSz w:w="11906" w:h="16838"/>
          <w:pgMar w:top="567" w:right="567" w:bottom="340" w:left="1134" w:header="709" w:footer="709" w:gutter="0"/>
          <w:cols w:space="708"/>
          <w:docGrid w:linePitch="360"/>
        </w:sect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984"/>
        <w:gridCol w:w="708"/>
        <w:gridCol w:w="1134"/>
        <w:gridCol w:w="992"/>
        <w:gridCol w:w="1276"/>
        <w:gridCol w:w="993"/>
        <w:gridCol w:w="1134"/>
      </w:tblGrid>
      <w:tr w:rsidR="007A7ACD" w:rsidRPr="006A332F" w:rsidTr="006A332F">
        <w:tc>
          <w:tcPr>
            <w:tcW w:w="851"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proofErr w:type="spellStart"/>
            <w:proofErr w:type="gramStart"/>
            <w:r w:rsidRPr="006A332F">
              <w:rPr>
                <w:rFonts w:eastAsia="Arial Unicode MS"/>
                <w:b/>
                <w:bCs/>
                <w:kern w:val="1"/>
                <w:sz w:val="16"/>
                <w:szCs w:val="16"/>
                <w:shd w:val="clear" w:color="auto" w:fill="FFFFFF" w:themeFill="background1"/>
                <w:lang w:eastAsia="en-US"/>
              </w:rPr>
              <w:lastRenderedPageBreak/>
              <w:t>Поряд-ковый</w:t>
            </w:r>
            <w:proofErr w:type="spellEnd"/>
            <w:proofErr w:type="gramEnd"/>
            <w:r w:rsidRPr="006A332F">
              <w:rPr>
                <w:rFonts w:eastAsia="Arial Unicode MS"/>
                <w:b/>
                <w:bCs/>
                <w:kern w:val="1"/>
                <w:sz w:val="16"/>
                <w:szCs w:val="16"/>
                <w:shd w:val="clear" w:color="auto" w:fill="FFFFFF" w:themeFill="background1"/>
                <w:lang w:eastAsia="en-US"/>
              </w:rPr>
              <w:t xml:space="preserve"> номер </w:t>
            </w:r>
            <w:proofErr w:type="spellStart"/>
            <w:r w:rsidRPr="006A332F">
              <w:rPr>
                <w:rFonts w:eastAsia="Arial Unicode MS"/>
                <w:b/>
                <w:bCs/>
                <w:kern w:val="1"/>
                <w:sz w:val="16"/>
                <w:szCs w:val="16"/>
                <w:shd w:val="clear" w:color="auto" w:fill="FFFFFF" w:themeFill="background1"/>
                <w:lang w:eastAsia="en-US"/>
              </w:rPr>
              <w:t>марш-рута</w:t>
            </w:r>
            <w:proofErr w:type="spellEnd"/>
          </w:p>
        </w:tc>
        <w:tc>
          <w:tcPr>
            <w:tcW w:w="113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proofErr w:type="spellStart"/>
            <w:proofErr w:type="gramStart"/>
            <w:r w:rsidRPr="006A332F">
              <w:rPr>
                <w:rFonts w:eastAsia="Arial Unicode MS"/>
                <w:b/>
                <w:bCs/>
                <w:kern w:val="1"/>
                <w:sz w:val="16"/>
                <w:szCs w:val="16"/>
                <w:shd w:val="clear" w:color="auto" w:fill="FFFFFF" w:themeFill="background1"/>
                <w:lang w:eastAsia="en-US"/>
              </w:rPr>
              <w:t>Наименова-ние</w:t>
            </w:r>
            <w:proofErr w:type="spellEnd"/>
            <w:proofErr w:type="gramEnd"/>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маршрута</w:t>
            </w:r>
          </w:p>
        </w:tc>
        <w:tc>
          <w:tcPr>
            <w:tcW w:w="198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Наименования </w:t>
            </w:r>
            <w:proofErr w:type="gramStart"/>
            <w:r w:rsidRPr="006A332F">
              <w:rPr>
                <w:rFonts w:eastAsia="Arial Unicode MS"/>
                <w:b/>
                <w:bCs/>
                <w:kern w:val="1"/>
                <w:sz w:val="16"/>
                <w:szCs w:val="16"/>
                <w:shd w:val="clear" w:color="auto" w:fill="FFFFFF" w:themeFill="background1"/>
                <w:lang w:eastAsia="en-US"/>
              </w:rPr>
              <w:t>промежуточных</w:t>
            </w:r>
            <w:proofErr w:type="gramEnd"/>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остановочных пунктов</w:t>
            </w:r>
          </w:p>
        </w:tc>
        <w:tc>
          <w:tcPr>
            <w:tcW w:w="708" w:type="dxa"/>
            <w:shd w:val="clear" w:color="auto" w:fill="FFFFFF" w:themeFill="background1"/>
            <w:vAlign w:val="center"/>
          </w:tcPr>
          <w:p w:rsidR="007A7ACD" w:rsidRPr="006A332F" w:rsidRDefault="007A7ACD" w:rsidP="00F05735">
            <w:pPr>
              <w:widowControl w:val="0"/>
              <w:suppressLineNumbers/>
              <w:suppressAutoHyphens/>
              <w:snapToGrid w:val="0"/>
              <w:ind w:right="-107"/>
              <w:jc w:val="center"/>
              <w:rPr>
                <w:rFonts w:eastAsia="Arial Unicode MS"/>
                <w:b/>
                <w:bCs/>
                <w:kern w:val="1"/>
                <w:sz w:val="16"/>
                <w:szCs w:val="16"/>
                <w:shd w:val="clear" w:color="auto" w:fill="FFFFFF" w:themeFill="background1"/>
                <w:lang w:eastAsia="en-US"/>
              </w:rPr>
            </w:pPr>
            <w:proofErr w:type="spellStart"/>
            <w:r w:rsidRPr="006A332F">
              <w:rPr>
                <w:rFonts w:eastAsia="Arial Unicode MS"/>
                <w:b/>
                <w:bCs/>
                <w:kern w:val="1"/>
                <w:sz w:val="16"/>
                <w:szCs w:val="16"/>
                <w:shd w:val="clear" w:color="auto" w:fill="FFFFFF" w:themeFill="background1"/>
                <w:lang w:eastAsia="en-US"/>
              </w:rPr>
              <w:t>Протя-жён-ность</w:t>
            </w:r>
            <w:proofErr w:type="spellEnd"/>
            <w:r w:rsidRPr="006A332F">
              <w:rPr>
                <w:rFonts w:eastAsia="Arial Unicode MS"/>
                <w:b/>
                <w:bCs/>
                <w:kern w:val="1"/>
                <w:sz w:val="16"/>
                <w:szCs w:val="16"/>
                <w:shd w:val="clear" w:color="auto" w:fill="FFFFFF" w:themeFill="background1"/>
                <w:lang w:eastAsia="en-US"/>
              </w:rPr>
              <w:t>, км</w:t>
            </w:r>
          </w:p>
        </w:tc>
        <w:tc>
          <w:tcPr>
            <w:tcW w:w="113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Порядок посадки </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и </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высадки пассажиров</w:t>
            </w:r>
          </w:p>
        </w:tc>
        <w:tc>
          <w:tcPr>
            <w:tcW w:w="992"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Вид </w:t>
            </w:r>
            <w:proofErr w:type="spellStart"/>
            <w:proofErr w:type="gramStart"/>
            <w:r w:rsidRPr="006A332F">
              <w:rPr>
                <w:rFonts w:eastAsia="Arial Unicode MS"/>
                <w:b/>
                <w:bCs/>
                <w:kern w:val="1"/>
                <w:sz w:val="16"/>
                <w:szCs w:val="16"/>
                <w:shd w:val="clear" w:color="auto" w:fill="FFFFFF" w:themeFill="background1"/>
                <w:lang w:eastAsia="en-US"/>
              </w:rPr>
              <w:t>регуляр-ных</w:t>
            </w:r>
            <w:proofErr w:type="spellEnd"/>
            <w:proofErr w:type="gramEnd"/>
            <w:r w:rsidRPr="006A332F">
              <w:rPr>
                <w:rFonts w:eastAsia="Arial Unicode MS"/>
                <w:b/>
                <w:bCs/>
                <w:kern w:val="1"/>
                <w:sz w:val="16"/>
                <w:szCs w:val="16"/>
                <w:shd w:val="clear" w:color="auto" w:fill="FFFFFF" w:themeFill="background1"/>
                <w:lang w:eastAsia="en-US"/>
              </w:rPr>
              <w:t xml:space="preserve"> перевозок</w:t>
            </w:r>
          </w:p>
        </w:tc>
        <w:tc>
          <w:tcPr>
            <w:tcW w:w="1276"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Вид </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и</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 класс транспортных средств, используемых  для перевозок по маршруту</w:t>
            </w:r>
          </w:p>
        </w:tc>
        <w:tc>
          <w:tcPr>
            <w:tcW w:w="993" w:type="dxa"/>
            <w:shd w:val="clear" w:color="auto" w:fill="FFFFFF" w:themeFill="background1"/>
            <w:vAlign w:val="center"/>
          </w:tcPr>
          <w:p w:rsidR="007A7ACD" w:rsidRPr="006A332F" w:rsidRDefault="007A7ACD" w:rsidP="00A25F2A">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Экологические </w:t>
            </w:r>
            <w:proofErr w:type="spellStart"/>
            <w:r w:rsidRPr="006A332F">
              <w:rPr>
                <w:rFonts w:eastAsia="Arial Unicode MS"/>
                <w:b/>
                <w:bCs/>
                <w:kern w:val="1"/>
                <w:sz w:val="16"/>
                <w:szCs w:val="16"/>
                <w:shd w:val="clear" w:color="auto" w:fill="FFFFFF" w:themeFill="background1"/>
                <w:lang w:eastAsia="en-US"/>
              </w:rPr>
              <w:t>харак-теристикитранспорт-ных</w:t>
            </w:r>
            <w:proofErr w:type="spellEnd"/>
            <w:r w:rsidRPr="006A332F">
              <w:rPr>
                <w:rFonts w:eastAsia="Arial Unicode MS"/>
                <w:b/>
                <w:bCs/>
                <w:kern w:val="1"/>
                <w:sz w:val="16"/>
                <w:szCs w:val="16"/>
                <w:shd w:val="clear" w:color="auto" w:fill="FFFFFF" w:themeFill="background1"/>
                <w:lang w:eastAsia="en-US"/>
              </w:rPr>
              <w:t xml:space="preserve"> средств, которые </w:t>
            </w:r>
            <w:proofErr w:type="spellStart"/>
            <w:r w:rsidRPr="006A332F">
              <w:rPr>
                <w:rFonts w:eastAsia="Arial Unicode MS"/>
                <w:b/>
                <w:bCs/>
                <w:kern w:val="1"/>
                <w:sz w:val="16"/>
                <w:szCs w:val="16"/>
                <w:shd w:val="clear" w:color="auto" w:fill="FFFFFF" w:themeFill="background1"/>
                <w:lang w:eastAsia="en-US"/>
              </w:rPr>
              <w:t>использу</w:t>
            </w:r>
            <w:proofErr w:type="spellEnd"/>
            <w:r w:rsidRPr="006A332F">
              <w:rPr>
                <w:rFonts w:eastAsia="Arial Unicode MS"/>
                <w:b/>
                <w:bCs/>
                <w:kern w:val="1"/>
                <w:sz w:val="16"/>
                <w:szCs w:val="16"/>
                <w:shd w:val="clear" w:color="auto" w:fill="FFFFFF" w:themeFill="background1"/>
                <w:lang w:eastAsia="en-US"/>
              </w:rPr>
              <w:t>-</w:t>
            </w:r>
          </w:p>
          <w:p w:rsidR="007A7ACD" w:rsidRPr="006A332F" w:rsidRDefault="007A7ACD" w:rsidP="00A25F2A">
            <w:pPr>
              <w:widowControl w:val="0"/>
              <w:suppressLineNumbers/>
              <w:suppressAutoHyphens/>
              <w:snapToGrid w:val="0"/>
              <w:jc w:val="center"/>
              <w:rPr>
                <w:rFonts w:eastAsia="Arial Unicode MS"/>
                <w:b/>
                <w:bCs/>
                <w:kern w:val="1"/>
                <w:sz w:val="16"/>
                <w:szCs w:val="16"/>
                <w:shd w:val="clear" w:color="auto" w:fill="FFFFFF" w:themeFill="background1"/>
                <w:lang w:eastAsia="en-US"/>
              </w:rPr>
            </w:pPr>
            <w:proofErr w:type="spellStart"/>
            <w:r w:rsidRPr="006A332F">
              <w:rPr>
                <w:rFonts w:eastAsia="Arial Unicode MS"/>
                <w:b/>
                <w:bCs/>
                <w:kern w:val="1"/>
                <w:sz w:val="16"/>
                <w:szCs w:val="16"/>
                <w:shd w:val="clear" w:color="auto" w:fill="FFFFFF" w:themeFill="background1"/>
                <w:lang w:eastAsia="en-US"/>
              </w:rPr>
              <w:t>ются</w:t>
            </w:r>
            <w:proofErr w:type="spellEnd"/>
            <w:r w:rsidRPr="006A332F">
              <w:rPr>
                <w:rFonts w:eastAsia="Arial Unicode MS"/>
                <w:b/>
                <w:bCs/>
                <w:kern w:val="1"/>
                <w:sz w:val="16"/>
                <w:szCs w:val="16"/>
                <w:shd w:val="clear" w:color="auto" w:fill="FFFFFF" w:themeFill="background1"/>
                <w:lang w:eastAsia="en-US"/>
              </w:rPr>
              <w:t xml:space="preserve"> для </w:t>
            </w:r>
            <w:proofErr w:type="spellStart"/>
            <w:proofErr w:type="gramStart"/>
            <w:r w:rsidRPr="006A332F">
              <w:rPr>
                <w:rFonts w:eastAsia="Arial Unicode MS"/>
                <w:b/>
                <w:bCs/>
                <w:kern w:val="1"/>
                <w:sz w:val="16"/>
                <w:szCs w:val="16"/>
                <w:shd w:val="clear" w:color="auto" w:fill="FFFFFF" w:themeFill="background1"/>
                <w:lang w:eastAsia="en-US"/>
              </w:rPr>
              <w:t>пере-возок</w:t>
            </w:r>
            <w:proofErr w:type="spellEnd"/>
            <w:proofErr w:type="gramEnd"/>
            <w:r w:rsidRPr="006A332F">
              <w:rPr>
                <w:rFonts w:eastAsia="Arial Unicode MS"/>
                <w:b/>
                <w:bCs/>
                <w:kern w:val="1"/>
                <w:sz w:val="16"/>
                <w:szCs w:val="16"/>
                <w:shd w:val="clear" w:color="auto" w:fill="FFFFFF" w:themeFill="background1"/>
                <w:lang w:eastAsia="en-US"/>
              </w:rPr>
              <w:t xml:space="preserve"> по маршруту</w:t>
            </w:r>
          </w:p>
        </w:tc>
        <w:tc>
          <w:tcPr>
            <w:tcW w:w="113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Режим</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работы</w:t>
            </w:r>
          </w:p>
        </w:tc>
      </w:tr>
      <w:tr w:rsidR="007A7ACD" w:rsidRPr="00A80CBD" w:rsidTr="006A332F">
        <w:tc>
          <w:tcPr>
            <w:tcW w:w="851" w:type="dxa"/>
            <w:shd w:val="clear" w:color="auto" w:fill="auto"/>
            <w:vAlign w:val="center"/>
          </w:tcPr>
          <w:p w:rsidR="007A7ACD" w:rsidRPr="00EA45F4" w:rsidRDefault="00D57DD2" w:rsidP="00A25F2A">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 </w:t>
            </w:r>
            <w:r w:rsidR="007A7ACD" w:rsidRPr="00EA45F4">
              <w:rPr>
                <w:rFonts w:eastAsia="Arial Unicode MS"/>
                <w:kern w:val="1"/>
                <w:sz w:val="18"/>
                <w:szCs w:val="18"/>
              </w:rPr>
              <w:t>101</w:t>
            </w:r>
          </w:p>
        </w:tc>
        <w:tc>
          <w:tcPr>
            <w:tcW w:w="1134" w:type="dxa"/>
            <w:shd w:val="clear" w:color="auto" w:fill="auto"/>
            <w:vAlign w:val="center"/>
          </w:tcPr>
          <w:p w:rsidR="007A7ACD" w:rsidRPr="00EA45F4" w:rsidRDefault="007A7ACD" w:rsidP="00A25F2A">
            <w:pPr>
              <w:widowControl w:val="0"/>
              <w:suppressLineNumbers/>
              <w:suppressAutoHyphens/>
              <w:snapToGrid w:val="0"/>
              <w:jc w:val="center"/>
              <w:rPr>
                <w:rFonts w:eastAsia="Arial Unicode MS"/>
                <w:kern w:val="1"/>
                <w:sz w:val="18"/>
                <w:szCs w:val="18"/>
              </w:rPr>
            </w:pPr>
            <w:proofErr w:type="gramStart"/>
            <w:r w:rsidRPr="00EA45F4">
              <w:rPr>
                <w:rFonts w:eastAsia="Arial Unicode MS"/>
                <w:kern w:val="1"/>
                <w:sz w:val="18"/>
                <w:szCs w:val="18"/>
              </w:rPr>
              <w:t>Темкино-Горки</w:t>
            </w:r>
            <w:proofErr w:type="gramEnd"/>
          </w:p>
        </w:tc>
        <w:tc>
          <w:tcPr>
            <w:tcW w:w="1984" w:type="dxa"/>
          </w:tcPr>
          <w:p w:rsidR="007A7ACD" w:rsidRPr="00EA45F4" w:rsidRDefault="007A7ACD"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7A7ACD" w:rsidRPr="00EA45F4" w:rsidRDefault="007A7ACD"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асильевское</w:t>
            </w:r>
          </w:p>
          <w:p w:rsidR="007A7ACD" w:rsidRPr="00EA45F4" w:rsidRDefault="007A7ACD"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.Б</w:t>
            </w:r>
            <w:proofErr w:type="gramEnd"/>
            <w:r w:rsidRPr="00EA45F4">
              <w:rPr>
                <w:color w:val="000000" w:themeColor="text1"/>
                <w:sz w:val="18"/>
                <w:szCs w:val="18"/>
              </w:rPr>
              <w:t>екрино</w:t>
            </w:r>
            <w:proofErr w:type="spellEnd"/>
          </w:p>
          <w:p w:rsidR="007A7ACD" w:rsidRPr="00EA45F4" w:rsidRDefault="007A7ACD"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.Г</w:t>
            </w:r>
            <w:proofErr w:type="gramEnd"/>
            <w:r w:rsidRPr="00EA45F4">
              <w:rPr>
                <w:color w:val="000000" w:themeColor="text1"/>
                <w:sz w:val="18"/>
                <w:szCs w:val="18"/>
              </w:rPr>
              <w:t>орки</w:t>
            </w:r>
          </w:p>
          <w:p w:rsidR="007A7ACD" w:rsidRPr="00EA45F4" w:rsidRDefault="007A7ACD" w:rsidP="00A25F2A">
            <w:pPr>
              <w:widowControl w:val="0"/>
              <w:suppressLineNumbers/>
              <w:suppressAutoHyphens/>
              <w:snapToGrid w:val="0"/>
              <w:jc w:val="center"/>
              <w:rPr>
                <w:rFonts w:eastAsia="Arial Unicode MS"/>
                <w:color w:val="000000" w:themeColor="text1"/>
                <w:kern w:val="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r w:rsidRPr="00EA45F4">
              <w:rPr>
                <w:rFonts w:eastAsia="Arial Unicode MS"/>
                <w:color w:val="000000" w:themeColor="text1"/>
                <w:kern w:val="1"/>
                <w:sz w:val="18"/>
                <w:szCs w:val="18"/>
              </w:rPr>
              <w:t xml:space="preserve"> </w:t>
            </w:r>
          </w:p>
        </w:tc>
        <w:tc>
          <w:tcPr>
            <w:tcW w:w="708" w:type="dxa"/>
            <w:shd w:val="clear" w:color="auto" w:fill="auto"/>
          </w:tcPr>
          <w:p w:rsidR="007A7ACD"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76,24</w:t>
            </w:r>
          </w:p>
        </w:tc>
        <w:tc>
          <w:tcPr>
            <w:tcW w:w="1134" w:type="dxa"/>
          </w:tcPr>
          <w:p w:rsidR="007A7ACD" w:rsidRPr="00EA45F4" w:rsidRDefault="007A7ACD" w:rsidP="000B699C">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7A7ACD" w:rsidRPr="00EA45F4" w:rsidRDefault="007A7ACD" w:rsidP="00A25F2A">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7A7ACD" w:rsidRPr="00EA45F4" w:rsidRDefault="007A7ACD" w:rsidP="00A25F2A">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7A7ACD" w:rsidRPr="00EA45F4" w:rsidRDefault="007A7ACD" w:rsidP="001F7115">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7A7ACD" w:rsidRPr="00EA45F4" w:rsidRDefault="007A7ACD" w:rsidP="001F7115">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7A7ACD" w:rsidRPr="00A80CBD" w:rsidRDefault="00FC12B9" w:rsidP="00A25F2A">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D57DD2">
            <w:pPr>
              <w:suppressAutoHyphens/>
              <w:jc w:val="both"/>
              <w:rPr>
                <w:sz w:val="18"/>
                <w:szCs w:val="18"/>
              </w:rPr>
            </w:pPr>
            <w:r w:rsidRPr="00EA45F4">
              <w:rPr>
                <w:sz w:val="18"/>
                <w:szCs w:val="18"/>
              </w:rPr>
              <w:t xml:space="preserve">№ 102 </w:t>
            </w:r>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134"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Темкино-Булгаково</w:t>
            </w:r>
          </w:p>
        </w:tc>
        <w:tc>
          <w:tcPr>
            <w:tcW w:w="1984" w:type="dxa"/>
          </w:tcPr>
          <w:p w:rsidR="00FC12B9" w:rsidRPr="00EA45F4" w:rsidRDefault="00FC12B9" w:rsidP="00FC12B9">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FC12B9" w:rsidRPr="00EA45F4" w:rsidRDefault="00FC12B9" w:rsidP="00FC12B9">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.Б</w:t>
            </w:r>
            <w:proofErr w:type="gramEnd"/>
            <w:r w:rsidRPr="00EA45F4">
              <w:rPr>
                <w:color w:val="000000" w:themeColor="text1"/>
                <w:sz w:val="18"/>
                <w:szCs w:val="18"/>
              </w:rPr>
              <w:t>улгаково</w:t>
            </w:r>
          </w:p>
          <w:p w:rsidR="00FC12B9" w:rsidRPr="00EA45F4" w:rsidRDefault="00FC12B9" w:rsidP="00FC12B9">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19,4</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103</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Темкино-Нарытка</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FC12B9" w:rsidRPr="00EA45F4"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.О</w:t>
            </w:r>
            <w:proofErr w:type="gramEnd"/>
            <w:r w:rsidRPr="00EA45F4">
              <w:rPr>
                <w:color w:val="000000" w:themeColor="text1"/>
                <w:sz w:val="18"/>
                <w:szCs w:val="18"/>
              </w:rPr>
              <w:t>всянники</w:t>
            </w:r>
            <w:proofErr w:type="spellEnd"/>
          </w:p>
          <w:p w:rsidR="00FC12B9" w:rsidRPr="00EA45F4"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.С</w:t>
            </w:r>
            <w:proofErr w:type="gramEnd"/>
            <w:r w:rsidRPr="00EA45F4">
              <w:rPr>
                <w:color w:val="000000" w:themeColor="text1"/>
                <w:sz w:val="18"/>
                <w:szCs w:val="18"/>
              </w:rPr>
              <w:t>еленки</w:t>
            </w:r>
            <w:proofErr w:type="spellEnd"/>
          </w:p>
          <w:p w:rsidR="00FC12B9"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.Н</w:t>
            </w:r>
            <w:proofErr w:type="gramEnd"/>
            <w:r w:rsidRPr="00EA45F4">
              <w:rPr>
                <w:color w:val="000000" w:themeColor="text1"/>
                <w:sz w:val="18"/>
                <w:szCs w:val="18"/>
              </w:rPr>
              <w:t>арытка</w:t>
            </w:r>
            <w:proofErr w:type="spellEnd"/>
            <w:r w:rsidR="00C939AE">
              <w:rPr>
                <w:color w:val="000000" w:themeColor="text1"/>
                <w:sz w:val="18"/>
                <w:szCs w:val="18"/>
              </w:rPr>
              <w:t>,</w:t>
            </w:r>
          </w:p>
          <w:p w:rsidR="00C939AE" w:rsidRDefault="00C939AE" w:rsidP="00A25F2A">
            <w:pPr>
              <w:widowControl w:val="0"/>
              <w:suppressLineNumbers/>
              <w:suppressAutoHyphens/>
              <w:snapToGrid w:val="0"/>
              <w:jc w:val="center"/>
              <w:rPr>
                <w:color w:val="000000" w:themeColor="text1"/>
                <w:sz w:val="18"/>
                <w:szCs w:val="18"/>
              </w:rPr>
            </w:pPr>
            <w:r>
              <w:rPr>
                <w:color w:val="000000" w:themeColor="text1"/>
                <w:sz w:val="18"/>
                <w:szCs w:val="18"/>
              </w:rPr>
              <w:t>д.Кикино,</w:t>
            </w:r>
          </w:p>
          <w:p w:rsidR="00C939AE" w:rsidRPr="00EA45F4" w:rsidRDefault="00C939AE" w:rsidP="00A25F2A">
            <w:pPr>
              <w:widowControl w:val="0"/>
              <w:suppressLineNumbers/>
              <w:suppressAutoHyphens/>
              <w:snapToGrid w:val="0"/>
              <w:jc w:val="center"/>
              <w:rPr>
                <w:color w:val="000000" w:themeColor="text1"/>
                <w:sz w:val="18"/>
                <w:szCs w:val="18"/>
              </w:rPr>
            </w:pPr>
            <w:proofErr w:type="spellStart"/>
            <w:r>
              <w:rPr>
                <w:color w:val="000000" w:themeColor="text1"/>
                <w:sz w:val="18"/>
                <w:szCs w:val="18"/>
              </w:rPr>
              <w:t>д</w:t>
            </w:r>
            <w:proofErr w:type="gramStart"/>
            <w:r>
              <w:rPr>
                <w:color w:val="000000" w:themeColor="text1"/>
                <w:sz w:val="18"/>
                <w:szCs w:val="18"/>
              </w:rPr>
              <w:t>.Н</w:t>
            </w:r>
            <w:proofErr w:type="gramEnd"/>
            <w:r>
              <w:rPr>
                <w:color w:val="000000" w:themeColor="text1"/>
                <w:sz w:val="18"/>
                <w:szCs w:val="18"/>
              </w:rPr>
              <w:t>овиково</w:t>
            </w:r>
            <w:proofErr w:type="spellEnd"/>
          </w:p>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77,57</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104</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Темкино-Кикино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FC12B9" w:rsidRPr="00EA45F4"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.О</w:t>
            </w:r>
            <w:proofErr w:type="gramEnd"/>
            <w:r w:rsidRPr="00EA45F4">
              <w:rPr>
                <w:color w:val="000000" w:themeColor="text1"/>
                <w:sz w:val="18"/>
                <w:szCs w:val="18"/>
              </w:rPr>
              <w:t>всянники</w:t>
            </w:r>
            <w:proofErr w:type="spellEnd"/>
          </w:p>
          <w:p w:rsidR="00FC12B9"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.С</w:t>
            </w:r>
            <w:proofErr w:type="gramEnd"/>
            <w:r w:rsidRPr="00EA45F4">
              <w:rPr>
                <w:color w:val="000000" w:themeColor="text1"/>
                <w:sz w:val="18"/>
                <w:szCs w:val="18"/>
              </w:rPr>
              <w:t>еленки</w:t>
            </w:r>
            <w:proofErr w:type="spellEnd"/>
            <w:r w:rsidR="00C939AE">
              <w:rPr>
                <w:color w:val="000000" w:themeColor="text1"/>
                <w:sz w:val="18"/>
                <w:szCs w:val="18"/>
              </w:rPr>
              <w:t>,</w:t>
            </w:r>
          </w:p>
          <w:p w:rsidR="00C939AE" w:rsidRPr="00EA45F4" w:rsidRDefault="00C939AE" w:rsidP="00A25F2A">
            <w:pPr>
              <w:widowControl w:val="0"/>
              <w:suppressLineNumbers/>
              <w:suppressAutoHyphens/>
              <w:snapToGrid w:val="0"/>
              <w:jc w:val="center"/>
              <w:rPr>
                <w:color w:val="000000" w:themeColor="text1"/>
                <w:sz w:val="18"/>
                <w:szCs w:val="18"/>
              </w:rPr>
            </w:pPr>
            <w:proofErr w:type="spellStart"/>
            <w:r>
              <w:rPr>
                <w:color w:val="000000" w:themeColor="text1"/>
                <w:sz w:val="18"/>
                <w:szCs w:val="18"/>
              </w:rPr>
              <w:t>д</w:t>
            </w:r>
            <w:proofErr w:type="gramStart"/>
            <w:r>
              <w:rPr>
                <w:color w:val="000000" w:themeColor="text1"/>
                <w:sz w:val="18"/>
                <w:szCs w:val="18"/>
              </w:rPr>
              <w:t>.Я</w:t>
            </w:r>
            <w:proofErr w:type="gramEnd"/>
            <w:r>
              <w:rPr>
                <w:color w:val="000000" w:themeColor="text1"/>
                <w:sz w:val="18"/>
                <w:szCs w:val="18"/>
              </w:rPr>
              <w:t>кшино</w:t>
            </w:r>
            <w:proofErr w:type="spellEnd"/>
            <w:r>
              <w:rPr>
                <w:color w:val="000000" w:themeColor="text1"/>
                <w:sz w:val="18"/>
                <w:szCs w:val="18"/>
              </w:rPr>
              <w:t>,</w:t>
            </w:r>
          </w:p>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д.Кикино</w:t>
            </w:r>
          </w:p>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50,54</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105</w:t>
            </w:r>
          </w:p>
        </w:tc>
        <w:tc>
          <w:tcPr>
            <w:tcW w:w="1134" w:type="dxa"/>
            <w:shd w:val="clear" w:color="auto" w:fill="auto"/>
            <w:vAlign w:val="center"/>
          </w:tcPr>
          <w:p w:rsidR="00FC12B9" w:rsidRPr="00EA45F4" w:rsidRDefault="00FC12B9" w:rsidP="00D57DD2">
            <w:pPr>
              <w:suppressAutoHyphens/>
              <w:jc w:val="both"/>
              <w:rPr>
                <w:sz w:val="18"/>
                <w:szCs w:val="18"/>
              </w:rPr>
            </w:pPr>
            <w:r w:rsidRPr="00EA45F4">
              <w:rPr>
                <w:sz w:val="18"/>
                <w:szCs w:val="18"/>
              </w:rPr>
              <w:t>Темкино-Власово</w:t>
            </w:r>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.Г</w:t>
            </w:r>
            <w:proofErr w:type="gramEnd"/>
            <w:r w:rsidRPr="00EA45F4">
              <w:rPr>
                <w:color w:val="000000" w:themeColor="text1"/>
                <w:sz w:val="18"/>
                <w:szCs w:val="18"/>
              </w:rPr>
              <w:t>риднево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ласово</w:t>
            </w:r>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12,7</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106</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Темкино-Замыцкое-Абрамово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асилево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.К</w:t>
            </w:r>
            <w:proofErr w:type="gramEnd"/>
            <w:r w:rsidRPr="00EA45F4">
              <w:rPr>
                <w:color w:val="000000" w:themeColor="text1"/>
                <w:sz w:val="18"/>
                <w:szCs w:val="18"/>
              </w:rPr>
              <w:t>арпищево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язищи</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д.Замыцкое</w:t>
            </w:r>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.А</w:t>
            </w:r>
            <w:proofErr w:type="gramEnd"/>
            <w:r w:rsidRPr="00EA45F4">
              <w:rPr>
                <w:color w:val="000000" w:themeColor="text1"/>
                <w:sz w:val="18"/>
                <w:szCs w:val="18"/>
              </w:rPr>
              <w:t>брамово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52,8</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107</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Темкино-Кобелево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асилево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.К</w:t>
            </w:r>
            <w:proofErr w:type="gramEnd"/>
            <w:r w:rsidRPr="00EA45F4">
              <w:rPr>
                <w:color w:val="000000" w:themeColor="text1"/>
                <w:sz w:val="18"/>
                <w:szCs w:val="18"/>
              </w:rPr>
              <w:t>арпищево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язищи</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д.Замыцкое</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.К</w:t>
            </w:r>
            <w:proofErr w:type="gramEnd"/>
            <w:r w:rsidRPr="00EA45F4">
              <w:rPr>
                <w:color w:val="000000" w:themeColor="text1"/>
                <w:sz w:val="18"/>
                <w:szCs w:val="18"/>
              </w:rPr>
              <w:t>обелево</w:t>
            </w:r>
            <w:proofErr w:type="spellEnd"/>
          </w:p>
          <w:p w:rsidR="00FC12B9"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39,6</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108</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Темкино-Федотково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.Г</w:t>
            </w:r>
            <w:proofErr w:type="gramEnd"/>
            <w:r w:rsidRPr="00EA45F4">
              <w:rPr>
                <w:color w:val="000000" w:themeColor="text1"/>
                <w:sz w:val="18"/>
                <w:szCs w:val="18"/>
              </w:rPr>
              <w:t>риднево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ласово</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.Л</w:t>
            </w:r>
            <w:proofErr w:type="gramEnd"/>
            <w:r w:rsidRPr="00EA45F4">
              <w:rPr>
                <w:color w:val="000000" w:themeColor="text1"/>
                <w:sz w:val="18"/>
                <w:szCs w:val="18"/>
              </w:rPr>
              <w:t>евкино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.Ф</w:t>
            </w:r>
            <w:proofErr w:type="gramEnd"/>
            <w:r w:rsidRPr="00EA45F4">
              <w:rPr>
                <w:color w:val="000000" w:themeColor="text1"/>
                <w:sz w:val="18"/>
                <w:szCs w:val="18"/>
              </w:rPr>
              <w:t>едотково</w:t>
            </w:r>
            <w:proofErr w:type="spellEnd"/>
          </w:p>
          <w:p w:rsidR="00FC12B9"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39,0</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sz w:val="18"/>
                <w:szCs w:val="18"/>
              </w:rPr>
            </w:pPr>
            <w:r w:rsidRPr="00EA45F4">
              <w:rPr>
                <w:sz w:val="18"/>
                <w:szCs w:val="18"/>
              </w:rPr>
              <w:t>№ 109</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Темкино-Бекрино-Горк</w:t>
            </w:r>
            <w:proofErr w:type="gramStart"/>
            <w:r w:rsidRPr="00EA45F4">
              <w:rPr>
                <w:sz w:val="18"/>
                <w:szCs w:val="18"/>
              </w:rPr>
              <w:t>и</w:t>
            </w:r>
            <w:proofErr w:type="spellEnd"/>
            <w:r w:rsidRPr="00EA45F4">
              <w:rPr>
                <w:sz w:val="18"/>
                <w:szCs w:val="18"/>
              </w:rPr>
              <w:t>-</w:t>
            </w:r>
            <w:proofErr w:type="gramEnd"/>
            <w:r w:rsidRPr="00EA45F4">
              <w:rPr>
                <w:sz w:val="18"/>
                <w:szCs w:val="18"/>
              </w:rPr>
              <w:t xml:space="preserve"> Васильевское</w:t>
            </w:r>
          </w:p>
          <w:p w:rsidR="00FC12B9" w:rsidRPr="00EA45F4" w:rsidRDefault="00FC12B9" w:rsidP="00D57DD2">
            <w:pPr>
              <w:suppressAutoHyphens/>
              <w:jc w:val="both"/>
              <w:rPr>
                <w:sz w:val="18"/>
                <w:szCs w:val="18"/>
              </w:rPr>
            </w:pPr>
          </w:p>
        </w:tc>
        <w:tc>
          <w:tcPr>
            <w:tcW w:w="1984" w:type="dxa"/>
          </w:tcPr>
          <w:p w:rsidR="00C939AE" w:rsidRDefault="00FC12B9" w:rsidP="00FC12B9">
            <w:pPr>
              <w:jc w:val="center"/>
              <w:rPr>
                <w:sz w:val="18"/>
                <w:szCs w:val="18"/>
              </w:rPr>
            </w:pPr>
            <w:r w:rsidRPr="00EA45F4">
              <w:rPr>
                <w:sz w:val="18"/>
                <w:szCs w:val="18"/>
              </w:rPr>
              <w:t>с</w:t>
            </w:r>
            <w:proofErr w:type="gramStart"/>
            <w:r w:rsidRPr="00EA45F4">
              <w:rPr>
                <w:sz w:val="18"/>
                <w:szCs w:val="18"/>
              </w:rPr>
              <w:t>.Т</w:t>
            </w:r>
            <w:proofErr w:type="gramEnd"/>
            <w:r w:rsidRPr="00EA45F4">
              <w:rPr>
                <w:sz w:val="18"/>
                <w:szCs w:val="18"/>
              </w:rPr>
              <w:t xml:space="preserve">емкино, д.Темкино, </w:t>
            </w:r>
            <w:proofErr w:type="spellStart"/>
            <w:r w:rsidRPr="00EA45F4">
              <w:rPr>
                <w:sz w:val="18"/>
                <w:szCs w:val="18"/>
              </w:rPr>
              <w:t>д.Кордюково</w:t>
            </w:r>
            <w:proofErr w:type="spellEnd"/>
            <w:r w:rsidRPr="00EA45F4">
              <w:rPr>
                <w:sz w:val="18"/>
                <w:szCs w:val="18"/>
              </w:rPr>
              <w:t xml:space="preserve"> </w:t>
            </w:r>
            <w:proofErr w:type="spellStart"/>
            <w:r w:rsidRPr="00EA45F4">
              <w:rPr>
                <w:sz w:val="18"/>
                <w:szCs w:val="18"/>
              </w:rPr>
              <w:t>д.Силинки</w:t>
            </w:r>
            <w:proofErr w:type="spellEnd"/>
            <w:r w:rsidRPr="00EA45F4">
              <w:rPr>
                <w:sz w:val="18"/>
                <w:szCs w:val="18"/>
              </w:rPr>
              <w:t xml:space="preserve"> </w:t>
            </w:r>
            <w:proofErr w:type="spellStart"/>
            <w:r w:rsidRPr="00EA45F4">
              <w:rPr>
                <w:sz w:val="18"/>
                <w:szCs w:val="18"/>
              </w:rPr>
              <w:t>д</w:t>
            </w:r>
            <w:r w:rsidR="00C939AE">
              <w:rPr>
                <w:sz w:val="18"/>
                <w:szCs w:val="18"/>
              </w:rPr>
              <w:t>.Фатейково</w:t>
            </w:r>
            <w:proofErr w:type="spellEnd"/>
            <w:r w:rsidR="00C939AE">
              <w:rPr>
                <w:sz w:val="18"/>
                <w:szCs w:val="18"/>
              </w:rPr>
              <w:t>,</w:t>
            </w:r>
          </w:p>
          <w:p w:rsidR="00FC12B9" w:rsidRPr="00EA45F4" w:rsidRDefault="00FC12B9" w:rsidP="00FC12B9">
            <w:pPr>
              <w:jc w:val="center"/>
              <w:rPr>
                <w:sz w:val="18"/>
                <w:szCs w:val="18"/>
              </w:rPr>
            </w:pPr>
            <w:r w:rsidRPr="00EA45F4">
              <w:rPr>
                <w:sz w:val="18"/>
                <w:szCs w:val="18"/>
              </w:rPr>
              <w:t xml:space="preserve"> </w:t>
            </w:r>
            <w:r w:rsidR="00C939AE">
              <w:rPr>
                <w:sz w:val="18"/>
                <w:szCs w:val="18"/>
              </w:rPr>
              <w:t>д</w:t>
            </w:r>
            <w:proofErr w:type="gramStart"/>
            <w:r w:rsidR="00C939AE">
              <w:rPr>
                <w:sz w:val="18"/>
                <w:szCs w:val="18"/>
              </w:rPr>
              <w:t>.</w:t>
            </w:r>
            <w:r w:rsidRPr="00EA45F4">
              <w:rPr>
                <w:sz w:val="18"/>
                <w:szCs w:val="18"/>
              </w:rPr>
              <w:t>В</w:t>
            </w:r>
            <w:proofErr w:type="gramEnd"/>
            <w:r w:rsidRPr="00EA45F4">
              <w:rPr>
                <w:sz w:val="18"/>
                <w:szCs w:val="18"/>
              </w:rPr>
              <w:t>асильевское</w:t>
            </w:r>
          </w:p>
          <w:p w:rsidR="00FC12B9" w:rsidRPr="00EA45F4" w:rsidRDefault="00FC12B9" w:rsidP="00FC12B9">
            <w:pPr>
              <w:widowControl w:val="0"/>
              <w:suppressLineNumbers/>
              <w:suppressAutoHyphens/>
              <w:snapToGrid w:val="0"/>
              <w:jc w:val="center"/>
              <w:rPr>
                <w:sz w:val="18"/>
                <w:szCs w:val="18"/>
              </w:rPr>
            </w:pPr>
            <w:proofErr w:type="spellStart"/>
            <w:r w:rsidRPr="00EA45F4">
              <w:rPr>
                <w:sz w:val="18"/>
                <w:szCs w:val="18"/>
              </w:rPr>
              <w:t>д</w:t>
            </w:r>
            <w:proofErr w:type="gramStart"/>
            <w:r w:rsidRPr="00EA45F4">
              <w:rPr>
                <w:sz w:val="18"/>
                <w:szCs w:val="18"/>
              </w:rPr>
              <w:t>.Х</w:t>
            </w:r>
            <w:proofErr w:type="gramEnd"/>
            <w:r w:rsidRPr="00EA45F4">
              <w:rPr>
                <w:sz w:val="18"/>
                <w:szCs w:val="18"/>
              </w:rPr>
              <w:t>олмино</w:t>
            </w:r>
            <w:proofErr w:type="spellEnd"/>
            <w:r w:rsidRPr="00EA45F4">
              <w:rPr>
                <w:sz w:val="18"/>
                <w:szCs w:val="18"/>
              </w:rPr>
              <w:t xml:space="preserve">,  </w:t>
            </w:r>
            <w:proofErr w:type="spellStart"/>
            <w:r w:rsidRPr="00EA45F4">
              <w:rPr>
                <w:sz w:val="18"/>
                <w:szCs w:val="18"/>
              </w:rPr>
              <w:t>д.Бекрино</w:t>
            </w:r>
            <w:proofErr w:type="spellEnd"/>
            <w:r w:rsidRPr="00EA45F4">
              <w:rPr>
                <w:sz w:val="18"/>
                <w:szCs w:val="18"/>
              </w:rPr>
              <w:t>,  д.Шатеша,</w:t>
            </w:r>
          </w:p>
          <w:p w:rsidR="00FC12B9" w:rsidRPr="00EA45F4" w:rsidRDefault="00FC12B9" w:rsidP="00FC12B9">
            <w:pPr>
              <w:widowControl w:val="0"/>
              <w:suppressLineNumbers/>
              <w:suppressAutoHyphens/>
              <w:snapToGrid w:val="0"/>
              <w:jc w:val="center"/>
              <w:rPr>
                <w:color w:val="000000" w:themeColor="text1"/>
                <w:sz w:val="18"/>
                <w:szCs w:val="18"/>
              </w:rPr>
            </w:pPr>
            <w:proofErr w:type="spellStart"/>
            <w:r w:rsidRPr="00EA45F4">
              <w:rPr>
                <w:sz w:val="18"/>
                <w:szCs w:val="18"/>
              </w:rPr>
              <w:t>д</w:t>
            </w:r>
            <w:proofErr w:type="gramStart"/>
            <w:r w:rsidRPr="00EA45F4">
              <w:rPr>
                <w:sz w:val="18"/>
                <w:szCs w:val="18"/>
              </w:rPr>
              <w:t>.В</w:t>
            </w:r>
            <w:proofErr w:type="gramEnd"/>
            <w:r w:rsidRPr="00EA45F4">
              <w:rPr>
                <w:sz w:val="18"/>
                <w:szCs w:val="18"/>
              </w:rPr>
              <w:t>ырье</w:t>
            </w:r>
            <w:proofErr w:type="spellEnd"/>
            <w:r w:rsidRPr="00EA45F4">
              <w:rPr>
                <w:sz w:val="18"/>
                <w:szCs w:val="18"/>
              </w:rPr>
              <w:t xml:space="preserve">, </w:t>
            </w:r>
            <w:proofErr w:type="spellStart"/>
            <w:r w:rsidRPr="00EA45F4">
              <w:rPr>
                <w:sz w:val="18"/>
                <w:szCs w:val="18"/>
              </w:rPr>
              <w:t>д.Рязаново</w:t>
            </w:r>
            <w:proofErr w:type="spellEnd"/>
            <w:r w:rsidRPr="00EA45F4">
              <w:rPr>
                <w:sz w:val="18"/>
                <w:szCs w:val="18"/>
              </w:rPr>
              <w:t>, д.Горки</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76,24</w:t>
            </w:r>
          </w:p>
        </w:tc>
        <w:tc>
          <w:tcPr>
            <w:tcW w:w="1134"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3244BB">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3244BB">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3244BB">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3244BB">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bl>
    <w:p w:rsidR="006A332F" w:rsidRDefault="006A332F" w:rsidP="008D613E">
      <w:pPr>
        <w:suppressAutoHyphens/>
        <w:jc w:val="both"/>
        <w:rPr>
          <w:sz w:val="26"/>
          <w:szCs w:val="26"/>
          <w:highlight w:val="yellow"/>
        </w:rPr>
      </w:pPr>
    </w:p>
    <w:p w:rsidR="006A332F" w:rsidRDefault="006A332F" w:rsidP="008D613E">
      <w:pPr>
        <w:suppressAutoHyphens/>
        <w:jc w:val="both"/>
        <w:rPr>
          <w:sz w:val="26"/>
          <w:szCs w:val="26"/>
          <w:highlight w:val="yellow"/>
        </w:rPr>
      </w:pPr>
    </w:p>
    <w:p w:rsidR="006A332F" w:rsidRDefault="006A332F" w:rsidP="008D613E">
      <w:pPr>
        <w:suppressAutoHyphens/>
        <w:jc w:val="both"/>
        <w:rPr>
          <w:sz w:val="26"/>
          <w:szCs w:val="26"/>
          <w:highlight w:val="yellow"/>
        </w:rPr>
      </w:pPr>
    </w:p>
    <w:p w:rsidR="00392442" w:rsidRDefault="00B531A9">
      <w:pPr>
        <w:widowControl w:val="0"/>
        <w:autoSpaceDE w:val="0"/>
        <w:autoSpaceDN w:val="0"/>
        <w:adjustRightInd w:val="0"/>
        <w:jc w:val="center"/>
        <w:outlineLvl w:val="1"/>
        <w:rPr>
          <w:rFonts w:eastAsia="Calibri"/>
          <w:b/>
          <w:sz w:val="26"/>
          <w:szCs w:val="26"/>
          <w:lang w:eastAsia="en-US"/>
        </w:rPr>
      </w:pPr>
      <w:r w:rsidRPr="00FA3165">
        <w:rPr>
          <w:b/>
          <w:sz w:val="26"/>
          <w:szCs w:val="26"/>
        </w:rPr>
        <w:lastRenderedPageBreak/>
        <w:t xml:space="preserve">2. </w:t>
      </w:r>
      <w:r w:rsidR="00D8355B" w:rsidRPr="00FA3165">
        <w:rPr>
          <w:b/>
          <w:sz w:val="26"/>
          <w:szCs w:val="26"/>
        </w:rPr>
        <w:t>ТРЕБОВАНИЯ К УЧАСТНИКАМ КОНКУРСА</w:t>
      </w:r>
    </w:p>
    <w:p w:rsidR="00392442" w:rsidRDefault="00B531A9">
      <w:pPr>
        <w:widowControl w:val="0"/>
        <w:autoSpaceDE w:val="0"/>
        <w:autoSpaceDN w:val="0"/>
        <w:adjustRightInd w:val="0"/>
        <w:jc w:val="both"/>
        <w:rPr>
          <w:rFonts w:eastAsia="Calibri"/>
          <w:sz w:val="26"/>
          <w:szCs w:val="26"/>
          <w:lang w:eastAsia="en-US"/>
        </w:rPr>
      </w:pPr>
      <w:r>
        <w:rPr>
          <w:rFonts w:eastAsia="Calibri"/>
          <w:sz w:val="26"/>
          <w:szCs w:val="26"/>
          <w:lang w:eastAsia="en-US"/>
        </w:rPr>
        <w:t>2.1. К участию в конкурсе допускаются перевозчики, соответствующие следующим требованиям:</w:t>
      </w:r>
    </w:p>
    <w:p w:rsidR="00392442" w:rsidRDefault="00B531A9">
      <w:pPr>
        <w:widowControl w:val="0"/>
        <w:autoSpaceDE w:val="0"/>
        <w:autoSpaceDN w:val="0"/>
        <w:adjustRightInd w:val="0"/>
        <w:jc w:val="both"/>
        <w:rPr>
          <w:rFonts w:eastAsia="Calibri"/>
          <w:sz w:val="26"/>
          <w:szCs w:val="26"/>
          <w:lang w:eastAsia="en-US"/>
        </w:rPr>
      </w:pPr>
      <w:r>
        <w:rPr>
          <w:rFonts w:eastAsia="Calibri"/>
          <w:sz w:val="26"/>
          <w:szCs w:val="26"/>
          <w:lang w:eastAsia="en-US"/>
        </w:rPr>
        <w:t xml:space="preserve">1) наличие лицензии </w:t>
      </w:r>
      <w:r>
        <w:rPr>
          <w:sz w:val="26"/>
          <w:szCs w:val="26"/>
        </w:rPr>
        <w:t>на осуществление деятельности по перевозкам пассажиров автомобильным транспорто</w:t>
      </w:r>
      <w:r w:rsidR="00C866E5">
        <w:rPr>
          <w:sz w:val="26"/>
          <w:szCs w:val="26"/>
        </w:rPr>
        <w:t xml:space="preserve">м, оборудованным для перевозок </w:t>
      </w:r>
      <w:r>
        <w:rPr>
          <w:sz w:val="26"/>
          <w:szCs w:val="26"/>
        </w:rPr>
        <w:t xml:space="preserve">более восьми человек (за исключением случаев, если указанная деятельность осуществляется по заказам, либо для </w:t>
      </w:r>
      <w:r w:rsidRPr="00AA3A0D">
        <w:rPr>
          <w:rFonts w:eastAsia="Calibri"/>
          <w:sz w:val="26"/>
          <w:szCs w:val="26"/>
          <w:lang w:eastAsia="en-US"/>
        </w:rPr>
        <w:t>обеспечения собственных нужд юридического лица или индивидуального предпринимателя)</w:t>
      </w:r>
      <w:r>
        <w:rPr>
          <w:rFonts w:eastAsia="Calibri"/>
          <w:sz w:val="26"/>
          <w:szCs w:val="26"/>
          <w:lang w:eastAsia="en-US"/>
        </w:rPr>
        <w:t>;</w:t>
      </w:r>
    </w:p>
    <w:p w:rsidR="00385246" w:rsidRPr="00AA3A0D" w:rsidRDefault="00385246" w:rsidP="00AA3A0D">
      <w:pPr>
        <w:widowControl w:val="0"/>
        <w:autoSpaceDE w:val="0"/>
        <w:autoSpaceDN w:val="0"/>
        <w:adjustRightInd w:val="0"/>
        <w:jc w:val="both"/>
        <w:rPr>
          <w:rFonts w:eastAsia="Calibri"/>
          <w:sz w:val="26"/>
          <w:szCs w:val="26"/>
          <w:lang w:eastAsia="en-US"/>
        </w:rPr>
      </w:pPr>
      <w:r w:rsidRPr="00AA3A0D">
        <w:rPr>
          <w:rFonts w:eastAsia="Calibri"/>
          <w:sz w:val="26"/>
          <w:szCs w:val="26"/>
          <w:lang w:eastAsia="en-US"/>
        </w:rPr>
        <w:t xml:space="preserve">2) - наличие на праве собственности или на ином законном основании </w:t>
      </w:r>
      <w:r w:rsidR="007A265F" w:rsidRPr="00AA3A0D">
        <w:rPr>
          <w:rFonts w:eastAsia="Calibri"/>
          <w:sz w:val="26"/>
          <w:szCs w:val="26"/>
          <w:lang w:eastAsia="en-US"/>
        </w:rPr>
        <w:t>ТС</w:t>
      </w:r>
      <w:r w:rsidRPr="00AA3A0D">
        <w:rPr>
          <w:rFonts w:eastAsia="Calibri"/>
          <w:sz w:val="26"/>
          <w:szCs w:val="26"/>
          <w:lang w:eastAsia="en-US"/>
        </w:rPr>
        <w:t>, соответствующих требованиям</w:t>
      </w:r>
      <w:r w:rsidR="00683105" w:rsidRPr="00AA3A0D">
        <w:rPr>
          <w:rFonts w:eastAsia="Calibri"/>
          <w:sz w:val="26"/>
          <w:szCs w:val="26"/>
          <w:lang w:eastAsia="en-US"/>
        </w:rPr>
        <w:t xml:space="preserve"> применительно к маршрут</w:t>
      </w:r>
      <w:r w:rsidR="008D613E">
        <w:rPr>
          <w:rFonts w:eastAsia="Calibri"/>
          <w:sz w:val="26"/>
          <w:szCs w:val="26"/>
          <w:lang w:eastAsia="en-US"/>
        </w:rPr>
        <w:t>ам</w:t>
      </w:r>
      <w:r w:rsidR="00683105" w:rsidRPr="00AA3A0D">
        <w:rPr>
          <w:rFonts w:eastAsia="Calibri"/>
          <w:sz w:val="26"/>
          <w:szCs w:val="26"/>
          <w:lang w:eastAsia="en-US"/>
        </w:rPr>
        <w:t xml:space="preserve">, </w:t>
      </w:r>
      <w:r w:rsidRPr="00AA3A0D">
        <w:rPr>
          <w:rFonts w:eastAsia="Calibri"/>
          <w:sz w:val="26"/>
          <w:szCs w:val="26"/>
          <w:lang w:eastAsia="en-US"/>
        </w:rPr>
        <w:t xml:space="preserve">указанным в реестре муниципальных маршрутов регулярных перевозок на территории </w:t>
      </w:r>
      <w:r w:rsidR="008D613E">
        <w:rPr>
          <w:rFonts w:eastAsia="Calibri"/>
          <w:sz w:val="26"/>
          <w:szCs w:val="26"/>
          <w:lang w:eastAsia="en-US"/>
        </w:rPr>
        <w:t>муниципального образования «Темкинский район» Смоленской области</w:t>
      </w:r>
      <w:r w:rsidRPr="00AA3A0D">
        <w:rPr>
          <w:rFonts w:eastAsia="Calibri"/>
          <w:sz w:val="26"/>
          <w:szCs w:val="26"/>
          <w:lang w:eastAsia="en-US"/>
        </w:rPr>
        <w:t>, в отношении которого выдается свидетельство (пункт 1.5. настоящей конкурсной документации)</w:t>
      </w:r>
      <w:r w:rsidR="00B97393" w:rsidRPr="00AA3A0D">
        <w:rPr>
          <w:rFonts w:eastAsia="Calibri"/>
          <w:sz w:val="26"/>
          <w:szCs w:val="26"/>
          <w:lang w:eastAsia="en-US"/>
        </w:rPr>
        <w:t>;</w:t>
      </w:r>
    </w:p>
    <w:p w:rsidR="00392442" w:rsidRDefault="00385246">
      <w:pPr>
        <w:widowControl w:val="0"/>
        <w:autoSpaceDE w:val="0"/>
        <w:autoSpaceDN w:val="0"/>
        <w:adjustRightInd w:val="0"/>
        <w:jc w:val="both"/>
        <w:rPr>
          <w:rFonts w:eastAsia="Calibri"/>
          <w:sz w:val="26"/>
          <w:szCs w:val="26"/>
          <w:lang w:eastAsia="en-US"/>
        </w:rPr>
      </w:pPr>
      <w:r w:rsidRPr="00AA3A0D">
        <w:rPr>
          <w:rFonts w:eastAsia="Calibri"/>
          <w:sz w:val="26"/>
          <w:szCs w:val="26"/>
          <w:lang w:eastAsia="en-US"/>
        </w:rPr>
        <w:t xml:space="preserve"> </w:t>
      </w:r>
      <w:r w:rsidR="007A265F">
        <w:rPr>
          <w:rFonts w:eastAsia="Calibri"/>
          <w:sz w:val="26"/>
          <w:szCs w:val="26"/>
          <w:lang w:eastAsia="en-US"/>
        </w:rPr>
        <w:t>3</w:t>
      </w:r>
      <w:r w:rsidR="00B531A9">
        <w:rPr>
          <w:rFonts w:eastAsia="Calibri"/>
          <w:sz w:val="26"/>
          <w:szCs w:val="26"/>
          <w:lang w:eastAsia="en-US"/>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92442" w:rsidRDefault="007A265F">
      <w:pPr>
        <w:widowControl w:val="0"/>
        <w:autoSpaceDE w:val="0"/>
        <w:autoSpaceDN w:val="0"/>
        <w:adjustRightInd w:val="0"/>
        <w:jc w:val="both"/>
        <w:rPr>
          <w:rFonts w:eastAsia="Calibri"/>
          <w:sz w:val="26"/>
          <w:szCs w:val="26"/>
          <w:lang w:eastAsia="en-US"/>
        </w:rPr>
      </w:pPr>
      <w:r>
        <w:rPr>
          <w:rFonts w:eastAsia="Calibri"/>
          <w:sz w:val="26"/>
          <w:szCs w:val="26"/>
          <w:lang w:eastAsia="en-US"/>
        </w:rPr>
        <w:t>4</w:t>
      </w:r>
      <w:r w:rsidR="00B531A9">
        <w:rPr>
          <w:rFonts w:eastAsia="Calibri"/>
          <w:sz w:val="26"/>
          <w:szCs w:val="26"/>
          <w:lang w:eastAsia="en-US"/>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92442" w:rsidRDefault="007A265F">
      <w:pPr>
        <w:widowControl w:val="0"/>
        <w:autoSpaceDE w:val="0"/>
        <w:autoSpaceDN w:val="0"/>
        <w:adjustRightInd w:val="0"/>
        <w:jc w:val="both"/>
        <w:rPr>
          <w:rFonts w:eastAsia="Calibri"/>
          <w:sz w:val="26"/>
          <w:szCs w:val="26"/>
          <w:lang w:eastAsia="en-US"/>
        </w:rPr>
      </w:pPr>
      <w:r>
        <w:rPr>
          <w:rFonts w:eastAsia="Calibri"/>
          <w:sz w:val="26"/>
          <w:szCs w:val="26"/>
          <w:lang w:eastAsia="en-US"/>
        </w:rPr>
        <w:t>5</w:t>
      </w:r>
      <w:r w:rsidR="00B531A9">
        <w:rPr>
          <w:rFonts w:eastAsia="Calibri"/>
          <w:sz w:val="26"/>
          <w:szCs w:val="26"/>
          <w:lang w:eastAsia="en-US"/>
        </w:rPr>
        <w:t>) наличие договора простого товарищества в письменной форме (для участников договора простого товарищества).</w:t>
      </w:r>
    </w:p>
    <w:p w:rsidR="00392442" w:rsidRDefault="00B531A9">
      <w:pPr>
        <w:widowControl w:val="0"/>
        <w:autoSpaceDE w:val="0"/>
        <w:autoSpaceDN w:val="0"/>
        <w:adjustRightInd w:val="0"/>
        <w:jc w:val="both"/>
        <w:rPr>
          <w:rFonts w:eastAsia="Calibri"/>
          <w:sz w:val="26"/>
          <w:szCs w:val="26"/>
          <w:lang w:eastAsia="en-US"/>
        </w:rPr>
      </w:pPr>
      <w:r>
        <w:rPr>
          <w:rFonts w:eastAsia="Calibri"/>
          <w:sz w:val="26"/>
          <w:szCs w:val="26"/>
          <w:lang w:eastAsia="en-US"/>
        </w:rPr>
        <w:t>2.2. Требования, предусмотренные под</w:t>
      </w:r>
      <w:hyperlink w:anchor="Par340" w:history="1">
        <w:r>
          <w:rPr>
            <w:rFonts w:eastAsia="Calibri"/>
            <w:sz w:val="26"/>
            <w:szCs w:val="26"/>
            <w:lang w:eastAsia="en-US"/>
          </w:rPr>
          <w:t>пунктами 1</w:t>
        </w:r>
      </w:hyperlink>
      <w:r>
        <w:rPr>
          <w:rFonts w:eastAsia="Calibri"/>
          <w:sz w:val="26"/>
          <w:szCs w:val="26"/>
          <w:lang w:eastAsia="en-US"/>
        </w:rPr>
        <w:t xml:space="preserve">, </w:t>
      </w:r>
      <w:hyperlink w:anchor="Par342" w:history="1">
        <w:r w:rsidR="007A265F">
          <w:rPr>
            <w:rFonts w:eastAsia="Calibri"/>
            <w:sz w:val="26"/>
            <w:szCs w:val="26"/>
            <w:lang w:eastAsia="en-US"/>
          </w:rPr>
          <w:t>3</w:t>
        </w:r>
      </w:hyperlink>
      <w:r>
        <w:rPr>
          <w:rFonts w:eastAsia="Calibri"/>
          <w:sz w:val="26"/>
          <w:szCs w:val="26"/>
          <w:lang w:eastAsia="en-US"/>
        </w:rPr>
        <w:t xml:space="preserve"> и </w:t>
      </w:r>
      <w:r w:rsidR="007A265F">
        <w:rPr>
          <w:rFonts w:eastAsia="Calibri"/>
          <w:sz w:val="26"/>
          <w:szCs w:val="26"/>
          <w:lang w:eastAsia="en-US"/>
        </w:rPr>
        <w:t>4</w:t>
      </w:r>
      <w:r>
        <w:rPr>
          <w:sz w:val="26"/>
          <w:szCs w:val="26"/>
        </w:rPr>
        <w:t xml:space="preserve"> пункта 2.1.</w:t>
      </w:r>
      <w:r>
        <w:rPr>
          <w:rFonts w:eastAsia="Calibri"/>
          <w:sz w:val="26"/>
          <w:szCs w:val="26"/>
          <w:lang w:eastAsia="en-US"/>
        </w:rPr>
        <w:t>, применяются в отношении каждого участника договора простого товарищества.</w:t>
      </w:r>
    </w:p>
    <w:p w:rsidR="00392442" w:rsidRDefault="00B531A9" w:rsidP="00385246">
      <w:pPr>
        <w:tabs>
          <w:tab w:val="left" w:pos="142"/>
        </w:tabs>
        <w:autoSpaceDE w:val="0"/>
        <w:autoSpaceDN w:val="0"/>
        <w:adjustRightInd w:val="0"/>
        <w:jc w:val="both"/>
        <w:rPr>
          <w:sz w:val="26"/>
          <w:szCs w:val="26"/>
        </w:rPr>
      </w:pPr>
      <w:r>
        <w:rPr>
          <w:sz w:val="26"/>
          <w:szCs w:val="26"/>
        </w:rPr>
        <w:t>2.3. Основанием для отказа в допуске к участию в конкурсе является несоответствие требованиям к участникам конкурса, установленным пунктом 2.1. настоящей конкурсной документации.</w:t>
      </w:r>
    </w:p>
    <w:p w:rsidR="00392442" w:rsidRDefault="00B531A9">
      <w:pPr>
        <w:jc w:val="center"/>
        <w:outlineLvl w:val="0"/>
        <w:rPr>
          <w:sz w:val="26"/>
          <w:szCs w:val="26"/>
        </w:rPr>
      </w:pPr>
      <w:r>
        <w:rPr>
          <w:b/>
          <w:sz w:val="26"/>
          <w:szCs w:val="26"/>
        </w:rPr>
        <w:t>3</w:t>
      </w:r>
      <w:r w:rsidR="00D8355B">
        <w:rPr>
          <w:b/>
          <w:sz w:val="26"/>
          <w:szCs w:val="26"/>
        </w:rPr>
        <w:t>. ЗАТРАТЫ НА УЧАСТИЕ В КОНКУРСЕ</w:t>
      </w:r>
    </w:p>
    <w:p w:rsidR="00392442" w:rsidRDefault="00B531A9">
      <w:pPr>
        <w:jc w:val="both"/>
        <w:rPr>
          <w:sz w:val="26"/>
          <w:szCs w:val="26"/>
        </w:rPr>
      </w:pPr>
      <w:r>
        <w:rPr>
          <w:sz w:val="26"/>
          <w:szCs w:val="26"/>
        </w:rPr>
        <w:t>3.1. Участники конкурса самостоятельно несут все расходы, связанные с подготовкой и подачей своей заявки</w:t>
      </w:r>
      <w:r w:rsidR="00EE621C">
        <w:rPr>
          <w:sz w:val="26"/>
          <w:szCs w:val="26"/>
        </w:rPr>
        <w:t xml:space="preserve"> на участие в конкурсе (далее – заявка)</w:t>
      </w:r>
      <w:r>
        <w:rPr>
          <w:sz w:val="26"/>
          <w:szCs w:val="26"/>
        </w:rPr>
        <w:t xml:space="preserve">. </w:t>
      </w:r>
      <w:r w:rsidR="008D613E">
        <w:rPr>
          <w:sz w:val="26"/>
          <w:szCs w:val="26"/>
        </w:rPr>
        <w:t>Администрация муниципального образования «Темкинский район» Смоленской области</w:t>
      </w:r>
      <w:r>
        <w:rPr>
          <w:sz w:val="26"/>
          <w:szCs w:val="26"/>
        </w:rPr>
        <w:t xml:space="preserve"> не отвечает и не имеет обязательств оплатить участнику конкурса указанные расходы независимо от результатов конкурса.</w:t>
      </w:r>
    </w:p>
    <w:p w:rsidR="00392442" w:rsidRDefault="00392442">
      <w:pPr>
        <w:ind w:firstLine="720"/>
        <w:jc w:val="both"/>
      </w:pPr>
    </w:p>
    <w:p w:rsidR="00392442" w:rsidRDefault="00B531A9">
      <w:pPr>
        <w:jc w:val="center"/>
        <w:outlineLvl w:val="0"/>
        <w:rPr>
          <w:b/>
          <w:sz w:val="26"/>
          <w:szCs w:val="26"/>
        </w:rPr>
      </w:pPr>
      <w:r>
        <w:rPr>
          <w:b/>
          <w:sz w:val="26"/>
          <w:szCs w:val="26"/>
        </w:rPr>
        <w:t>4</w:t>
      </w:r>
      <w:r w:rsidR="00D8355B">
        <w:rPr>
          <w:b/>
          <w:sz w:val="26"/>
          <w:szCs w:val="26"/>
        </w:rPr>
        <w:t>. РАЗЪЯСНЕНИЕ ПОЛОЖЕНИЙ КОНКУРСНОЙ ДОКУМЕНТАЦИИ,</w:t>
      </w:r>
    </w:p>
    <w:p w:rsidR="00392442" w:rsidRDefault="00D8355B" w:rsidP="00D8355B">
      <w:pPr>
        <w:jc w:val="center"/>
        <w:outlineLvl w:val="0"/>
        <w:rPr>
          <w:sz w:val="26"/>
          <w:szCs w:val="26"/>
        </w:rPr>
      </w:pPr>
      <w:r>
        <w:rPr>
          <w:b/>
          <w:sz w:val="26"/>
          <w:szCs w:val="26"/>
        </w:rPr>
        <w:t>ВНЕСЕНИЕ ИЗМЕНЕНИЙ, ОТКАЗ ОТ ПРОВЕДЕНИЯ КОНКУРСА</w:t>
      </w:r>
    </w:p>
    <w:p w:rsidR="00392442" w:rsidRDefault="00B531A9">
      <w:pPr>
        <w:widowControl w:val="0"/>
        <w:autoSpaceDE w:val="0"/>
        <w:autoSpaceDN w:val="0"/>
        <w:jc w:val="both"/>
        <w:rPr>
          <w:sz w:val="26"/>
          <w:szCs w:val="26"/>
        </w:rPr>
      </w:pPr>
      <w:r>
        <w:rPr>
          <w:sz w:val="26"/>
          <w:szCs w:val="26"/>
        </w:rPr>
        <w:t xml:space="preserve">4.1. Любое заинтересованное лицо вправе направить в </w:t>
      </w:r>
      <w:r w:rsidR="008D613E">
        <w:rPr>
          <w:sz w:val="26"/>
          <w:szCs w:val="26"/>
        </w:rPr>
        <w:t>Администрацию муниципального образования «Темкинский район» Смоленской области</w:t>
      </w:r>
      <w:r>
        <w:rPr>
          <w:sz w:val="26"/>
          <w:szCs w:val="26"/>
        </w:rPr>
        <w:t xml:space="preserve"> </w:t>
      </w:r>
      <w:r w:rsidR="00350EF9">
        <w:rPr>
          <w:sz w:val="26"/>
          <w:szCs w:val="26"/>
        </w:rPr>
        <w:t xml:space="preserve">в письменной форме </w:t>
      </w:r>
      <w:r>
        <w:rPr>
          <w:sz w:val="26"/>
          <w:szCs w:val="26"/>
        </w:rPr>
        <w:t xml:space="preserve">запрос о разъяснении положений конкурсной документации </w:t>
      </w:r>
      <w:r w:rsidRPr="00D956DF">
        <w:rPr>
          <w:sz w:val="26"/>
          <w:szCs w:val="26"/>
        </w:rPr>
        <w:t>(</w:t>
      </w:r>
      <w:r w:rsidR="00BE737E" w:rsidRPr="00D956DF">
        <w:rPr>
          <w:sz w:val="26"/>
          <w:szCs w:val="26"/>
        </w:rPr>
        <w:t xml:space="preserve">форма 3.6 </w:t>
      </w:r>
      <w:r w:rsidRPr="00D956DF">
        <w:rPr>
          <w:sz w:val="26"/>
          <w:szCs w:val="26"/>
        </w:rPr>
        <w:t>настоящей</w:t>
      </w:r>
      <w:r>
        <w:rPr>
          <w:sz w:val="26"/>
          <w:szCs w:val="26"/>
        </w:rPr>
        <w:t xml:space="preserve"> конкурсной документации). </w:t>
      </w:r>
    </w:p>
    <w:p w:rsidR="00392442" w:rsidRDefault="00B531A9">
      <w:pPr>
        <w:jc w:val="both"/>
        <w:rPr>
          <w:sz w:val="26"/>
          <w:szCs w:val="26"/>
        </w:rPr>
      </w:pPr>
      <w:r>
        <w:rPr>
          <w:sz w:val="26"/>
          <w:szCs w:val="26"/>
        </w:rPr>
        <w:t xml:space="preserve">4.2. </w:t>
      </w:r>
      <w:proofErr w:type="gramStart"/>
      <w:r w:rsidR="008D613E">
        <w:rPr>
          <w:sz w:val="26"/>
          <w:szCs w:val="26"/>
        </w:rPr>
        <w:t>Администрация муниципального образования «Темкинский район» Смоленской области</w:t>
      </w:r>
      <w:r>
        <w:rPr>
          <w:sz w:val="26"/>
          <w:szCs w:val="26"/>
        </w:rPr>
        <w:t xml:space="preserve"> в течение пяти рабочих дней со дня поступления указанного запроса направляет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и размещает ответ на официальном </w:t>
      </w:r>
      <w:r w:rsidR="008D613E" w:rsidRPr="0016732D">
        <w:rPr>
          <w:sz w:val="26"/>
          <w:szCs w:val="26"/>
        </w:rPr>
        <w:t>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8D613E" w:rsidRPr="0016732D">
        <w:rPr>
          <w:sz w:val="26"/>
          <w:szCs w:val="26"/>
          <w:lang w:val="de-DE"/>
        </w:rPr>
        <w:t>temkino</w:t>
      </w:r>
      <w:proofErr w:type="spellEnd"/>
      <w:proofErr w:type="gramEnd"/>
      <w:r w:rsidR="008D613E" w:rsidRPr="0016732D">
        <w:rPr>
          <w:sz w:val="26"/>
          <w:szCs w:val="26"/>
        </w:rPr>
        <w:t>.</w:t>
      </w:r>
      <w:r w:rsidR="008D613E" w:rsidRPr="0016732D">
        <w:rPr>
          <w:sz w:val="26"/>
          <w:szCs w:val="26"/>
          <w:lang w:val="de-DE"/>
        </w:rPr>
        <w:t>admin-smkolensk.ru</w:t>
      </w:r>
      <w:r w:rsidR="008D613E" w:rsidRPr="0016732D">
        <w:rPr>
          <w:sz w:val="26"/>
          <w:szCs w:val="26"/>
        </w:rPr>
        <w:t>)</w:t>
      </w:r>
      <w:r>
        <w:rPr>
          <w:sz w:val="26"/>
          <w:szCs w:val="26"/>
        </w:rPr>
        <w:t xml:space="preserve"> с указанием предмета запроса, но без указания лица, направившего запрос.</w:t>
      </w:r>
    </w:p>
    <w:p w:rsidR="00392442" w:rsidRDefault="00B531A9">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4.3. Запросы</w:t>
      </w:r>
      <w:r w:rsidR="00350EF9">
        <w:rPr>
          <w:rFonts w:ascii="Times New Roman" w:hAnsi="Times New Roman" w:cs="Times New Roman"/>
          <w:sz w:val="26"/>
          <w:szCs w:val="26"/>
        </w:rPr>
        <w:t xml:space="preserve"> </w:t>
      </w:r>
      <w:r>
        <w:rPr>
          <w:rFonts w:ascii="Times New Roman" w:hAnsi="Times New Roman"/>
          <w:sz w:val="26"/>
          <w:szCs w:val="26"/>
        </w:rPr>
        <w:t>о разъяснении положений конкурсной документации</w:t>
      </w:r>
      <w:r>
        <w:rPr>
          <w:rFonts w:ascii="Times New Roman" w:hAnsi="Times New Roman" w:cs="Times New Roman"/>
          <w:sz w:val="26"/>
          <w:szCs w:val="26"/>
        </w:rPr>
        <w:t xml:space="preserve">, поступившие в </w:t>
      </w:r>
      <w:r w:rsidR="008D613E">
        <w:rPr>
          <w:rFonts w:ascii="Times New Roman" w:hAnsi="Times New Roman" w:cs="Times New Roman"/>
          <w:sz w:val="26"/>
          <w:szCs w:val="26"/>
        </w:rPr>
        <w:t>Администрацию муниципального образования «Темкинский район» Смоленской области</w:t>
      </w:r>
      <w:r>
        <w:rPr>
          <w:rFonts w:ascii="Times New Roman" w:hAnsi="Times New Roman" w:cs="Times New Roman"/>
          <w:sz w:val="26"/>
          <w:szCs w:val="26"/>
        </w:rPr>
        <w:t xml:space="preserve"> позднее, чем за пять дней до дня окончания подачи заявок, </w:t>
      </w:r>
      <w:r w:rsidR="008D613E">
        <w:rPr>
          <w:rFonts w:ascii="Times New Roman" w:hAnsi="Times New Roman" w:cs="Times New Roman"/>
          <w:sz w:val="26"/>
          <w:szCs w:val="26"/>
        </w:rPr>
        <w:t>Администрацией</w:t>
      </w:r>
      <w:r w:rsidR="00350EF9">
        <w:rPr>
          <w:rFonts w:ascii="Times New Roman" w:hAnsi="Times New Roman" w:cs="Times New Roman"/>
          <w:sz w:val="26"/>
          <w:szCs w:val="26"/>
        </w:rPr>
        <w:t xml:space="preserve"> </w:t>
      </w:r>
      <w:r>
        <w:rPr>
          <w:rFonts w:ascii="Times New Roman" w:hAnsi="Times New Roman" w:cs="Times New Roman"/>
          <w:sz w:val="26"/>
          <w:szCs w:val="26"/>
        </w:rPr>
        <w:t xml:space="preserve">не рассматриваются. </w:t>
      </w:r>
    </w:p>
    <w:p w:rsidR="00392442" w:rsidRDefault="00B531A9">
      <w:pPr>
        <w:jc w:val="both"/>
        <w:rPr>
          <w:sz w:val="26"/>
          <w:szCs w:val="26"/>
        </w:rPr>
      </w:pPr>
      <w:r>
        <w:rPr>
          <w:sz w:val="26"/>
          <w:szCs w:val="26"/>
        </w:rPr>
        <w:t xml:space="preserve">4.4. По вопросам, связанным с разъяснением положений конкурсной документации, можно обратиться по адресу: </w:t>
      </w:r>
      <w:r w:rsidR="008D613E" w:rsidRPr="0016732D">
        <w:rPr>
          <w:sz w:val="26"/>
          <w:szCs w:val="26"/>
        </w:rPr>
        <w:t>215350, Смоленская область, Темкинский район, с</w:t>
      </w:r>
      <w:proofErr w:type="gramStart"/>
      <w:r w:rsidR="008D613E" w:rsidRPr="0016732D">
        <w:rPr>
          <w:sz w:val="26"/>
          <w:szCs w:val="26"/>
        </w:rPr>
        <w:t>.Т</w:t>
      </w:r>
      <w:proofErr w:type="gramEnd"/>
      <w:r w:rsidR="008D613E" w:rsidRPr="0016732D">
        <w:rPr>
          <w:sz w:val="26"/>
          <w:szCs w:val="26"/>
        </w:rPr>
        <w:t>емкино, ул.Советская, д.27, каб.23</w:t>
      </w:r>
      <w:r w:rsidR="000758B1" w:rsidRPr="0016732D">
        <w:rPr>
          <w:sz w:val="26"/>
          <w:szCs w:val="26"/>
        </w:rPr>
        <w:t xml:space="preserve">, </w:t>
      </w:r>
      <w:r w:rsidR="008D613E" w:rsidRPr="0016732D">
        <w:rPr>
          <w:sz w:val="26"/>
          <w:szCs w:val="26"/>
        </w:rPr>
        <w:t>телефон (848136) 2-14-44</w:t>
      </w:r>
      <w:r w:rsidRPr="0016732D">
        <w:rPr>
          <w:sz w:val="26"/>
          <w:szCs w:val="26"/>
        </w:rPr>
        <w:t xml:space="preserve">, на официальный </w:t>
      </w:r>
      <w:r w:rsidR="008D613E" w:rsidRPr="0016732D">
        <w:rPr>
          <w:sz w:val="26"/>
          <w:szCs w:val="26"/>
        </w:rPr>
        <w:t xml:space="preserve">сайт </w:t>
      </w:r>
      <w:r w:rsidR="008D613E" w:rsidRPr="0016732D">
        <w:rPr>
          <w:sz w:val="26"/>
          <w:szCs w:val="26"/>
        </w:rPr>
        <w:lastRenderedPageBreak/>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8D613E" w:rsidRPr="0016732D">
        <w:rPr>
          <w:sz w:val="26"/>
          <w:szCs w:val="26"/>
          <w:lang w:val="de-DE"/>
        </w:rPr>
        <w:t>temkino</w:t>
      </w:r>
      <w:proofErr w:type="spellEnd"/>
      <w:r w:rsidR="008D613E" w:rsidRPr="0016732D">
        <w:rPr>
          <w:sz w:val="26"/>
          <w:szCs w:val="26"/>
        </w:rPr>
        <w:t>.</w:t>
      </w:r>
      <w:r w:rsidR="008D613E" w:rsidRPr="0016732D">
        <w:rPr>
          <w:sz w:val="26"/>
          <w:szCs w:val="26"/>
          <w:lang w:val="de-DE"/>
        </w:rPr>
        <w:t>admin-smkolensk.ru</w:t>
      </w:r>
      <w:r w:rsidR="008D613E" w:rsidRPr="006320EE">
        <w:rPr>
          <w:sz w:val="26"/>
          <w:szCs w:val="26"/>
          <w:highlight w:val="yellow"/>
        </w:rPr>
        <w:t>)</w:t>
      </w:r>
      <w:r>
        <w:rPr>
          <w:sz w:val="26"/>
          <w:szCs w:val="26"/>
        </w:rPr>
        <w:t xml:space="preserve">. </w:t>
      </w:r>
    </w:p>
    <w:p w:rsidR="00392442" w:rsidRDefault="00B531A9">
      <w:pPr>
        <w:widowControl w:val="0"/>
        <w:autoSpaceDE w:val="0"/>
        <w:autoSpaceDN w:val="0"/>
        <w:jc w:val="both"/>
        <w:rPr>
          <w:sz w:val="26"/>
          <w:szCs w:val="26"/>
        </w:rPr>
      </w:pPr>
      <w:r>
        <w:rPr>
          <w:snapToGrid w:val="0"/>
          <w:color w:val="000000"/>
          <w:sz w:val="26"/>
          <w:szCs w:val="26"/>
        </w:rPr>
        <w:t>4.5.</w:t>
      </w:r>
      <w:r w:rsidR="007D76D0">
        <w:rPr>
          <w:snapToGrid w:val="0"/>
          <w:color w:val="000000"/>
          <w:sz w:val="26"/>
          <w:szCs w:val="26"/>
        </w:rPr>
        <w:t xml:space="preserve"> </w:t>
      </w:r>
      <w:r w:rsidR="008D613E">
        <w:rPr>
          <w:sz w:val="26"/>
          <w:szCs w:val="26"/>
        </w:rPr>
        <w:t>Администрация муниципального образования «Темкинский район» Смоленской области</w:t>
      </w:r>
      <w:r>
        <w:rPr>
          <w:sz w:val="26"/>
          <w:szCs w:val="26"/>
        </w:rPr>
        <w:t xml:space="preserve"> вправе вносить изменения в извещение о проведении конкурса и конкурсную документацию не </w:t>
      </w:r>
      <w:proofErr w:type="gramStart"/>
      <w:r>
        <w:rPr>
          <w:sz w:val="26"/>
          <w:szCs w:val="26"/>
        </w:rPr>
        <w:t>позднее</w:t>
      </w:r>
      <w:proofErr w:type="gramEnd"/>
      <w:r>
        <w:rPr>
          <w:sz w:val="26"/>
          <w:szCs w:val="26"/>
        </w:rPr>
        <w:t xml:space="preserve"> чем за пять дней до даты окончания подачи заявок. Изменение предмета конкурса не допускается. </w:t>
      </w:r>
    </w:p>
    <w:p w:rsidR="00392442" w:rsidRDefault="00B531A9">
      <w:pPr>
        <w:widowControl w:val="0"/>
        <w:autoSpaceDE w:val="0"/>
        <w:autoSpaceDN w:val="0"/>
        <w:jc w:val="both"/>
        <w:rPr>
          <w:sz w:val="26"/>
          <w:szCs w:val="26"/>
        </w:rPr>
      </w:pPr>
      <w:r>
        <w:rPr>
          <w:sz w:val="26"/>
          <w:szCs w:val="26"/>
        </w:rPr>
        <w:t xml:space="preserve">4.6. </w:t>
      </w:r>
      <w:proofErr w:type="gramStart"/>
      <w:r>
        <w:rPr>
          <w:sz w:val="26"/>
          <w:szCs w:val="26"/>
        </w:rPr>
        <w:t>Изменения, внес</w:t>
      </w:r>
      <w:r w:rsidR="00EE621C">
        <w:rPr>
          <w:sz w:val="26"/>
          <w:szCs w:val="26"/>
        </w:rPr>
        <w:t>ё</w:t>
      </w:r>
      <w:r>
        <w:rPr>
          <w:sz w:val="26"/>
          <w:szCs w:val="26"/>
        </w:rPr>
        <w:t xml:space="preserve">нные в извещение о проведении конкурса или в конкурсную документацию, в течение двух рабочих дней со дня принятия такого решения размещаются </w:t>
      </w:r>
      <w:r w:rsidR="00017ECC">
        <w:rPr>
          <w:sz w:val="26"/>
          <w:szCs w:val="26"/>
        </w:rPr>
        <w:t xml:space="preserve">Администрацией </w:t>
      </w:r>
      <w:r w:rsidR="00017ECC" w:rsidRPr="0016732D">
        <w:rPr>
          <w:sz w:val="26"/>
          <w:szCs w:val="26"/>
        </w:rPr>
        <w:t>муниципального образования «Темкинский район» Смоленской области</w:t>
      </w:r>
      <w:r w:rsidRPr="0016732D">
        <w:rPr>
          <w:sz w:val="26"/>
          <w:szCs w:val="26"/>
        </w:rPr>
        <w:t xml:space="preserve"> на официальном </w:t>
      </w:r>
      <w:r w:rsidR="00017ECC"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017ECC" w:rsidRPr="0016732D">
        <w:rPr>
          <w:sz w:val="26"/>
          <w:szCs w:val="26"/>
          <w:lang w:val="de-DE"/>
        </w:rPr>
        <w:t>temkino</w:t>
      </w:r>
      <w:proofErr w:type="spellEnd"/>
      <w:r w:rsidR="00017ECC" w:rsidRPr="0016732D">
        <w:rPr>
          <w:sz w:val="26"/>
          <w:szCs w:val="26"/>
        </w:rPr>
        <w:t>.</w:t>
      </w:r>
      <w:r w:rsidR="00017ECC" w:rsidRPr="0016732D">
        <w:rPr>
          <w:sz w:val="26"/>
          <w:szCs w:val="26"/>
          <w:lang w:val="de-DE"/>
        </w:rPr>
        <w:t>admin-smkolensk.ru</w:t>
      </w:r>
      <w:r w:rsidR="00017ECC" w:rsidRPr="0016732D">
        <w:rPr>
          <w:sz w:val="26"/>
          <w:szCs w:val="26"/>
        </w:rPr>
        <w:t>)</w:t>
      </w:r>
      <w:r w:rsidR="00017ECC">
        <w:rPr>
          <w:sz w:val="26"/>
          <w:szCs w:val="26"/>
        </w:rPr>
        <w:t xml:space="preserve"> </w:t>
      </w:r>
      <w:r>
        <w:rPr>
          <w:sz w:val="26"/>
          <w:szCs w:val="26"/>
        </w:rPr>
        <w:t>в порядке, ус</w:t>
      </w:r>
      <w:r w:rsidR="00466293">
        <w:rPr>
          <w:sz w:val="26"/>
          <w:szCs w:val="26"/>
        </w:rPr>
        <w:t xml:space="preserve">тановленном для </w:t>
      </w:r>
      <w:r>
        <w:rPr>
          <w:sz w:val="26"/>
          <w:szCs w:val="26"/>
        </w:rPr>
        <w:t>размещения извещения о проведении конкурса.</w:t>
      </w:r>
      <w:proofErr w:type="gramEnd"/>
      <w:r>
        <w:rPr>
          <w:sz w:val="26"/>
          <w:szCs w:val="26"/>
        </w:rPr>
        <w:t xml:space="preserve"> При этом срок подачи заявок продлевается таким образом, чтобы со дня размещения изменений, внес</w:t>
      </w:r>
      <w:r w:rsidR="00EE621C">
        <w:rPr>
          <w:sz w:val="26"/>
          <w:szCs w:val="26"/>
        </w:rPr>
        <w:t>ё</w:t>
      </w:r>
      <w:r>
        <w:rPr>
          <w:sz w:val="26"/>
          <w:szCs w:val="26"/>
        </w:rPr>
        <w:t>нных в извещение о проведении конкурса или в конкурсную документацию, до даты окончания подачи заявок</w:t>
      </w:r>
      <w:r w:rsidR="00EE621C">
        <w:rPr>
          <w:sz w:val="26"/>
          <w:szCs w:val="26"/>
        </w:rPr>
        <w:t>,</w:t>
      </w:r>
      <w:r>
        <w:rPr>
          <w:sz w:val="26"/>
          <w:szCs w:val="26"/>
        </w:rPr>
        <w:t xml:space="preserve"> этот срок составлял не менее чем двадцать дней.</w:t>
      </w:r>
    </w:p>
    <w:p w:rsidR="00392442" w:rsidRDefault="00B531A9">
      <w:pPr>
        <w:widowControl w:val="0"/>
        <w:autoSpaceDE w:val="0"/>
        <w:autoSpaceDN w:val="0"/>
        <w:jc w:val="both"/>
        <w:rPr>
          <w:sz w:val="26"/>
          <w:szCs w:val="26"/>
        </w:rPr>
      </w:pPr>
      <w:r>
        <w:rPr>
          <w:sz w:val="26"/>
          <w:szCs w:val="26"/>
        </w:rPr>
        <w:t xml:space="preserve">4.7. Изменения в извещение о проведении конкурса или </w:t>
      </w:r>
      <w:proofErr w:type="gramStart"/>
      <w:r>
        <w:rPr>
          <w:sz w:val="26"/>
          <w:szCs w:val="26"/>
        </w:rPr>
        <w:t>в конкурсную документацию в течение тр</w:t>
      </w:r>
      <w:r w:rsidR="00EE621C">
        <w:rPr>
          <w:sz w:val="26"/>
          <w:szCs w:val="26"/>
        </w:rPr>
        <w:t>ё</w:t>
      </w:r>
      <w:r>
        <w:rPr>
          <w:sz w:val="26"/>
          <w:szCs w:val="26"/>
        </w:rPr>
        <w:t>х рабочих дней со дня принятия решения о внесении изменений в</w:t>
      </w:r>
      <w:r w:rsidR="00D956DF">
        <w:rPr>
          <w:sz w:val="26"/>
          <w:szCs w:val="26"/>
        </w:rPr>
        <w:t xml:space="preserve"> </w:t>
      </w:r>
      <w:r>
        <w:rPr>
          <w:sz w:val="26"/>
          <w:szCs w:val="26"/>
        </w:rPr>
        <w:t>извещение</w:t>
      </w:r>
      <w:proofErr w:type="gramEnd"/>
      <w:r>
        <w:rPr>
          <w:sz w:val="26"/>
          <w:szCs w:val="26"/>
        </w:rPr>
        <w:t xml:space="preserve"> о проведении конкурса или в конкурсную документацию направляются соответственно почтовыми отправлениями или электронной почтой всем заинтересованным лицам, которым была предоставлена конкурсная документация.</w:t>
      </w:r>
    </w:p>
    <w:p w:rsidR="00392442" w:rsidRDefault="00B531A9">
      <w:pPr>
        <w:jc w:val="both"/>
        <w:rPr>
          <w:sz w:val="26"/>
          <w:szCs w:val="26"/>
        </w:rPr>
      </w:pPr>
      <w:r>
        <w:rPr>
          <w:sz w:val="26"/>
          <w:szCs w:val="26"/>
        </w:rPr>
        <w:t>4.8. Отказ от проведения конкурса допускается не позднее, чем за пять дней до даты окончания срока подачи заявок. Извещение об отказе от проведения</w:t>
      </w:r>
      <w:r w:rsidR="00D956DF">
        <w:rPr>
          <w:sz w:val="26"/>
          <w:szCs w:val="26"/>
        </w:rPr>
        <w:t xml:space="preserve"> </w:t>
      </w:r>
      <w:r>
        <w:rPr>
          <w:sz w:val="26"/>
          <w:szCs w:val="26"/>
        </w:rPr>
        <w:t xml:space="preserve">конкурса размещается на официальном </w:t>
      </w:r>
      <w:r w:rsidR="00017ECC"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017ECC" w:rsidRPr="0016732D">
        <w:rPr>
          <w:sz w:val="26"/>
          <w:szCs w:val="26"/>
          <w:lang w:val="de-DE"/>
        </w:rPr>
        <w:t>temkino</w:t>
      </w:r>
      <w:proofErr w:type="spellEnd"/>
      <w:r w:rsidR="00017ECC" w:rsidRPr="0016732D">
        <w:rPr>
          <w:sz w:val="26"/>
          <w:szCs w:val="26"/>
        </w:rPr>
        <w:t>.</w:t>
      </w:r>
      <w:r w:rsidR="00017ECC" w:rsidRPr="0016732D">
        <w:rPr>
          <w:sz w:val="26"/>
          <w:szCs w:val="26"/>
          <w:lang w:val="de-DE"/>
        </w:rPr>
        <w:t>admin-smkolensk.ru</w:t>
      </w:r>
      <w:r w:rsidR="00017ECC" w:rsidRPr="0016732D">
        <w:rPr>
          <w:sz w:val="26"/>
          <w:szCs w:val="26"/>
        </w:rPr>
        <w:t>)</w:t>
      </w:r>
      <w:r w:rsidR="00017ECC">
        <w:rPr>
          <w:sz w:val="26"/>
          <w:szCs w:val="26"/>
        </w:rPr>
        <w:t xml:space="preserve"> </w:t>
      </w:r>
      <w:r>
        <w:rPr>
          <w:sz w:val="26"/>
          <w:szCs w:val="26"/>
        </w:rPr>
        <w:t>в течение двух рабочих дней со дня принятия решения об отказе от проведения конкурса.</w:t>
      </w:r>
    </w:p>
    <w:p w:rsidR="00392442" w:rsidRDefault="00B531A9">
      <w:pPr>
        <w:jc w:val="both"/>
        <w:rPr>
          <w:sz w:val="26"/>
          <w:szCs w:val="26"/>
        </w:rPr>
      </w:pPr>
      <w:r>
        <w:rPr>
          <w:sz w:val="26"/>
          <w:szCs w:val="26"/>
        </w:rPr>
        <w:t xml:space="preserve">4.9. В случае отказа от проведения конкурса </w:t>
      </w:r>
      <w:r w:rsidR="00017ECC">
        <w:rPr>
          <w:sz w:val="26"/>
          <w:szCs w:val="26"/>
        </w:rPr>
        <w:t>Администрация муниципального образования «Темкинский район» Смоленской области</w:t>
      </w:r>
      <w:r>
        <w:rPr>
          <w:sz w:val="26"/>
          <w:szCs w:val="26"/>
        </w:rPr>
        <w:t xml:space="preserve"> в течение трёх рабочих дней со дня принятия решения об отказе от проведения конкурса направляет соответствующие уведомления всем участникам конкурса, подавшим заявки.</w:t>
      </w:r>
    </w:p>
    <w:p w:rsidR="00392442" w:rsidRDefault="00392442">
      <w:pPr>
        <w:ind w:firstLine="284"/>
        <w:jc w:val="center"/>
      </w:pPr>
    </w:p>
    <w:p w:rsidR="00392442" w:rsidRDefault="00B531A9" w:rsidP="00D8355B">
      <w:pPr>
        <w:jc w:val="center"/>
        <w:rPr>
          <w:b/>
        </w:rPr>
      </w:pPr>
      <w:r>
        <w:rPr>
          <w:b/>
          <w:sz w:val="26"/>
          <w:szCs w:val="26"/>
        </w:rPr>
        <w:t xml:space="preserve">5. </w:t>
      </w:r>
      <w:r w:rsidR="00D8355B">
        <w:rPr>
          <w:b/>
          <w:sz w:val="26"/>
          <w:szCs w:val="26"/>
        </w:rPr>
        <w:t xml:space="preserve">ТРЕБОВАНИЯ К СОДЕРЖАНИЮ, ФОРМЕ </w:t>
      </w:r>
      <w:r w:rsidR="00D8355B">
        <w:rPr>
          <w:b/>
          <w:color w:val="0D0D0D"/>
          <w:sz w:val="26"/>
          <w:szCs w:val="26"/>
        </w:rPr>
        <w:t xml:space="preserve">И СОСТАВУ </w:t>
      </w:r>
      <w:r w:rsidR="00D8355B">
        <w:rPr>
          <w:b/>
          <w:sz w:val="26"/>
          <w:szCs w:val="26"/>
        </w:rPr>
        <w:t>ЗАЯВКИ</w:t>
      </w:r>
    </w:p>
    <w:p w:rsidR="00392442" w:rsidRDefault="00B531A9">
      <w:pPr>
        <w:jc w:val="both"/>
        <w:rPr>
          <w:b/>
          <w:color w:val="000000"/>
          <w:sz w:val="26"/>
          <w:szCs w:val="26"/>
        </w:rPr>
      </w:pPr>
      <w:r>
        <w:rPr>
          <w:sz w:val="26"/>
          <w:szCs w:val="26"/>
        </w:rPr>
        <w:t>5.1.</w:t>
      </w:r>
      <w:r w:rsidR="007D76D0">
        <w:rPr>
          <w:sz w:val="26"/>
          <w:szCs w:val="26"/>
        </w:rPr>
        <w:t xml:space="preserve"> </w:t>
      </w:r>
      <w:r>
        <w:rPr>
          <w:sz w:val="26"/>
          <w:szCs w:val="26"/>
        </w:rPr>
        <w:t>Заявка, подготовленная участником конкурса, а также вся корреспонденция и документация, связанная с этой заявкой, оформляются на русском языке (за исключением специальных терминов).</w:t>
      </w:r>
    </w:p>
    <w:p w:rsidR="00392442" w:rsidRDefault="00B531A9">
      <w:pPr>
        <w:jc w:val="both"/>
        <w:rPr>
          <w:sz w:val="26"/>
          <w:szCs w:val="26"/>
        </w:rPr>
      </w:pPr>
      <w:r>
        <w:rPr>
          <w:sz w:val="26"/>
          <w:szCs w:val="26"/>
        </w:rPr>
        <w:t>5.2.</w:t>
      </w:r>
      <w:r w:rsidR="007D76D0">
        <w:rPr>
          <w:sz w:val="26"/>
          <w:szCs w:val="26"/>
        </w:rPr>
        <w:t xml:space="preserve"> </w:t>
      </w:r>
      <w:r>
        <w:rPr>
          <w:sz w:val="26"/>
          <w:szCs w:val="26"/>
        </w:rPr>
        <w:t>Заявка должна быть подписана участником конкурса и скреплена печатью (при наличии) участника конкурса. Все страницы заявки должны быть пронумерованы и прошнурованы в порядке очередности документов, предусмотренных настоящей конкурсной документацией, скреплены печатью (при наличии) и подписью участника конкурса либо его законным представителем.</w:t>
      </w:r>
    </w:p>
    <w:p w:rsidR="00392442" w:rsidRDefault="00B531A9">
      <w:pPr>
        <w:jc w:val="both"/>
        <w:rPr>
          <w:b/>
          <w:sz w:val="26"/>
          <w:szCs w:val="26"/>
        </w:rPr>
      </w:pPr>
      <w:r>
        <w:rPr>
          <w:sz w:val="26"/>
          <w:szCs w:val="26"/>
        </w:rPr>
        <w:t xml:space="preserve">5.3. Все документы, входящие в состав заявки, должны быть оформлены в печатном виде, подписаны руководителями (уполномоченными лицами) и скреплены печатью (при наличии). Все страницы </w:t>
      </w:r>
      <w:r w:rsidR="0054136A">
        <w:rPr>
          <w:sz w:val="26"/>
          <w:szCs w:val="26"/>
        </w:rPr>
        <w:t>поданных</w:t>
      </w:r>
      <w:r>
        <w:rPr>
          <w:sz w:val="26"/>
          <w:szCs w:val="26"/>
        </w:rPr>
        <w:t xml:space="preserve"> документов должны быть завизированы уполномоченными лицами, за исключением документов, которые должны быть в оригинальном виде или в виде нотариально заверенных документов. Все документы заявки должны иметь чёткую печать текста.</w:t>
      </w:r>
    </w:p>
    <w:p w:rsidR="00392442" w:rsidRDefault="00B531A9" w:rsidP="00B97B40">
      <w:pPr>
        <w:ind w:firstLine="709"/>
        <w:jc w:val="both"/>
        <w:rPr>
          <w:sz w:val="26"/>
          <w:szCs w:val="26"/>
        </w:rPr>
      </w:pPr>
      <w:r>
        <w:rPr>
          <w:sz w:val="26"/>
          <w:szCs w:val="26"/>
        </w:rPr>
        <w:t>Подчистки в документах не допускаются. Все исправления, внесенные в документы заявки, должны быть оговорены и заверены подписью участника конкурса и печатью (при наличии) участника конкурса. При оформлении документов не допускается применение факсимильных подписей.</w:t>
      </w:r>
      <w:r w:rsidR="00D956DF">
        <w:rPr>
          <w:sz w:val="26"/>
          <w:szCs w:val="26"/>
        </w:rPr>
        <w:t xml:space="preserve"> </w:t>
      </w:r>
      <w:r>
        <w:rPr>
          <w:sz w:val="26"/>
          <w:szCs w:val="26"/>
        </w:rPr>
        <w:t>Сведения, которые содержатся в заявке, не должны допускать двусмысленных толкований.</w:t>
      </w:r>
    </w:p>
    <w:p w:rsidR="00392442" w:rsidRDefault="00B531A9">
      <w:pPr>
        <w:jc w:val="both"/>
        <w:rPr>
          <w:sz w:val="26"/>
          <w:szCs w:val="26"/>
        </w:rPr>
      </w:pPr>
      <w:r>
        <w:rPr>
          <w:sz w:val="26"/>
          <w:szCs w:val="26"/>
        </w:rPr>
        <w:t>5.4.</w:t>
      </w:r>
      <w:r w:rsidR="007D76D0">
        <w:rPr>
          <w:sz w:val="26"/>
          <w:szCs w:val="26"/>
        </w:rPr>
        <w:t xml:space="preserve"> </w:t>
      </w:r>
      <w:r>
        <w:rPr>
          <w:sz w:val="26"/>
          <w:szCs w:val="26"/>
        </w:rPr>
        <w:t>Заявка, под</w:t>
      </w:r>
      <w:r w:rsidR="00D90039">
        <w:rPr>
          <w:sz w:val="26"/>
          <w:szCs w:val="26"/>
        </w:rPr>
        <w:t>анн</w:t>
      </w:r>
      <w:r>
        <w:rPr>
          <w:sz w:val="26"/>
          <w:szCs w:val="26"/>
        </w:rPr>
        <w:t>ая участником конкурса, должна содержать:</w:t>
      </w:r>
    </w:p>
    <w:p w:rsidR="00392442" w:rsidRDefault="00B531A9">
      <w:pPr>
        <w:jc w:val="both"/>
        <w:rPr>
          <w:sz w:val="26"/>
          <w:szCs w:val="26"/>
        </w:rPr>
      </w:pPr>
      <w:r>
        <w:rPr>
          <w:sz w:val="26"/>
          <w:szCs w:val="26"/>
        </w:rPr>
        <w:lastRenderedPageBreak/>
        <w:t xml:space="preserve">5.4.1. Опись документов, представленных участником конкурса для участия в конкурсе (форма 3.1 </w:t>
      </w:r>
      <w:r w:rsidRPr="00D956DF">
        <w:rPr>
          <w:sz w:val="26"/>
          <w:szCs w:val="26"/>
        </w:rPr>
        <w:t>настоящей конкурсной документации</w:t>
      </w:r>
      <w:r>
        <w:rPr>
          <w:sz w:val="26"/>
          <w:szCs w:val="26"/>
        </w:rPr>
        <w:t>). Опись должна быть подписана участником конкурса и скреплена печатью (при наличии) участника конкурса, а также прошита в составе заявки.</w:t>
      </w:r>
    </w:p>
    <w:p w:rsidR="00392442" w:rsidRPr="00D956DF" w:rsidRDefault="00B531A9">
      <w:pPr>
        <w:jc w:val="both"/>
        <w:rPr>
          <w:sz w:val="26"/>
          <w:szCs w:val="26"/>
        </w:rPr>
      </w:pPr>
      <w:r>
        <w:rPr>
          <w:sz w:val="26"/>
          <w:szCs w:val="26"/>
        </w:rPr>
        <w:t>5.4.2. Заполненное</w:t>
      </w:r>
      <w:r w:rsidR="00705FBA">
        <w:rPr>
          <w:sz w:val="26"/>
          <w:szCs w:val="26"/>
        </w:rPr>
        <w:t xml:space="preserve"> </w:t>
      </w:r>
      <w:r w:rsidR="00D23BA9">
        <w:rPr>
          <w:sz w:val="26"/>
          <w:szCs w:val="26"/>
        </w:rPr>
        <w:t xml:space="preserve">участником конкурса </w:t>
      </w:r>
      <w:r>
        <w:rPr>
          <w:sz w:val="26"/>
          <w:szCs w:val="26"/>
        </w:rPr>
        <w:t>заявление</w:t>
      </w:r>
      <w:r w:rsidR="00705FBA">
        <w:rPr>
          <w:sz w:val="26"/>
          <w:szCs w:val="26"/>
        </w:rPr>
        <w:t xml:space="preserve"> на участие в конкурсе (форма</w:t>
      </w:r>
      <w:r>
        <w:rPr>
          <w:sz w:val="26"/>
          <w:szCs w:val="26"/>
        </w:rPr>
        <w:t xml:space="preserve"> 3.2</w:t>
      </w:r>
      <w:r w:rsidR="00705FBA">
        <w:rPr>
          <w:sz w:val="26"/>
          <w:szCs w:val="26"/>
        </w:rPr>
        <w:t xml:space="preserve"> </w:t>
      </w:r>
      <w:r w:rsidRPr="00D956DF">
        <w:rPr>
          <w:sz w:val="26"/>
          <w:szCs w:val="26"/>
        </w:rPr>
        <w:t>настоящей конкурсной документации</w:t>
      </w:r>
      <w:r w:rsidR="00705FBA" w:rsidRPr="00D956DF">
        <w:rPr>
          <w:sz w:val="26"/>
          <w:szCs w:val="26"/>
        </w:rPr>
        <w:t>)</w:t>
      </w:r>
      <w:r w:rsidRPr="00D956DF">
        <w:rPr>
          <w:sz w:val="26"/>
          <w:szCs w:val="26"/>
        </w:rPr>
        <w:t xml:space="preserve">. </w:t>
      </w:r>
    </w:p>
    <w:p w:rsidR="00392442" w:rsidRPr="00D956DF" w:rsidRDefault="00B531A9">
      <w:pPr>
        <w:jc w:val="both"/>
        <w:rPr>
          <w:sz w:val="26"/>
          <w:szCs w:val="26"/>
        </w:rPr>
      </w:pPr>
      <w:r>
        <w:rPr>
          <w:sz w:val="26"/>
          <w:szCs w:val="26"/>
        </w:rPr>
        <w:t xml:space="preserve">5.4.3. Сведения об участнике конкурса </w:t>
      </w:r>
      <w:r w:rsidRPr="00D956DF">
        <w:rPr>
          <w:sz w:val="26"/>
          <w:szCs w:val="26"/>
        </w:rPr>
        <w:t>(форма 3.3 настоящей конкурсной документации).</w:t>
      </w:r>
    </w:p>
    <w:p w:rsidR="00392442" w:rsidRDefault="00B531A9">
      <w:pPr>
        <w:jc w:val="both"/>
        <w:rPr>
          <w:sz w:val="26"/>
          <w:szCs w:val="26"/>
        </w:rPr>
      </w:pPr>
      <w:r>
        <w:rPr>
          <w:sz w:val="26"/>
          <w:szCs w:val="26"/>
        </w:rPr>
        <w:t>5.4.4. Документы участника конкурса:</w:t>
      </w:r>
    </w:p>
    <w:p w:rsidR="00392442" w:rsidRDefault="00B531A9">
      <w:pPr>
        <w:jc w:val="both"/>
      </w:pPr>
      <w:r>
        <w:rPr>
          <w:sz w:val="26"/>
          <w:szCs w:val="26"/>
        </w:rPr>
        <w:t xml:space="preserve">5.4.4.1. </w:t>
      </w:r>
      <w:proofErr w:type="gramStart"/>
      <w:r>
        <w:rPr>
          <w:sz w:val="26"/>
          <w:szCs w:val="26"/>
        </w:rPr>
        <w:t>Выписка из Единого государственного реестра юридических лиц о юридическом лице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каждого участника договора простого товарищества); копии документов, удостоверяющих личность (для индивидуальных предпринимателей, каждого участника договора простого товарищества);</w:t>
      </w:r>
      <w:proofErr w:type="gramEnd"/>
      <w:r>
        <w:rPr>
          <w:sz w:val="26"/>
          <w:szCs w:val="26"/>
        </w:rPr>
        <w:t xml:space="preserve"> </w:t>
      </w:r>
      <w:proofErr w:type="gramStart"/>
      <w:r>
        <w:rPr>
          <w:sz w:val="26"/>
          <w:szCs w:val="26"/>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w:t>
      </w:r>
      <w:r w:rsidR="00017ECC">
        <w:rPr>
          <w:sz w:val="26"/>
          <w:szCs w:val="26"/>
        </w:rPr>
        <w:t xml:space="preserve">сайте </w:t>
      </w:r>
      <w:r w:rsidR="00017ECC"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017ECC" w:rsidRPr="0016732D">
        <w:rPr>
          <w:sz w:val="26"/>
          <w:szCs w:val="26"/>
          <w:lang w:val="de-DE"/>
        </w:rPr>
        <w:t>temkino</w:t>
      </w:r>
      <w:proofErr w:type="spellEnd"/>
      <w:r w:rsidR="00017ECC" w:rsidRPr="0016732D">
        <w:rPr>
          <w:sz w:val="26"/>
          <w:szCs w:val="26"/>
        </w:rPr>
        <w:t>.</w:t>
      </w:r>
      <w:r w:rsidR="00017ECC" w:rsidRPr="0016732D">
        <w:rPr>
          <w:sz w:val="26"/>
          <w:szCs w:val="26"/>
          <w:lang w:val="de-DE"/>
        </w:rPr>
        <w:t>admin-smkolensk.ru</w:t>
      </w:r>
      <w:r w:rsidR="00017ECC" w:rsidRPr="0016732D">
        <w:rPr>
          <w:sz w:val="26"/>
          <w:szCs w:val="26"/>
        </w:rPr>
        <w:t>)</w:t>
      </w:r>
      <w:r w:rsidR="00017ECC">
        <w:rPr>
          <w:sz w:val="26"/>
          <w:szCs w:val="26"/>
        </w:rPr>
        <w:t xml:space="preserve"> </w:t>
      </w:r>
      <w:r>
        <w:rPr>
          <w:sz w:val="26"/>
          <w:szCs w:val="26"/>
        </w:rPr>
        <w:t>извещения о проведении конкурса.</w:t>
      </w:r>
      <w:proofErr w:type="gramEnd"/>
    </w:p>
    <w:p w:rsidR="00392442" w:rsidRDefault="00B531A9">
      <w:pPr>
        <w:tabs>
          <w:tab w:val="left" w:pos="0"/>
        </w:tabs>
        <w:jc w:val="both"/>
        <w:rPr>
          <w:sz w:val="26"/>
          <w:szCs w:val="26"/>
        </w:rPr>
      </w:pPr>
      <w:r>
        <w:rPr>
          <w:sz w:val="26"/>
          <w:szCs w:val="26"/>
        </w:rPr>
        <w:t>5.4.4.2.</w:t>
      </w:r>
      <w:r w:rsidR="007D76D0">
        <w:rPr>
          <w:sz w:val="26"/>
          <w:szCs w:val="26"/>
        </w:rPr>
        <w:t xml:space="preserve"> </w:t>
      </w:r>
      <w:r>
        <w:rPr>
          <w:sz w:val="26"/>
          <w:szCs w:val="26"/>
        </w:rPr>
        <w:t>Документ, подтверждающий полномочия законного представителя участника конкурса на осуществление действий от имени участника конкурса:</w:t>
      </w:r>
    </w:p>
    <w:p w:rsidR="00392442" w:rsidRDefault="00B531A9">
      <w:pPr>
        <w:tabs>
          <w:tab w:val="left" w:pos="0"/>
        </w:tabs>
        <w:jc w:val="both"/>
        <w:rPr>
          <w:sz w:val="26"/>
          <w:szCs w:val="26"/>
        </w:rPr>
      </w:pPr>
      <w:r>
        <w:rPr>
          <w:sz w:val="26"/>
          <w:szCs w:val="26"/>
        </w:rPr>
        <w:t>- для юридических лиц:</w:t>
      </w:r>
    </w:p>
    <w:p w:rsidR="00392442" w:rsidRDefault="00B531A9">
      <w:pPr>
        <w:tabs>
          <w:tab w:val="left" w:pos="0"/>
        </w:tabs>
        <w:jc w:val="both"/>
        <w:rPr>
          <w:sz w:val="26"/>
          <w:szCs w:val="26"/>
        </w:rPr>
      </w:pPr>
      <w:r>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 В случае если доверенность представителю выдана в порядке передоверия, необходимо предоставление доверенности, выданной с учетом требований пункта 3 статьи 187 Гражданского кодекса Российской Федерации;</w:t>
      </w:r>
    </w:p>
    <w:p w:rsidR="00392442" w:rsidRDefault="00B531A9">
      <w:pPr>
        <w:tabs>
          <w:tab w:val="left" w:pos="0"/>
        </w:tabs>
        <w:jc w:val="both"/>
        <w:rPr>
          <w:sz w:val="26"/>
          <w:szCs w:val="26"/>
        </w:rPr>
      </w:pPr>
      <w:r>
        <w:rPr>
          <w:sz w:val="26"/>
          <w:szCs w:val="26"/>
        </w:rPr>
        <w:t>- для индивидуальных предпринимателей, участников договора простого товарищества:</w:t>
      </w:r>
    </w:p>
    <w:p w:rsidR="00392442" w:rsidRDefault="00B531A9">
      <w:pPr>
        <w:tabs>
          <w:tab w:val="left" w:pos="0"/>
        </w:tabs>
        <w:jc w:val="both"/>
        <w:rPr>
          <w:sz w:val="26"/>
          <w:szCs w:val="26"/>
        </w:rPr>
      </w:pPr>
      <w:r>
        <w:rPr>
          <w:sz w:val="26"/>
          <w:szCs w:val="26"/>
        </w:rPr>
        <w:t>* доверенность на представителя в случае, если от имени предпринимателя, участника договора простого товарищества действует представитель</w:t>
      </w:r>
      <w:r w:rsidR="00D23BA9">
        <w:rPr>
          <w:sz w:val="26"/>
          <w:szCs w:val="26"/>
        </w:rPr>
        <w:t>,</w:t>
      </w:r>
      <w:r>
        <w:rPr>
          <w:sz w:val="26"/>
          <w:szCs w:val="26"/>
        </w:rPr>
        <w:t xml:space="preserve"> либо её нотариально заверенную копию.</w:t>
      </w:r>
    </w:p>
    <w:p w:rsidR="00392442" w:rsidRDefault="00B531A9">
      <w:pPr>
        <w:tabs>
          <w:tab w:val="left" w:pos="0"/>
        </w:tabs>
        <w:jc w:val="both"/>
      </w:pPr>
      <w:r>
        <w:rPr>
          <w:sz w:val="26"/>
          <w:szCs w:val="26"/>
        </w:rPr>
        <w:t>5.4.4.3</w:t>
      </w:r>
      <w:r w:rsidRPr="00D956DF">
        <w:rPr>
          <w:sz w:val="26"/>
          <w:szCs w:val="26"/>
        </w:rPr>
        <w:t xml:space="preserve">. Копии учредительных документов (для юридических </w:t>
      </w:r>
      <w:r w:rsidRPr="00D956DF">
        <w:rPr>
          <w:color w:val="000000"/>
          <w:sz w:val="26"/>
          <w:szCs w:val="26"/>
        </w:rPr>
        <w:t>лиц), копию свидетельства о постановке на учет в налоговом органе (для индивидуальных предпринимателей, участников договора простого товарищества).</w:t>
      </w:r>
    </w:p>
    <w:p w:rsidR="00392442" w:rsidRPr="00AA3A0D" w:rsidRDefault="00B531A9">
      <w:pPr>
        <w:tabs>
          <w:tab w:val="left" w:pos="0"/>
        </w:tabs>
        <w:jc w:val="both"/>
        <w:rPr>
          <w:color w:val="000000"/>
          <w:sz w:val="26"/>
          <w:szCs w:val="26"/>
        </w:rPr>
      </w:pPr>
      <w:r>
        <w:rPr>
          <w:sz w:val="26"/>
          <w:szCs w:val="26"/>
        </w:rPr>
        <w:t>5</w:t>
      </w:r>
      <w:r>
        <w:rPr>
          <w:color w:val="000000"/>
          <w:sz w:val="26"/>
          <w:szCs w:val="26"/>
        </w:rPr>
        <w:t>.4.5. Копия действующей на период проведения</w:t>
      </w:r>
      <w:r>
        <w:rPr>
          <w:snapToGrid w:val="0"/>
          <w:color w:val="000000"/>
          <w:sz w:val="26"/>
          <w:szCs w:val="26"/>
        </w:rPr>
        <w:t xml:space="preserve"> конкурса лицензии </w:t>
      </w:r>
      <w:r>
        <w:rPr>
          <w:color w:val="000000"/>
          <w:sz w:val="26"/>
          <w:szCs w:val="26"/>
        </w:rPr>
        <w:t>на осуществление деятельности по перевозкам пассажиров автомобильным транспортом</w:t>
      </w:r>
      <w:r>
        <w:rPr>
          <w:sz w:val="26"/>
          <w:szCs w:val="26"/>
        </w:rPr>
        <w:t xml:space="preserve">, оборудованным для перевозок более восьми человек, или надлежащим образом оформленная выписка из </w:t>
      </w:r>
      <w:r w:rsidRPr="00AA3A0D">
        <w:rPr>
          <w:color w:val="000000"/>
          <w:sz w:val="26"/>
          <w:szCs w:val="26"/>
        </w:rPr>
        <w:t>реестра лицензий.</w:t>
      </w:r>
    </w:p>
    <w:p w:rsidR="00053486" w:rsidRPr="00AA3A0D" w:rsidRDefault="00053486" w:rsidP="006022D2">
      <w:pPr>
        <w:suppressAutoHyphens/>
        <w:jc w:val="both"/>
        <w:rPr>
          <w:color w:val="000000"/>
          <w:sz w:val="26"/>
          <w:szCs w:val="26"/>
        </w:rPr>
      </w:pPr>
      <w:r w:rsidRPr="00AA3A0D">
        <w:rPr>
          <w:color w:val="000000"/>
          <w:sz w:val="26"/>
          <w:szCs w:val="26"/>
        </w:rPr>
        <w:t xml:space="preserve">5.4.6. </w:t>
      </w:r>
      <w:proofErr w:type="gramStart"/>
      <w:r w:rsidRPr="00AA3A0D">
        <w:rPr>
          <w:color w:val="000000"/>
          <w:sz w:val="26"/>
          <w:szCs w:val="26"/>
        </w:rPr>
        <w:t>Сведения о ТС, планируемых</w:t>
      </w:r>
      <w:r w:rsidR="00DF7534" w:rsidRPr="00AA3A0D">
        <w:rPr>
          <w:color w:val="000000"/>
          <w:sz w:val="26"/>
          <w:szCs w:val="26"/>
        </w:rPr>
        <w:t xml:space="preserve"> </w:t>
      </w:r>
      <w:r w:rsidRPr="00AA3A0D">
        <w:rPr>
          <w:color w:val="000000"/>
          <w:sz w:val="26"/>
          <w:szCs w:val="26"/>
        </w:rPr>
        <w:t>для</w:t>
      </w:r>
      <w:r w:rsidR="00DF7534" w:rsidRPr="00AA3A0D">
        <w:rPr>
          <w:color w:val="000000"/>
          <w:sz w:val="26"/>
          <w:szCs w:val="26"/>
        </w:rPr>
        <w:t xml:space="preserve"> </w:t>
      </w:r>
      <w:r w:rsidRPr="00AA3A0D">
        <w:rPr>
          <w:color w:val="000000"/>
          <w:sz w:val="26"/>
          <w:szCs w:val="26"/>
        </w:rPr>
        <w:t>осуществления</w:t>
      </w:r>
      <w:r w:rsidR="00DF7534" w:rsidRPr="00AA3A0D">
        <w:rPr>
          <w:color w:val="000000"/>
          <w:sz w:val="26"/>
          <w:szCs w:val="26"/>
        </w:rPr>
        <w:t xml:space="preserve"> </w:t>
      </w:r>
      <w:r w:rsidRPr="00AA3A0D">
        <w:rPr>
          <w:color w:val="000000"/>
          <w:sz w:val="26"/>
          <w:szCs w:val="26"/>
        </w:rPr>
        <w:t>перевозок</w:t>
      </w:r>
      <w:r w:rsidR="00DF7534" w:rsidRPr="00AA3A0D">
        <w:rPr>
          <w:color w:val="000000"/>
          <w:sz w:val="26"/>
          <w:szCs w:val="26"/>
        </w:rPr>
        <w:t xml:space="preserve"> </w:t>
      </w:r>
      <w:r w:rsidRPr="00AA3A0D">
        <w:rPr>
          <w:color w:val="000000"/>
          <w:sz w:val="26"/>
          <w:szCs w:val="26"/>
        </w:rPr>
        <w:t>по</w:t>
      </w:r>
      <w:r w:rsidR="00DF7534" w:rsidRPr="00AA3A0D">
        <w:rPr>
          <w:color w:val="000000"/>
          <w:sz w:val="26"/>
          <w:szCs w:val="26"/>
        </w:rPr>
        <w:t xml:space="preserve"> </w:t>
      </w:r>
      <w:r w:rsidR="00601625" w:rsidRPr="00AA3A0D">
        <w:rPr>
          <w:color w:val="000000"/>
          <w:sz w:val="26"/>
          <w:szCs w:val="26"/>
        </w:rPr>
        <w:t>муниципальн</w:t>
      </w:r>
      <w:r w:rsidR="00017ECC">
        <w:rPr>
          <w:color w:val="000000"/>
          <w:sz w:val="26"/>
          <w:szCs w:val="26"/>
        </w:rPr>
        <w:t>ым</w:t>
      </w:r>
      <w:r w:rsidR="00601625" w:rsidRPr="00AA3A0D">
        <w:rPr>
          <w:color w:val="000000"/>
          <w:sz w:val="26"/>
          <w:szCs w:val="26"/>
        </w:rPr>
        <w:t xml:space="preserve"> </w:t>
      </w:r>
      <w:r w:rsidR="00017ECC">
        <w:rPr>
          <w:color w:val="000000"/>
          <w:sz w:val="26"/>
          <w:szCs w:val="26"/>
        </w:rPr>
        <w:t>маршрутам регулярных пассажирских перевозок на территории муниципального образования «Темкинский район» Смоленской области</w:t>
      </w:r>
      <w:r w:rsidR="006022D2" w:rsidRPr="00AA3A0D">
        <w:rPr>
          <w:color w:val="000000"/>
          <w:sz w:val="26"/>
          <w:szCs w:val="26"/>
        </w:rPr>
        <w:t xml:space="preserve">, </w:t>
      </w:r>
      <w:r w:rsidRPr="00AA3A0D">
        <w:rPr>
          <w:color w:val="000000"/>
          <w:sz w:val="26"/>
          <w:szCs w:val="26"/>
        </w:rPr>
        <w:t>отвечающ</w:t>
      </w:r>
      <w:r w:rsidR="006022D2" w:rsidRPr="00AA3A0D">
        <w:rPr>
          <w:color w:val="000000"/>
          <w:sz w:val="26"/>
          <w:szCs w:val="26"/>
        </w:rPr>
        <w:t>их</w:t>
      </w:r>
      <w:r w:rsidRPr="00AA3A0D">
        <w:rPr>
          <w:color w:val="000000"/>
          <w:sz w:val="26"/>
          <w:szCs w:val="26"/>
        </w:rPr>
        <w:t xml:space="preserve"> по техническому состоянию предмету конкурса и требованиям, установленным действующим </w:t>
      </w:r>
      <w:r w:rsidRPr="00AA3A0D">
        <w:rPr>
          <w:color w:val="000000"/>
          <w:sz w:val="26"/>
          <w:szCs w:val="26"/>
        </w:rPr>
        <w:lastRenderedPageBreak/>
        <w:t>законодательством Российской Федерации</w:t>
      </w:r>
      <w:r w:rsidR="00D956DF" w:rsidRPr="00AA3A0D">
        <w:rPr>
          <w:color w:val="000000"/>
          <w:sz w:val="26"/>
          <w:szCs w:val="26"/>
        </w:rPr>
        <w:t xml:space="preserve"> </w:t>
      </w:r>
      <w:r w:rsidRPr="00AA3A0D">
        <w:rPr>
          <w:color w:val="000000"/>
          <w:sz w:val="26"/>
          <w:szCs w:val="26"/>
        </w:rPr>
        <w:t>(форма 3.4 настоящей конкурсной документации).</w:t>
      </w:r>
      <w:proofErr w:type="gramEnd"/>
    </w:p>
    <w:p w:rsidR="00392442" w:rsidRPr="00AA3A0D" w:rsidRDefault="00B531A9" w:rsidP="006022D2">
      <w:pPr>
        <w:ind w:firstLine="709"/>
        <w:jc w:val="both"/>
        <w:rPr>
          <w:color w:val="000000"/>
          <w:sz w:val="26"/>
          <w:szCs w:val="26"/>
        </w:rPr>
      </w:pPr>
      <w:r w:rsidRPr="00AA3A0D">
        <w:rPr>
          <w:color w:val="000000"/>
          <w:sz w:val="26"/>
          <w:szCs w:val="26"/>
        </w:rPr>
        <w:t>Подтверждается копиями следующих документов на каждое ТС (при наличии ТС на праве собственности либо на ином законном основании):</w:t>
      </w:r>
    </w:p>
    <w:p w:rsidR="00392442" w:rsidRPr="00AA3A0D" w:rsidRDefault="00B531A9">
      <w:pPr>
        <w:jc w:val="both"/>
        <w:rPr>
          <w:color w:val="000000"/>
          <w:sz w:val="26"/>
          <w:szCs w:val="26"/>
        </w:rPr>
      </w:pPr>
      <w:r w:rsidRPr="00AA3A0D">
        <w:rPr>
          <w:color w:val="000000"/>
          <w:sz w:val="26"/>
          <w:szCs w:val="26"/>
        </w:rPr>
        <w:t>- паспорта ТС;</w:t>
      </w:r>
    </w:p>
    <w:p w:rsidR="00392442" w:rsidRPr="00AA3A0D" w:rsidRDefault="00B531A9">
      <w:pPr>
        <w:jc w:val="both"/>
        <w:rPr>
          <w:color w:val="000000"/>
          <w:sz w:val="26"/>
          <w:szCs w:val="26"/>
        </w:rPr>
      </w:pPr>
      <w:r w:rsidRPr="00AA3A0D">
        <w:rPr>
          <w:color w:val="000000"/>
          <w:sz w:val="26"/>
          <w:szCs w:val="26"/>
        </w:rPr>
        <w:t>- свидетельства о регистрации ТС;</w:t>
      </w:r>
    </w:p>
    <w:p w:rsidR="00392442" w:rsidRDefault="00B531A9">
      <w:pPr>
        <w:jc w:val="both"/>
        <w:rPr>
          <w:sz w:val="26"/>
          <w:szCs w:val="26"/>
        </w:rPr>
      </w:pPr>
      <w:r>
        <w:rPr>
          <w:sz w:val="26"/>
          <w:szCs w:val="26"/>
        </w:rPr>
        <w:t>- диагностической карты о проведении технического осмотра ТС;</w:t>
      </w:r>
    </w:p>
    <w:p w:rsidR="00392442" w:rsidRDefault="00B531A9">
      <w:pPr>
        <w:jc w:val="both"/>
        <w:rPr>
          <w:sz w:val="26"/>
          <w:szCs w:val="26"/>
        </w:rPr>
      </w:pPr>
      <w:r>
        <w:rPr>
          <w:sz w:val="26"/>
          <w:szCs w:val="26"/>
        </w:rPr>
        <w:t>- договора обязательного страхования гражданской ответственности владельцев ТС;</w:t>
      </w:r>
    </w:p>
    <w:p w:rsidR="00392442" w:rsidRDefault="00B531A9">
      <w:pPr>
        <w:jc w:val="both"/>
        <w:rPr>
          <w:sz w:val="26"/>
          <w:szCs w:val="26"/>
        </w:rPr>
      </w:pPr>
      <w:r>
        <w:rPr>
          <w:sz w:val="26"/>
          <w:szCs w:val="26"/>
        </w:rPr>
        <w:t>- документа, подтверждающего законные основания владения ТС, если участник конкурса не является собственником ТС.</w:t>
      </w:r>
    </w:p>
    <w:p w:rsidR="00392442" w:rsidRPr="001F7115" w:rsidRDefault="00B531A9">
      <w:pPr>
        <w:jc w:val="both"/>
        <w:rPr>
          <w:sz w:val="26"/>
          <w:szCs w:val="26"/>
        </w:rPr>
      </w:pPr>
      <w:r>
        <w:rPr>
          <w:sz w:val="26"/>
          <w:szCs w:val="26"/>
        </w:rPr>
        <w:t>5.4.7.</w:t>
      </w:r>
      <w:r w:rsidR="007D76D0">
        <w:rPr>
          <w:sz w:val="26"/>
          <w:szCs w:val="26"/>
        </w:rPr>
        <w:t xml:space="preserve"> </w:t>
      </w:r>
      <w:proofErr w:type="gramStart"/>
      <w:r>
        <w:rPr>
          <w:sz w:val="26"/>
          <w:szCs w:val="26"/>
        </w:rPr>
        <w:t>Сведения о наличии у участника конкурса</w:t>
      </w:r>
      <w:r>
        <w:rPr>
          <w:bCs/>
          <w:sz w:val="26"/>
          <w:szCs w:val="26"/>
        </w:rPr>
        <w:t xml:space="preserve"> документа, подтверждающего намерения по приобретению ТС в срок </w:t>
      </w:r>
      <w:r w:rsidR="00EC0E0E">
        <w:rPr>
          <w:sz w:val="26"/>
          <w:szCs w:val="26"/>
        </w:rPr>
        <w:t>не позднее чем через тридцать</w:t>
      </w:r>
      <w:r>
        <w:rPr>
          <w:sz w:val="26"/>
          <w:szCs w:val="26"/>
        </w:rPr>
        <w:t xml:space="preserve"> дней со дня проведения конкурса, составленные в произвольной форме (при принятии участником конкурса на себя обязательства по приобретению ТС, соответствующих требованиям</w:t>
      </w:r>
      <w:r w:rsidR="001F7115" w:rsidRPr="001F7115">
        <w:rPr>
          <w:sz w:val="26"/>
          <w:szCs w:val="26"/>
        </w:rPr>
        <w:t xml:space="preserve"> применительно к маршруту,</w:t>
      </w:r>
      <w:r>
        <w:rPr>
          <w:sz w:val="26"/>
          <w:szCs w:val="26"/>
        </w:rPr>
        <w:t xml:space="preserve"> указанным в </w:t>
      </w:r>
      <w:r w:rsidRPr="001F7115">
        <w:rPr>
          <w:sz w:val="26"/>
          <w:szCs w:val="26"/>
        </w:rPr>
        <w:t xml:space="preserve">реестре муниципальных маршрутов регулярных перевозок на территории </w:t>
      </w:r>
      <w:r w:rsidR="00017ECC">
        <w:rPr>
          <w:sz w:val="26"/>
          <w:szCs w:val="26"/>
        </w:rPr>
        <w:t>муниципального образования «Темкинский район» Смоленской области</w:t>
      </w:r>
      <w:r w:rsidRPr="001F7115">
        <w:rPr>
          <w:sz w:val="26"/>
          <w:szCs w:val="26"/>
        </w:rPr>
        <w:t xml:space="preserve"> применительно к</w:t>
      </w:r>
      <w:proofErr w:type="gramEnd"/>
      <w:r w:rsidRPr="001F7115">
        <w:rPr>
          <w:sz w:val="26"/>
          <w:szCs w:val="26"/>
        </w:rPr>
        <w:t xml:space="preserve"> маршрут</w:t>
      </w:r>
      <w:r w:rsidR="00017ECC">
        <w:rPr>
          <w:sz w:val="26"/>
          <w:szCs w:val="26"/>
        </w:rPr>
        <w:t>ам регулярных пассажирских перевозок</w:t>
      </w:r>
      <w:r w:rsidRPr="001F7115">
        <w:rPr>
          <w:sz w:val="26"/>
          <w:szCs w:val="26"/>
        </w:rPr>
        <w:t>, в отношении котор</w:t>
      </w:r>
      <w:r w:rsidR="00017ECC">
        <w:rPr>
          <w:sz w:val="26"/>
          <w:szCs w:val="26"/>
        </w:rPr>
        <w:t>ых</w:t>
      </w:r>
      <w:r w:rsidRPr="001F7115">
        <w:rPr>
          <w:sz w:val="26"/>
          <w:szCs w:val="26"/>
        </w:rPr>
        <w:t xml:space="preserve"> выда</w:t>
      </w:r>
      <w:r w:rsidR="00017ECC">
        <w:rPr>
          <w:sz w:val="26"/>
          <w:szCs w:val="26"/>
        </w:rPr>
        <w:t>ю</w:t>
      </w:r>
      <w:r w:rsidRPr="001F7115">
        <w:rPr>
          <w:sz w:val="26"/>
          <w:szCs w:val="26"/>
        </w:rPr>
        <w:t>тся свидетельств</w:t>
      </w:r>
      <w:r w:rsidR="00017ECC">
        <w:rPr>
          <w:sz w:val="26"/>
          <w:szCs w:val="26"/>
        </w:rPr>
        <w:t>а</w:t>
      </w:r>
      <w:r w:rsidRPr="001F7115">
        <w:rPr>
          <w:sz w:val="26"/>
          <w:szCs w:val="26"/>
        </w:rPr>
        <w:t>, в указанный срок)</w:t>
      </w:r>
      <w:r w:rsidR="006022D2" w:rsidRPr="001F7115">
        <w:rPr>
          <w:sz w:val="26"/>
          <w:szCs w:val="26"/>
        </w:rPr>
        <w:t>, отвечающих по техническому состоянию предмету конкурса и требованиям, установленным действующим законодательством Российской Федерации (форма 3.4 настоящей конкурсной документации).</w:t>
      </w:r>
    </w:p>
    <w:p w:rsidR="00392442" w:rsidRPr="00595E83" w:rsidRDefault="00B531A9">
      <w:pPr>
        <w:jc w:val="both"/>
        <w:rPr>
          <w:sz w:val="26"/>
          <w:szCs w:val="26"/>
        </w:rPr>
      </w:pPr>
      <w:r w:rsidRPr="00595E83">
        <w:rPr>
          <w:sz w:val="26"/>
          <w:szCs w:val="26"/>
        </w:rPr>
        <w:t>5.4.8. Сведения о налич</w:t>
      </w:r>
      <w:proofErr w:type="gramStart"/>
      <w:r w:rsidRPr="00595E83">
        <w:rPr>
          <w:sz w:val="26"/>
          <w:szCs w:val="26"/>
        </w:rPr>
        <w:t>ии у у</w:t>
      </w:r>
      <w:proofErr w:type="gramEnd"/>
      <w:r w:rsidRPr="00595E83">
        <w:rPr>
          <w:sz w:val="26"/>
          <w:szCs w:val="26"/>
        </w:rPr>
        <w:t>частника конкурса производственной базы, 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p w:rsidR="00392442" w:rsidRDefault="00B531A9">
      <w:pPr>
        <w:autoSpaceDE w:val="0"/>
        <w:autoSpaceDN w:val="0"/>
        <w:adjustRightInd w:val="0"/>
        <w:jc w:val="both"/>
        <w:rPr>
          <w:sz w:val="26"/>
          <w:szCs w:val="26"/>
        </w:rPr>
      </w:pPr>
      <w:r>
        <w:rPr>
          <w:sz w:val="26"/>
          <w:szCs w:val="26"/>
        </w:rPr>
        <w:t>5.4.</w:t>
      </w:r>
      <w:r w:rsidRPr="003A7A81">
        <w:rPr>
          <w:color w:val="000000"/>
          <w:sz w:val="26"/>
          <w:szCs w:val="26"/>
        </w:rPr>
        <w:t xml:space="preserve">9. </w:t>
      </w:r>
      <w:r w:rsidR="003A7A81" w:rsidRPr="003A7A81">
        <w:rPr>
          <w:color w:val="000000"/>
          <w:sz w:val="26"/>
          <w:szCs w:val="26"/>
        </w:rPr>
        <w:t xml:space="preserve">Сведения об уровне аварийности </w:t>
      </w:r>
      <w:r w:rsidR="00821224">
        <w:rPr>
          <w:color w:val="000000"/>
          <w:sz w:val="26"/>
          <w:szCs w:val="26"/>
        </w:rPr>
        <w:t>участника конкурса</w:t>
      </w:r>
      <w:r w:rsidR="003A7A81" w:rsidRPr="003A7A81">
        <w:rPr>
          <w:color w:val="000000"/>
          <w:sz w:val="26"/>
          <w:szCs w:val="26"/>
        </w:rPr>
        <w:t xml:space="preserve"> в течение года, предшествующего дате проведения конкурса </w:t>
      </w:r>
      <w:r w:rsidRPr="003A7A81">
        <w:rPr>
          <w:color w:val="000000"/>
          <w:sz w:val="26"/>
          <w:szCs w:val="26"/>
        </w:rPr>
        <w:t>(</w:t>
      </w:r>
      <w:r w:rsidR="00372779" w:rsidRPr="003A7A81">
        <w:rPr>
          <w:color w:val="000000"/>
          <w:sz w:val="26"/>
          <w:szCs w:val="26"/>
        </w:rPr>
        <w:t xml:space="preserve">форма </w:t>
      </w:r>
      <w:r w:rsidR="00372779">
        <w:rPr>
          <w:sz w:val="26"/>
          <w:szCs w:val="26"/>
        </w:rPr>
        <w:t>3.</w:t>
      </w:r>
      <w:r w:rsidR="00372779" w:rsidRPr="00D956DF">
        <w:rPr>
          <w:sz w:val="26"/>
          <w:szCs w:val="26"/>
        </w:rPr>
        <w:t>5</w:t>
      </w:r>
      <w:r w:rsidRPr="00D956DF">
        <w:rPr>
          <w:sz w:val="26"/>
          <w:szCs w:val="26"/>
        </w:rPr>
        <w:t xml:space="preserve"> настоящей конкурсной</w:t>
      </w:r>
      <w:r>
        <w:rPr>
          <w:sz w:val="26"/>
          <w:szCs w:val="26"/>
        </w:rPr>
        <w:t xml:space="preserve"> документации), которые подтверждаются сведениями соответствующего </w:t>
      </w:r>
      <w:proofErr w:type="gramStart"/>
      <w:r>
        <w:rPr>
          <w:sz w:val="26"/>
          <w:szCs w:val="26"/>
        </w:rPr>
        <w:t>подразделения Государственной инспекции безопасности дорожного движения Министерства внутренних дел Российской</w:t>
      </w:r>
      <w:proofErr w:type="gramEnd"/>
      <w:r>
        <w:rPr>
          <w:sz w:val="26"/>
          <w:szCs w:val="26"/>
        </w:rPr>
        <w:t xml:space="preserve"> Федерации (далее – ГИБДД).</w:t>
      </w:r>
    </w:p>
    <w:p w:rsidR="00392442" w:rsidRDefault="00B531A9">
      <w:pPr>
        <w:autoSpaceDE w:val="0"/>
        <w:autoSpaceDN w:val="0"/>
        <w:adjustRightInd w:val="0"/>
        <w:jc w:val="both"/>
        <w:rPr>
          <w:bCs/>
          <w:color w:val="948A54"/>
          <w:sz w:val="26"/>
          <w:szCs w:val="26"/>
        </w:rPr>
      </w:pPr>
      <w:r>
        <w:rPr>
          <w:sz w:val="26"/>
          <w:szCs w:val="26"/>
        </w:rPr>
        <w:t xml:space="preserve">5.4.10. Сведения </w:t>
      </w:r>
      <w:r>
        <w:rPr>
          <w:color w:val="000000"/>
          <w:sz w:val="26"/>
          <w:szCs w:val="26"/>
        </w:rPr>
        <w:t>из подразделения Федеральной налоговой службы России (далее – ФНС), в котором участник конкурса зарегистрирован в качестве налогоплательщика, об отсутств</w:t>
      </w:r>
      <w:proofErr w:type="gramStart"/>
      <w:r>
        <w:rPr>
          <w:color w:val="000000"/>
          <w:sz w:val="26"/>
          <w:szCs w:val="26"/>
        </w:rPr>
        <w:t>ии у у</w:t>
      </w:r>
      <w:proofErr w:type="gramEnd"/>
      <w:r>
        <w:rPr>
          <w:color w:val="000000"/>
          <w:sz w:val="26"/>
          <w:szCs w:val="26"/>
        </w:rPr>
        <w:t>частника конкурса 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2442" w:rsidRDefault="00B531A9">
      <w:pPr>
        <w:jc w:val="both"/>
        <w:rPr>
          <w:sz w:val="26"/>
          <w:szCs w:val="26"/>
        </w:rPr>
      </w:pPr>
      <w:r>
        <w:rPr>
          <w:sz w:val="26"/>
          <w:szCs w:val="26"/>
        </w:rPr>
        <w:t>5.4.11. Сведения из подразделения Управления Федеральной службы судебных приставов (далее – ФССП) о не</w:t>
      </w:r>
      <w:r w:rsidR="003A7A81">
        <w:rPr>
          <w:sz w:val="26"/>
          <w:szCs w:val="26"/>
        </w:rPr>
        <w:t xml:space="preserve"> </w:t>
      </w:r>
      <w:r>
        <w:rPr>
          <w:sz w:val="26"/>
          <w:szCs w:val="26"/>
        </w:rPr>
        <w:t>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p w:rsidR="00392442" w:rsidRDefault="00B531A9">
      <w:pPr>
        <w:jc w:val="both"/>
        <w:rPr>
          <w:sz w:val="26"/>
          <w:szCs w:val="26"/>
        </w:rPr>
      </w:pPr>
      <w:r>
        <w:rPr>
          <w:sz w:val="26"/>
          <w:szCs w:val="26"/>
        </w:rPr>
        <w:t xml:space="preserve">5.4.12. </w:t>
      </w:r>
      <w:proofErr w:type="gramStart"/>
      <w:r>
        <w:rPr>
          <w:sz w:val="26"/>
          <w:szCs w:val="26"/>
        </w:rPr>
        <w:t xml:space="preserve">Сведения о наличии у участника конкурса лицензии на осуществление медицинской деятельности, предоставляющей право проведения предрейсового и </w:t>
      </w:r>
      <w:proofErr w:type="spellStart"/>
      <w:r>
        <w:rPr>
          <w:sz w:val="26"/>
          <w:szCs w:val="26"/>
        </w:rPr>
        <w:t>послерейсового</w:t>
      </w:r>
      <w:proofErr w:type="spellEnd"/>
      <w:r>
        <w:rPr>
          <w:sz w:val="26"/>
          <w:szCs w:val="26"/>
        </w:rPr>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w:t>
      </w:r>
      <w:r w:rsidR="005708D9">
        <w:rPr>
          <w:sz w:val="26"/>
          <w:szCs w:val="26"/>
        </w:rPr>
        <w:t xml:space="preserve">организацией или </w:t>
      </w:r>
      <w:r>
        <w:rPr>
          <w:sz w:val="26"/>
          <w:szCs w:val="26"/>
        </w:rPr>
        <w:t>лицом, имеющим</w:t>
      </w:r>
      <w:r w:rsidR="00CA35DD">
        <w:rPr>
          <w:sz w:val="26"/>
          <w:szCs w:val="26"/>
        </w:rPr>
        <w:t>и</w:t>
      </w:r>
      <w:r>
        <w:rPr>
          <w:sz w:val="26"/>
          <w:szCs w:val="26"/>
        </w:rPr>
        <w:t xml:space="preserve"> такую лицензию.</w:t>
      </w:r>
      <w:proofErr w:type="gramEnd"/>
    </w:p>
    <w:p w:rsidR="00392442" w:rsidRDefault="00B531A9">
      <w:pPr>
        <w:jc w:val="both"/>
        <w:rPr>
          <w:sz w:val="26"/>
          <w:szCs w:val="26"/>
        </w:rPr>
      </w:pPr>
      <w:r>
        <w:rPr>
          <w:sz w:val="26"/>
          <w:szCs w:val="26"/>
        </w:rPr>
        <w:t xml:space="preserve">5.4.13. 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 </w:t>
      </w:r>
    </w:p>
    <w:p w:rsidR="00392442" w:rsidRDefault="00B531A9">
      <w:pPr>
        <w:autoSpaceDE w:val="0"/>
        <w:autoSpaceDN w:val="0"/>
        <w:adjustRightInd w:val="0"/>
        <w:jc w:val="both"/>
        <w:rPr>
          <w:snapToGrid w:val="0"/>
          <w:sz w:val="26"/>
          <w:szCs w:val="26"/>
        </w:rPr>
      </w:pPr>
      <w:r>
        <w:rPr>
          <w:bCs/>
          <w:sz w:val="26"/>
          <w:szCs w:val="26"/>
        </w:rPr>
        <w:lastRenderedPageBreak/>
        <w:t>5</w:t>
      </w:r>
      <w:r>
        <w:rPr>
          <w:sz w:val="26"/>
          <w:szCs w:val="26"/>
        </w:rPr>
        <w:t xml:space="preserve">.4.14. </w:t>
      </w:r>
      <w:proofErr w:type="gramStart"/>
      <w:r>
        <w:rPr>
          <w:sz w:val="26"/>
          <w:szCs w:val="26"/>
        </w:rPr>
        <w:t>Сведения о не</w:t>
      </w:r>
      <w:r w:rsidR="00CA35DD">
        <w:rPr>
          <w:sz w:val="26"/>
          <w:szCs w:val="26"/>
        </w:rPr>
        <w:t xml:space="preserve"> </w:t>
      </w:r>
      <w:r>
        <w:rPr>
          <w:sz w:val="26"/>
          <w:szCs w:val="26"/>
        </w:rPr>
        <w:t>проведении</w:t>
      </w:r>
      <w:r>
        <w:rPr>
          <w:snapToGrid w:val="0"/>
          <w:sz w:val="26"/>
          <w:szCs w:val="26"/>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Pr>
          <w:sz w:val="26"/>
          <w:szCs w:val="26"/>
        </w:rPr>
        <w:t>соответствие участника конкурса указанным  требованиям,</w:t>
      </w:r>
      <w:r>
        <w:rPr>
          <w:spacing w:val="-2"/>
          <w:sz w:val="26"/>
          <w:szCs w:val="26"/>
        </w:rPr>
        <w:t xml:space="preserve"> составленное в произвольной форме</w:t>
      </w:r>
      <w:r>
        <w:rPr>
          <w:snapToGrid w:val="0"/>
          <w:sz w:val="26"/>
          <w:szCs w:val="26"/>
        </w:rPr>
        <w:t>).</w:t>
      </w:r>
      <w:proofErr w:type="gramEnd"/>
    </w:p>
    <w:p w:rsidR="00392442" w:rsidRDefault="00B531A9">
      <w:pPr>
        <w:snapToGrid w:val="0"/>
        <w:jc w:val="both"/>
        <w:rPr>
          <w:bCs/>
          <w:sz w:val="26"/>
          <w:szCs w:val="26"/>
        </w:rPr>
      </w:pPr>
      <w:r>
        <w:rPr>
          <w:bCs/>
          <w:sz w:val="26"/>
          <w:szCs w:val="26"/>
        </w:rPr>
        <w:t>5.4.15. Копия договора простого товарищества (для участников договора простого товарищества).</w:t>
      </w:r>
    </w:p>
    <w:p w:rsidR="00392442" w:rsidRDefault="00B531A9">
      <w:pPr>
        <w:autoSpaceDE w:val="0"/>
        <w:autoSpaceDN w:val="0"/>
        <w:adjustRightInd w:val="0"/>
        <w:jc w:val="both"/>
        <w:rPr>
          <w:snapToGrid w:val="0"/>
          <w:sz w:val="26"/>
          <w:szCs w:val="26"/>
        </w:rPr>
      </w:pPr>
      <w:r>
        <w:rPr>
          <w:bCs/>
          <w:sz w:val="26"/>
          <w:szCs w:val="26"/>
        </w:rPr>
        <w:t xml:space="preserve">5.4.16. </w:t>
      </w:r>
      <w:r>
        <w:rPr>
          <w:sz w:val="26"/>
          <w:szCs w:val="26"/>
        </w:rPr>
        <w:t>Документы, предусмотренные пунктами 5.4.4.3., 5.4.5.-5.4.15. настоящей конкурсной документации, прилагаются в отношении каждого участника договора простого товарищества.</w:t>
      </w:r>
    </w:p>
    <w:p w:rsidR="00392442" w:rsidRDefault="00B531A9">
      <w:pPr>
        <w:snapToGrid w:val="0"/>
        <w:jc w:val="both"/>
        <w:rPr>
          <w:sz w:val="26"/>
          <w:szCs w:val="26"/>
        </w:rPr>
      </w:pPr>
      <w:r>
        <w:rPr>
          <w:sz w:val="26"/>
          <w:szCs w:val="26"/>
        </w:rPr>
        <w:t>5.4.17. Иные документы по желанию участника конкурса.</w:t>
      </w:r>
    </w:p>
    <w:p w:rsidR="00392442" w:rsidRDefault="00B531A9">
      <w:pPr>
        <w:jc w:val="both"/>
        <w:rPr>
          <w:sz w:val="26"/>
          <w:szCs w:val="26"/>
        </w:rPr>
      </w:pPr>
      <w:r>
        <w:rPr>
          <w:sz w:val="26"/>
          <w:szCs w:val="26"/>
        </w:rPr>
        <w:t xml:space="preserve">5.5. К участию в конкурсе допускается участник конкурса, подавший заявку, соответствующую требованиям конкурсной документации. </w:t>
      </w:r>
      <w:proofErr w:type="gramStart"/>
      <w:r>
        <w:rPr>
          <w:sz w:val="26"/>
          <w:szCs w:val="26"/>
        </w:rPr>
        <w:t>В случае</w:t>
      </w:r>
      <w:r w:rsidR="00CA35DD">
        <w:rPr>
          <w:sz w:val="26"/>
          <w:szCs w:val="26"/>
        </w:rPr>
        <w:t xml:space="preserve"> </w:t>
      </w:r>
      <w:r>
        <w:rPr>
          <w:sz w:val="26"/>
          <w:szCs w:val="26"/>
        </w:rPr>
        <w:t>неполного предоставления участником конкурса сведений и документов, указанных в конкурсной документации, или же подачи участником конкурса сведений и документов, не отвечающих требованиям конкурсной документации, конкурсная комиссия</w:t>
      </w:r>
      <w:r w:rsidR="00372779">
        <w:rPr>
          <w:sz w:val="26"/>
          <w:szCs w:val="26"/>
        </w:rPr>
        <w:t xml:space="preserve"> </w:t>
      </w:r>
      <w:r>
        <w:rPr>
          <w:sz w:val="26"/>
          <w:szCs w:val="26"/>
        </w:rPr>
        <w:t>по</w:t>
      </w:r>
      <w:r w:rsidR="00372779">
        <w:rPr>
          <w:sz w:val="26"/>
          <w:szCs w:val="26"/>
        </w:rPr>
        <w:t xml:space="preserve"> </w:t>
      </w:r>
      <w:r>
        <w:rPr>
          <w:sz w:val="26"/>
          <w:szCs w:val="26"/>
        </w:rPr>
        <w:t>проведению</w:t>
      </w:r>
      <w:r w:rsidR="00372779">
        <w:rPr>
          <w:sz w:val="26"/>
          <w:szCs w:val="26"/>
        </w:rPr>
        <w:t xml:space="preserve"> </w:t>
      </w:r>
      <w:r>
        <w:rPr>
          <w:sz w:val="26"/>
          <w:szCs w:val="26"/>
        </w:rPr>
        <w:t>открытого</w:t>
      </w:r>
      <w:r w:rsidR="00372779">
        <w:rPr>
          <w:sz w:val="26"/>
          <w:szCs w:val="26"/>
        </w:rPr>
        <w:t xml:space="preserve"> </w:t>
      </w:r>
      <w:r>
        <w:rPr>
          <w:sz w:val="26"/>
          <w:szCs w:val="26"/>
        </w:rPr>
        <w:t>конкурса</w:t>
      </w:r>
      <w:r w:rsidR="00372779">
        <w:rPr>
          <w:sz w:val="26"/>
          <w:szCs w:val="26"/>
        </w:rPr>
        <w:t xml:space="preserve"> </w:t>
      </w:r>
      <w:r>
        <w:rPr>
          <w:sz w:val="26"/>
          <w:szCs w:val="26"/>
        </w:rPr>
        <w:t>на</w:t>
      </w:r>
      <w:r w:rsidR="00372779">
        <w:rPr>
          <w:sz w:val="26"/>
          <w:szCs w:val="26"/>
        </w:rPr>
        <w:t xml:space="preserve"> </w:t>
      </w:r>
      <w:r>
        <w:rPr>
          <w:sz w:val="26"/>
          <w:szCs w:val="26"/>
        </w:rPr>
        <w:t>право</w:t>
      </w:r>
      <w:r w:rsidR="00372779">
        <w:rPr>
          <w:sz w:val="26"/>
          <w:szCs w:val="26"/>
        </w:rPr>
        <w:t xml:space="preserve"> </w:t>
      </w:r>
      <w:r>
        <w:rPr>
          <w:sz w:val="26"/>
          <w:szCs w:val="26"/>
        </w:rPr>
        <w:t>получения</w:t>
      </w:r>
      <w:r w:rsidR="00372779">
        <w:rPr>
          <w:sz w:val="26"/>
          <w:szCs w:val="26"/>
        </w:rPr>
        <w:t xml:space="preserve"> </w:t>
      </w:r>
      <w:r>
        <w:rPr>
          <w:sz w:val="26"/>
          <w:szCs w:val="26"/>
        </w:rPr>
        <w:t>свидетельства</w:t>
      </w:r>
      <w:r w:rsidR="00372779">
        <w:rPr>
          <w:sz w:val="26"/>
          <w:szCs w:val="26"/>
        </w:rPr>
        <w:t xml:space="preserve"> </w:t>
      </w:r>
      <w:r>
        <w:rPr>
          <w:sz w:val="26"/>
          <w:szCs w:val="26"/>
        </w:rPr>
        <w:t>об</w:t>
      </w:r>
      <w:r w:rsidR="00372779">
        <w:rPr>
          <w:sz w:val="26"/>
          <w:szCs w:val="26"/>
        </w:rPr>
        <w:t xml:space="preserve"> </w:t>
      </w:r>
      <w:r>
        <w:rPr>
          <w:sz w:val="26"/>
          <w:szCs w:val="26"/>
        </w:rPr>
        <w:t>осуществлении</w:t>
      </w:r>
      <w:r w:rsidR="00372779">
        <w:rPr>
          <w:sz w:val="26"/>
          <w:szCs w:val="26"/>
        </w:rPr>
        <w:t xml:space="preserve"> </w:t>
      </w:r>
      <w:r>
        <w:rPr>
          <w:sz w:val="26"/>
          <w:szCs w:val="26"/>
        </w:rPr>
        <w:t>перевозок</w:t>
      </w:r>
      <w:r w:rsidR="00372779">
        <w:rPr>
          <w:sz w:val="26"/>
          <w:szCs w:val="26"/>
        </w:rPr>
        <w:t xml:space="preserve"> </w:t>
      </w:r>
      <w:r>
        <w:rPr>
          <w:sz w:val="26"/>
          <w:szCs w:val="26"/>
        </w:rPr>
        <w:t>по</w:t>
      </w:r>
      <w:r w:rsidR="00372779">
        <w:rPr>
          <w:sz w:val="26"/>
          <w:szCs w:val="26"/>
        </w:rPr>
        <w:t xml:space="preserve"> </w:t>
      </w:r>
      <w:r>
        <w:rPr>
          <w:sz w:val="26"/>
          <w:szCs w:val="26"/>
        </w:rPr>
        <w:t>одному</w:t>
      </w:r>
      <w:r w:rsidR="00372779">
        <w:rPr>
          <w:sz w:val="26"/>
          <w:szCs w:val="26"/>
        </w:rPr>
        <w:t xml:space="preserve"> </w:t>
      </w:r>
      <w:r>
        <w:rPr>
          <w:sz w:val="26"/>
          <w:szCs w:val="26"/>
        </w:rPr>
        <w:t>или</w:t>
      </w:r>
      <w:r w:rsidR="00372779">
        <w:rPr>
          <w:sz w:val="26"/>
          <w:szCs w:val="26"/>
        </w:rPr>
        <w:t xml:space="preserve"> </w:t>
      </w:r>
      <w:r>
        <w:rPr>
          <w:sz w:val="26"/>
          <w:szCs w:val="26"/>
        </w:rPr>
        <w:t>нескольким</w:t>
      </w:r>
      <w:r w:rsidR="00372779">
        <w:rPr>
          <w:sz w:val="26"/>
          <w:szCs w:val="26"/>
        </w:rPr>
        <w:t xml:space="preserve"> </w:t>
      </w:r>
      <w:r>
        <w:rPr>
          <w:sz w:val="26"/>
          <w:szCs w:val="26"/>
        </w:rPr>
        <w:t>муниципальным</w:t>
      </w:r>
      <w:r w:rsidR="00372779">
        <w:rPr>
          <w:sz w:val="26"/>
          <w:szCs w:val="26"/>
        </w:rPr>
        <w:t xml:space="preserve"> </w:t>
      </w:r>
      <w:r>
        <w:rPr>
          <w:sz w:val="26"/>
          <w:szCs w:val="26"/>
        </w:rPr>
        <w:t>маршрутам</w:t>
      </w:r>
      <w:r w:rsidR="00372779">
        <w:rPr>
          <w:sz w:val="26"/>
          <w:szCs w:val="26"/>
        </w:rPr>
        <w:t xml:space="preserve"> </w:t>
      </w:r>
      <w:r>
        <w:rPr>
          <w:sz w:val="26"/>
          <w:szCs w:val="26"/>
        </w:rPr>
        <w:t>регулярных</w:t>
      </w:r>
      <w:r w:rsidR="00372779">
        <w:rPr>
          <w:sz w:val="26"/>
          <w:szCs w:val="26"/>
        </w:rPr>
        <w:t xml:space="preserve">  </w:t>
      </w:r>
      <w:r>
        <w:rPr>
          <w:sz w:val="26"/>
          <w:szCs w:val="26"/>
        </w:rPr>
        <w:t>перевозок</w:t>
      </w:r>
      <w:r w:rsidR="00372779">
        <w:rPr>
          <w:sz w:val="26"/>
          <w:szCs w:val="26"/>
        </w:rPr>
        <w:t xml:space="preserve"> </w:t>
      </w:r>
      <w:r>
        <w:rPr>
          <w:sz w:val="26"/>
          <w:szCs w:val="26"/>
        </w:rPr>
        <w:t>по</w:t>
      </w:r>
      <w:r w:rsidR="00372779">
        <w:rPr>
          <w:sz w:val="26"/>
          <w:szCs w:val="26"/>
        </w:rPr>
        <w:t xml:space="preserve"> </w:t>
      </w:r>
      <w:r>
        <w:rPr>
          <w:sz w:val="26"/>
          <w:szCs w:val="26"/>
        </w:rPr>
        <w:t>нерегулируемым</w:t>
      </w:r>
      <w:r w:rsidR="00372779">
        <w:rPr>
          <w:sz w:val="26"/>
          <w:szCs w:val="26"/>
        </w:rPr>
        <w:t xml:space="preserve"> </w:t>
      </w:r>
      <w:r>
        <w:rPr>
          <w:sz w:val="26"/>
          <w:szCs w:val="26"/>
        </w:rPr>
        <w:t>тарифам</w:t>
      </w:r>
      <w:r w:rsidR="00372779">
        <w:rPr>
          <w:sz w:val="26"/>
          <w:szCs w:val="26"/>
        </w:rPr>
        <w:t xml:space="preserve"> </w:t>
      </w:r>
      <w:r>
        <w:rPr>
          <w:sz w:val="26"/>
          <w:szCs w:val="26"/>
        </w:rPr>
        <w:t>на</w:t>
      </w:r>
      <w:r w:rsidR="00372779">
        <w:rPr>
          <w:sz w:val="26"/>
          <w:szCs w:val="26"/>
        </w:rPr>
        <w:t xml:space="preserve"> </w:t>
      </w:r>
      <w:r>
        <w:rPr>
          <w:sz w:val="26"/>
          <w:szCs w:val="26"/>
        </w:rPr>
        <w:t>территории</w:t>
      </w:r>
      <w:r w:rsidR="00372779">
        <w:rPr>
          <w:sz w:val="26"/>
          <w:szCs w:val="26"/>
        </w:rPr>
        <w:t xml:space="preserve"> </w:t>
      </w:r>
      <w:r w:rsidR="00017ECC">
        <w:rPr>
          <w:sz w:val="26"/>
          <w:szCs w:val="26"/>
        </w:rPr>
        <w:t>муниципального образования «Темкинский район» Смоленской области</w:t>
      </w:r>
      <w:r w:rsidR="00372779">
        <w:rPr>
          <w:sz w:val="26"/>
          <w:szCs w:val="26"/>
        </w:rPr>
        <w:t xml:space="preserve"> </w:t>
      </w:r>
      <w:r>
        <w:rPr>
          <w:sz w:val="26"/>
          <w:szCs w:val="26"/>
        </w:rPr>
        <w:t>(далее</w:t>
      </w:r>
      <w:r w:rsidR="00372779">
        <w:rPr>
          <w:sz w:val="26"/>
          <w:szCs w:val="26"/>
        </w:rPr>
        <w:t xml:space="preserve"> – </w:t>
      </w:r>
      <w:r>
        <w:rPr>
          <w:sz w:val="26"/>
          <w:szCs w:val="26"/>
        </w:rPr>
        <w:t>конкурсная</w:t>
      </w:r>
      <w:proofErr w:type="gramEnd"/>
      <w:r w:rsidR="00372779">
        <w:rPr>
          <w:sz w:val="26"/>
          <w:szCs w:val="26"/>
        </w:rPr>
        <w:t xml:space="preserve"> </w:t>
      </w:r>
      <w:r>
        <w:rPr>
          <w:sz w:val="26"/>
          <w:szCs w:val="26"/>
        </w:rPr>
        <w:t>комиссия)</w:t>
      </w:r>
      <w:r w:rsidR="00372779">
        <w:rPr>
          <w:sz w:val="26"/>
          <w:szCs w:val="26"/>
        </w:rPr>
        <w:t xml:space="preserve"> </w:t>
      </w:r>
      <w:r>
        <w:rPr>
          <w:sz w:val="26"/>
          <w:szCs w:val="26"/>
        </w:rPr>
        <w:t>не оценивает заявку такого участника конкурса.</w:t>
      </w:r>
    </w:p>
    <w:p w:rsidR="00392442" w:rsidRDefault="00B531A9">
      <w:pPr>
        <w:jc w:val="both"/>
        <w:rPr>
          <w:sz w:val="26"/>
          <w:szCs w:val="26"/>
        </w:rPr>
      </w:pPr>
      <w:r>
        <w:rPr>
          <w:sz w:val="26"/>
          <w:szCs w:val="26"/>
        </w:rPr>
        <w:t>5.6. Участник конкурса несёт ответственность за достоверность поданных им сведений и документов. Конкурсная комиссия не оценивает заявку участника конкурса в случае обнаружения недостоверных сведений и документов, поданных участником конкурса в составе заявки.</w:t>
      </w:r>
    </w:p>
    <w:p w:rsidR="000758B1" w:rsidRPr="00595E83" w:rsidRDefault="00B531A9" w:rsidP="000758B1">
      <w:pPr>
        <w:suppressAutoHyphens/>
        <w:jc w:val="both"/>
        <w:rPr>
          <w:color w:val="0D0D0D" w:themeColor="text1" w:themeTint="F2"/>
          <w:sz w:val="26"/>
          <w:szCs w:val="26"/>
        </w:rPr>
      </w:pPr>
      <w:r w:rsidRPr="00E03157">
        <w:rPr>
          <w:color w:val="0D0D0D" w:themeColor="text1" w:themeTint="F2"/>
          <w:sz w:val="26"/>
          <w:szCs w:val="26"/>
        </w:rPr>
        <w:t xml:space="preserve">5.7. Конкурсная комиссия не оценивает заявку участника конкурса в случае отказа участника конкурса предоставить для осмотра по требованию </w:t>
      </w:r>
      <w:r w:rsidR="00017ECC">
        <w:rPr>
          <w:color w:val="0D0D0D" w:themeColor="text1" w:themeTint="F2"/>
          <w:sz w:val="26"/>
          <w:szCs w:val="26"/>
        </w:rPr>
        <w:t>Администрации муниципального образования «Темкинский район» Смоленской области</w:t>
      </w:r>
      <w:r w:rsidRPr="00E03157">
        <w:rPr>
          <w:color w:val="0D0D0D" w:themeColor="text1" w:themeTint="F2"/>
          <w:sz w:val="26"/>
          <w:szCs w:val="26"/>
        </w:rPr>
        <w:t xml:space="preserve"> ТС, планируем</w:t>
      </w:r>
      <w:r w:rsidR="00017ECC">
        <w:rPr>
          <w:color w:val="0D0D0D" w:themeColor="text1" w:themeTint="F2"/>
          <w:sz w:val="26"/>
          <w:szCs w:val="26"/>
        </w:rPr>
        <w:t>ых</w:t>
      </w:r>
      <w:r w:rsidRPr="00E03157">
        <w:rPr>
          <w:color w:val="0D0D0D" w:themeColor="text1" w:themeTint="F2"/>
          <w:sz w:val="26"/>
          <w:szCs w:val="26"/>
        </w:rPr>
        <w:t xml:space="preserve"> к использованию для выполнения пассаж</w:t>
      </w:r>
      <w:r w:rsidR="000758B1">
        <w:rPr>
          <w:color w:val="0D0D0D" w:themeColor="text1" w:themeTint="F2"/>
          <w:sz w:val="26"/>
          <w:szCs w:val="26"/>
        </w:rPr>
        <w:t xml:space="preserve">ирских перевозок по </w:t>
      </w:r>
      <w:r w:rsidR="00601625">
        <w:rPr>
          <w:rFonts w:eastAsia="Calibri"/>
          <w:sz w:val="26"/>
          <w:szCs w:val="26"/>
          <w:lang w:eastAsia="en-US"/>
        </w:rPr>
        <w:t>муниципальн</w:t>
      </w:r>
      <w:r w:rsidR="00017ECC">
        <w:rPr>
          <w:rFonts w:eastAsia="Calibri"/>
          <w:sz w:val="26"/>
          <w:szCs w:val="26"/>
          <w:lang w:eastAsia="en-US"/>
        </w:rPr>
        <w:t>ы</w:t>
      </w:r>
      <w:r w:rsidR="00601625">
        <w:rPr>
          <w:rFonts w:eastAsia="Calibri"/>
          <w:sz w:val="26"/>
          <w:szCs w:val="26"/>
          <w:lang w:eastAsia="en-US"/>
        </w:rPr>
        <w:t>м маршрут</w:t>
      </w:r>
      <w:r w:rsidR="00017ECC">
        <w:rPr>
          <w:rFonts w:eastAsia="Calibri"/>
          <w:sz w:val="26"/>
          <w:szCs w:val="26"/>
          <w:lang w:eastAsia="en-US"/>
        </w:rPr>
        <w:t>ам</w:t>
      </w:r>
      <w:r w:rsidR="00601625">
        <w:rPr>
          <w:rFonts w:eastAsia="Calibri"/>
          <w:sz w:val="26"/>
          <w:szCs w:val="26"/>
          <w:lang w:eastAsia="en-US"/>
        </w:rPr>
        <w:t xml:space="preserve"> </w:t>
      </w:r>
      <w:r w:rsidRPr="00E03157">
        <w:rPr>
          <w:color w:val="0D0D0D" w:themeColor="text1" w:themeTint="F2"/>
          <w:sz w:val="26"/>
          <w:szCs w:val="26"/>
        </w:rPr>
        <w:t>регулярных перевозок</w:t>
      </w:r>
      <w:r w:rsidR="00595E83">
        <w:rPr>
          <w:color w:val="0D0D0D" w:themeColor="text1" w:themeTint="F2"/>
          <w:sz w:val="26"/>
          <w:szCs w:val="26"/>
        </w:rPr>
        <w:t xml:space="preserve"> </w:t>
      </w:r>
      <w:r w:rsidR="00017ECC">
        <w:rPr>
          <w:sz w:val="26"/>
          <w:szCs w:val="26"/>
        </w:rPr>
        <w:t>на территории муниципального образования «Темкинский район» Смоленской области</w:t>
      </w:r>
      <w:r w:rsidR="00595E83">
        <w:rPr>
          <w:sz w:val="26"/>
          <w:szCs w:val="26"/>
        </w:rPr>
        <w:t>.</w:t>
      </w:r>
    </w:p>
    <w:p w:rsidR="00392442" w:rsidRPr="00E03157" w:rsidRDefault="00392442">
      <w:pPr>
        <w:jc w:val="both"/>
        <w:rPr>
          <w:color w:val="0D0D0D" w:themeColor="text1" w:themeTint="F2"/>
          <w:sz w:val="26"/>
          <w:szCs w:val="26"/>
        </w:rPr>
      </w:pPr>
    </w:p>
    <w:p w:rsidR="00392442" w:rsidRDefault="00392442">
      <w:pPr>
        <w:snapToGrid w:val="0"/>
        <w:jc w:val="both"/>
      </w:pPr>
    </w:p>
    <w:p w:rsidR="00392442" w:rsidRDefault="00B531A9" w:rsidP="00D8355B">
      <w:pPr>
        <w:jc w:val="center"/>
        <w:outlineLvl w:val="0"/>
        <w:rPr>
          <w:sz w:val="26"/>
          <w:szCs w:val="26"/>
        </w:rPr>
      </w:pPr>
      <w:r>
        <w:rPr>
          <w:b/>
          <w:sz w:val="26"/>
          <w:szCs w:val="26"/>
        </w:rPr>
        <w:t xml:space="preserve">6. </w:t>
      </w:r>
      <w:r w:rsidR="00D8355B">
        <w:rPr>
          <w:b/>
          <w:sz w:val="26"/>
          <w:szCs w:val="26"/>
        </w:rPr>
        <w:t>ПОРЯДОК ПОДАЧИ ЗАЯВОК, ВНЕСЕНИЕ ИЗМЕНЕНИЙ В ЗАЯВКИ, ОТЗЫВ ЗАЯВОК</w:t>
      </w:r>
    </w:p>
    <w:p w:rsidR="000758B1" w:rsidRDefault="00B531A9" w:rsidP="000758B1">
      <w:pPr>
        <w:tabs>
          <w:tab w:val="left" w:pos="851"/>
        </w:tabs>
        <w:suppressAutoHyphens/>
        <w:ind w:right="-1"/>
        <w:contextualSpacing/>
        <w:jc w:val="both"/>
        <w:rPr>
          <w:sz w:val="26"/>
          <w:szCs w:val="26"/>
        </w:rPr>
      </w:pPr>
      <w:r>
        <w:rPr>
          <w:sz w:val="26"/>
          <w:szCs w:val="26"/>
        </w:rPr>
        <w:t xml:space="preserve">6.1. Заявка подаётся </w:t>
      </w:r>
      <w:r w:rsidR="000758B1">
        <w:rPr>
          <w:sz w:val="26"/>
          <w:szCs w:val="26"/>
        </w:rPr>
        <w:t xml:space="preserve">с </w:t>
      </w:r>
      <w:r w:rsidR="006931F3">
        <w:rPr>
          <w:sz w:val="26"/>
          <w:szCs w:val="26"/>
        </w:rPr>
        <w:t>09</w:t>
      </w:r>
      <w:r w:rsidR="00C73378">
        <w:rPr>
          <w:sz w:val="26"/>
          <w:szCs w:val="26"/>
        </w:rPr>
        <w:t>:</w:t>
      </w:r>
      <w:r w:rsidR="000758B1" w:rsidRPr="005D02AD">
        <w:rPr>
          <w:sz w:val="26"/>
          <w:szCs w:val="26"/>
        </w:rPr>
        <w:t xml:space="preserve">00 часов по московскому времени </w:t>
      </w:r>
      <w:r w:rsidR="00B90A78">
        <w:rPr>
          <w:sz w:val="26"/>
          <w:szCs w:val="26"/>
        </w:rPr>
        <w:t>23 марта</w:t>
      </w:r>
      <w:r w:rsidR="006931F3">
        <w:rPr>
          <w:sz w:val="26"/>
          <w:szCs w:val="26"/>
        </w:rPr>
        <w:t xml:space="preserve"> 20</w:t>
      </w:r>
      <w:r w:rsidR="00B90A78">
        <w:rPr>
          <w:sz w:val="26"/>
          <w:szCs w:val="26"/>
        </w:rPr>
        <w:t>20</w:t>
      </w:r>
      <w:r w:rsidR="000758B1" w:rsidRPr="005D02AD">
        <w:rPr>
          <w:sz w:val="26"/>
          <w:szCs w:val="26"/>
        </w:rPr>
        <w:t xml:space="preserve"> года по </w:t>
      </w:r>
      <w:r w:rsidR="00B90A78">
        <w:rPr>
          <w:sz w:val="26"/>
          <w:szCs w:val="26"/>
        </w:rPr>
        <w:t>13</w:t>
      </w:r>
      <w:r w:rsidR="006931F3">
        <w:rPr>
          <w:sz w:val="26"/>
          <w:szCs w:val="26"/>
        </w:rPr>
        <w:t xml:space="preserve"> </w:t>
      </w:r>
      <w:r w:rsidR="00B90A78">
        <w:rPr>
          <w:sz w:val="26"/>
          <w:szCs w:val="26"/>
        </w:rPr>
        <w:t>апреля</w:t>
      </w:r>
      <w:r w:rsidR="000758B1" w:rsidRPr="005D02AD">
        <w:rPr>
          <w:sz w:val="26"/>
          <w:szCs w:val="26"/>
        </w:rPr>
        <w:t xml:space="preserve"> 20</w:t>
      </w:r>
      <w:r w:rsidR="00B90A78">
        <w:rPr>
          <w:sz w:val="26"/>
          <w:szCs w:val="26"/>
        </w:rPr>
        <w:t>20</w:t>
      </w:r>
      <w:r w:rsidR="000758B1" w:rsidRPr="005D02AD">
        <w:rPr>
          <w:sz w:val="26"/>
          <w:szCs w:val="26"/>
        </w:rPr>
        <w:t xml:space="preserve"> года (ежедневно в рабочие дн</w:t>
      </w:r>
      <w:r w:rsidR="00CE37D3">
        <w:rPr>
          <w:sz w:val="26"/>
          <w:szCs w:val="26"/>
        </w:rPr>
        <w:t>и с 09:00 до 1</w:t>
      </w:r>
      <w:r w:rsidR="006931F3">
        <w:rPr>
          <w:sz w:val="26"/>
          <w:szCs w:val="26"/>
        </w:rPr>
        <w:t>7</w:t>
      </w:r>
      <w:r w:rsidR="00CE37D3">
        <w:rPr>
          <w:sz w:val="26"/>
          <w:szCs w:val="26"/>
        </w:rPr>
        <w:t>:</w:t>
      </w:r>
      <w:r w:rsidR="000758B1" w:rsidRPr="005D02AD">
        <w:rPr>
          <w:sz w:val="26"/>
          <w:szCs w:val="26"/>
        </w:rPr>
        <w:t>00 часов, кроме перерыва на обед с 1</w:t>
      </w:r>
      <w:r w:rsidR="006931F3">
        <w:rPr>
          <w:sz w:val="26"/>
          <w:szCs w:val="26"/>
        </w:rPr>
        <w:t>3:0</w:t>
      </w:r>
      <w:r w:rsidR="00CE37D3">
        <w:rPr>
          <w:sz w:val="26"/>
          <w:szCs w:val="26"/>
        </w:rPr>
        <w:t>0 до 1</w:t>
      </w:r>
      <w:r w:rsidR="006931F3">
        <w:rPr>
          <w:sz w:val="26"/>
          <w:szCs w:val="26"/>
        </w:rPr>
        <w:t>4</w:t>
      </w:r>
      <w:r w:rsidR="00CE37D3">
        <w:rPr>
          <w:sz w:val="26"/>
          <w:szCs w:val="26"/>
        </w:rPr>
        <w:t>:</w:t>
      </w:r>
      <w:r w:rsidR="006931F3">
        <w:rPr>
          <w:sz w:val="26"/>
          <w:szCs w:val="26"/>
        </w:rPr>
        <w:t>00</w:t>
      </w:r>
      <w:r w:rsidR="000758B1" w:rsidRPr="005D02AD">
        <w:rPr>
          <w:sz w:val="26"/>
          <w:szCs w:val="26"/>
        </w:rPr>
        <w:t xml:space="preserve"> часов по московскому времени</w:t>
      </w:r>
      <w:r w:rsidR="006931F3">
        <w:rPr>
          <w:sz w:val="26"/>
          <w:szCs w:val="26"/>
        </w:rPr>
        <w:t>)</w:t>
      </w:r>
      <w:r w:rsidR="000758B1">
        <w:rPr>
          <w:sz w:val="26"/>
          <w:szCs w:val="26"/>
        </w:rPr>
        <w:t xml:space="preserve">: </w:t>
      </w:r>
      <w:r w:rsidR="006931F3" w:rsidRPr="0016732D">
        <w:rPr>
          <w:sz w:val="26"/>
          <w:szCs w:val="26"/>
        </w:rPr>
        <w:t>215350, Смоленская область, Темкинский район, с</w:t>
      </w:r>
      <w:proofErr w:type="gramStart"/>
      <w:r w:rsidR="006931F3" w:rsidRPr="0016732D">
        <w:rPr>
          <w:sz w:val="26"/>
          <w:szCs w:val="26"/>
        </w:rPr>
        <w:t>.Т</w:t>
      </w:r>
      <w:proofErr w:type="gramEnd"/>
      <w:r w:rsidR="006931F3" w:rsidRPr="0016732D">
        <w:rPr>
          <w:sz w:val="26"/>
          <w:szCs w:val="26"/>
        </w:rPr>
        <w:t>емкино, ул.Советская, д.27, каб.23</w:t>
      </w:r>
      <w:r w:rsidR="000758B1">
        <w:rPr>
          <w:sz w:val="26"/>
          <w:szCs w:val="26"/>
        </w:rPr>
        <w:t xml:space="preserve"> в объеме, установленном конкурсной документацией.</w:t>
      </w:r>
    </w:p>
    <w:p w:rsidR="00392442" w:rsidRDefault="00B531A9">
      <w:pPr>
        <w:widowControl w:val="0"/>
        <w:autoSpaceDE w:val="0"/>
        <w:autoSpaceDN w:val="0"/>
        <w:adjustRightInd w:val="0"/>
        <w:jc w:val="both"/>
        <w:rPr>
          <w:sz w:val="26"/>
          <w:szCs w:val="26"/>
        </w:rPr>
      </w:pPr>
      <w:r>
        <w:rPr>
          <w:sz w:val="26"/>
          <w:szCs w:val="26"/>
        </w:rPr>
        <w:t>6.2. Заявка подаётся в письменной форме в запечатанном конверте. На конверте указываются:</w:t>
      </w:r>
    </w:p>
    <w:p w:rsidR="00392442" w:rsidRDefault="00B531A9">
      <w:pPr>
        <w:jc w:val="both"/>
        <w:rPr>
          <w:sz w:val="26"/>
          <w:szCs w:val="26"/>
        </w:rPr>
      </w:pPr>
      <w:r>
        <w:rPr>
          <w:sz w:val="26"/>
          <w:szCs w:val="26"/>
        </w:rPr>
        <w:t>- предмет конкурса;</w:t>
      </w:r>
    </w:p>
    <w:p w:rsidR="00392442" w:rsidRDefault="00B531A9">
      <w:pPr>
        <w:jc w:val="both"/>
        <w:rPr>
          <w:sz w:val="26"/>
          <w:szCs w:val="26"/>
        </w:rPr>
      </w:pPr>
      <w:r>
        <w:rPr>
          <w:sz w:val="26"/>
          <w:szCs w:val="26"/>
        </w:rPr>
        <w:t xml:space="preserve">- слова «НЕ ВСКРЫВАТЬ ДО </w:t>
      </w:r>
      <w:r w:rsidR="00CE37D3">
        <w:rPr>
          <w:sz w:val="26"/>
          <w:szCs w:val="26"/>
        </w:rPr>
        <w:t>11:</w:t>
      </w:r>
      <w:r w:rsidRPr="005D02AD">
        <w:rPr>
          <w:sz w:val="26"/>
          <w:szCs w:val="26"/>
        </w:rPr>
        <w:t>30 часов (вр</w:t>
      </w:r>
      <w:r w:rsidR="000758B1" w:rsidRPr="005D02AD">
        <w:rPr>
          <w:sz w:val="26"/>
          <w:szCs w:val="26"/>
        </w:rPr>
        <w:t xml:space="preserve">емя московское) </w:t>
      </w:r>
      <w:r w:rsidR="00B90A78">
        <w:rPr>
          <w:sz w:val="26"/>
          <w:szCs w:val="26"/>
        </w:rPr>
        <w:t>14</w:t>
      </w:r>
      <w:r w:rsidR="00A307F9">
        <w:rPr>
          <w:sz w:val="26"/>
          <w:szCs w:val="26"/>
        </w:rPr>
        <w:t xml:space="preserve"> </w:t>
      </w:r>
      <w:r w:rsidR="00B90A78">
        <w:rPr>
          <w:sz w:val="26"/>
          <w:szCs w:val="26"/>
        </w:rPr>
        <w:t>апреля</w:t>
      </w:r>
      <w:r w:rsidR="006931F3">
        <w:rPr>
          <w:sz w:val="26"/>
          <w:szCs w:val="26"/>
        </w:rPr>
        <w:t xml:space="preserve"> 20</w:t>
      </w:r>
      <w:r w:rsidR="00B90A78">
        <w:rPr>
          <w:sz w:val="26"/>
          <w:szCs w:val="26"/>
        </w:rPr>
        <w:t>20</w:t>
      </w:r>
      <w:r w:rsidRPr="005D02AD">
        <w:rPr>
          <w:sz w:val="26"/>
          <w:szCs w:val="26"/>
        </w:rPr>
        <w:t xml:space="preserve"> года»;</w:t>
      </w:r>
    </w:p>
    <w:p w:rsidR="00392442" w:rsidRDefault="00B531A9">
      <w:pPr>
        <w:jc w:val="both"/>
        <w:rPr>
          <w:sz w:val="26"/>
          <w:szCs w:val="26"/>
        </w:rPr>
      </w:pPr>
      <w:r>
        <w:rPr>
          <w:sz w:val="26"/>
          <w:szCs w:val="26"/>
        </w:rPr>
        <w:t xml:space="preserve">- контактная информация </w:t>
      </w:r>
      <w:r w:rsidR="00CE7C5C">
        <w:rPr>
          <w:sz w:val="26"/>
          <w:szCs w:val="26"/>
        </w:rPr>
        <w:t xml:space="preserve">участника конкурса </w:t>
      </w:r>
      <w:r>
        <w:rPr>
          <w:sz w:val="26"/>
          <w:szCs w:val="26"/>
        </w:rPr>
        <w:t xml:space="preserve">для </w:t>
      </w:r>
      <w:r w:rsidR="00CE7C5C">
        <w:rPr>
          <w:sz w:val="26"/>
          <w:szCs w:val="26"/>
        </w:rPr>
        <w:t xml:space="preserve">возможности </w:t>
      </w:r>
      <w:r>
        <w:rPr>
          <w:sz w:val="26"/>
          <w:szCs w:val="26"/>
        </w:rPr>
        <w:t xml:space="preserve">направления </w:t>
      </w:r>
      <w:r w:rsidR="004D51EB">
        <w:rPr>
          <w:sz w:val="26"/>
          <w:szCs w:val="26"/>
        </w:rPr>
        <w:t xml:space="preserve">письменного </w:t>
      </w:r>
      <w:r>
        <w:rPr>
          <w:sz w:val="26"/>
          <w:szCs w:val="26"/>
        </w:rPr>
        <w:t xml:space="preserve">уведомления в случае внесения </w:t>
      </w:r>
      <w:r w:rsidR="00CE7C5C">
        <w:rPr>
          <w:sz w:val="26"/>
          <w:szCs w:val="26"/>
        </w:rPr>
        <w:t xml:space="preserve">департаментом </w:t>
      </w:r>
      <w:r>
        <w:rPr>
          <w:sz w:val="26"/>
          <w:szCs w:val="26"/>
        </w:rPr>
        <w:t>изменений в конкурсную документацию или отказа от проведения конкурса (в случае отсутствия указанной информации</w:t>
      </w:r>
      <w:r w:rsidR="00DD5323">
        <w:rPr>
          <w:sz w:val="26"/>
          <w:szCs w:val="26"/>
        </w:rPr>
        <w:t xml:space="preserve"> </w:t>
      </w:r>
      <w:r>
        <w:rPr>
          <w:sz w:val="26"/>
          <w:szCs w:val="26"/>
        </w:rPr>
        <w:t>уведомление</w:t>
      </w:r>
      <w:r w:rsidR="00DD5323">
        <w:rPr>
          <w:sz w:val="26"/>
          <w:szCs w:val="26"/>
        </w:rPr>
        <w:t xml:space="preserve"> </w:t>
      </w:r>
      <w:r>
        <w:rPr>
          <w:sz w:val="26"/>
          <w:szCs w:val="26"/>
        </w:rPr>
        <w:t xml:space="preserve">департаментом </w:t>
      </w:r>
      <w:r w:rsidR="00CE7C5C">
        <w:rPr>
          <w:sz w:val="26"/>
          <w:szCs w:val="26"/>
        </w:rPr>
        <w:t xml:space="preserve">участнику конкурса </w:t>
      </w:r>
      <w:r>
        <w:rPr>
          <w:sz w:val="26"/>
          <w:szCs w:val="26"/>
        </w:rPr>
        <w:t>не направляется).</w:t>
      </w:r>
    </w:p>
    <w:p w:rsidR="00392442" w:rsidRDefault="00B531A9" w:rsidP="00B97B40">
      <w:pPr>
        <w:widowControl w:val="0"/>
        <w:autoSpaceDE w:val="0"/>
        <w:autoSpaceDN w:val="0"/>
        <w:adjustRightInd w:val="0"/>
        <w:ind w:firstLine="709"/>
        <w:jc w:val="both"/>
        <w:rPr>
          <w:b/>
          <w:sz w:val="26"/>
          <w:szCs w:val="26"/>
        </w:rPr>
      </w:pPr>
      <w:r>
        <w:rPr>
          <w:sz w:val="26"/>
          <w:szCs w:val="26"/>
        </w:rPr>
        <w:t xml:space="preserve">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Pr>
          <w:snapToGrid w:val="0"/>
          <w:sz w:val="26"/>
          <w:szCs w:val="26"/>
        </w:rPr>
        <w:t>индивидуального предпринимателя,</w:t>
      </w:r>
      <w:r>
        <w:rPr>
          <w:rFonts w:eastAsia="Calibri"/>
          <w:sz w:val="26"/>
          <w:szCs w:val="26"/>
          <w:lang w:eastAsia="en-US"/>
        </w:rPr>
        <w:t xml:space="preserve"> уполномоченного участника договора </w:t>
      </w:r>
      <w:r>
        <w:rPr>
          <w:rFonts w:eastAsia="Calibri"/>
          <w:sz w:val="26"/>
          <w:szCs w:val="26"/>
          <w:lang w:eastAsia="en-US"/>
        </w:rPr>
        <w:lastRenderedPageBreak/>
        <w:t>простого товарищества</w:t>
      </w:r>
      <w:r>
        <w:rPr>
          <w:sz w:val="26"/>
          <w:szCs w:val="26"/>
        </w:rPr>
        <w:t>).</w:t>
      </w:r>
    </w:p>
    <w:p w:rsidR="00392442" w:rsidRDefault="00B531A9">
      <w:pPr>
        <w:widowControl w:val="0"/>
        <w:autoSpaceDE w:val="0"/>
        <w:autoSpaceDN w:val="0"/>
        <w:adjustRightInd w:val="0"/>
        <w:jc w:val="both"/>
        <w:rPr>
          <w:sz w:val="26"/>
          <w:szCs w:val="26"/>
        </w:rPr>
      </w:pPr>
      <w:r>
        <w:rPr>
          <w:sz w:val="26"/>
          <w:szCs w:val="26"/>
        </w:rPr>
        <w:t>6.3. Участник конкурса вправе подать только одну заявку.</w:t>
      </w:r>
      <w:bookmarkStart w:id="1" w:name="sub_74"/>
    </w:p>
    <w:p w:rsidR="00392442" w:rsidRDefault="00B531A9">
      <w:pPr>
        <w:widowControl w:val="0"/>
        <w:autoSpaceDE w:val="0"/>
        <w:autoSpaceDN w:val="0"/>
        <w:adjustRightInd w:val="0"/>
        <w:jc w:val="both"/>
        <w:rPr>
          <w:sz w:val="26"/>
          <w:szCs w:val="26"/>
        </w:rPr>
      </w:pPr>
      <w:r>
        <w:rPr>
          <w:sz w:val="26"/>
          <w:szCs w:val="26"/>
        </w:rPr>
        <w:t>6.4. При</w:t>
      </w:r>
      <w:r w:rsidR="00CE7C5C">
        <w:rPr>
          <w:sz w:val="26"/>
          <w:szCs w:val="26"/>
        </w:rPr>
        <w:t>ё</w:t>
      </w:r>
      <w:r>
        <w:rPr>
          <w:sz w:val="26"/>
          <w:szCs w:val="26"/>
        </w:rPr>
        <w:t>м заявок прекращается в день вскрытия конвертов с заявками.</w:t>
      </w:r>
      <w:bookmarkEnd w:id="1"/>
    </w:p>
    <w:p w:rsidR="00392442" w:rsidRDefault="00B531A9">
      <w:pPr>
        <w:jc w:val="both"/>
        <w:rPr>
          <w:sz w:val="26"/>
          <w:szCs w:val="26"/>
        </w:rPr>
      </w:pPr>
      <w:r>
        <w:rPr>
          <w:sz w:val="26"/>
          <w:szCs w:val="26"/>
        </w:rPr>
        <w:t>6.5. Заявка, поданная после окончания срока подачи заявок, возвращается участнику конкурса, подавшему указанную заявку, в день её поступления.</w:t>
      </w:r>
    </w:p>
    <w:p w:rsidR="00392442" w:rsidRDefault="00B531A9">
      <w:pPr>
        <w:widowControl w:val="0"/>
        <w:autoSpaceDE w:val="0"/>
        <w:autoSpaceDN w:val="0"/>
        <w:adjustRightInd w:val="0"/>
        <w:jc w:val="both"/>
        <w:rPr>
          <w:sz w:val="26"/>
          <w:szCs w:val="26"/>
        </w:rPr>
      </w:pPr>
      <w:r>
        <w:rPr>
          <w:sz w:val="26"/>
          <w:szCs w:val="26"/>
        </w:rPr>
        <w:t xml:space="preserve">6.6. </w:t>
      </w:r>
      <w:r w:rsidR="006931F3">
        <w:rPr>
          <w:sz w:val="26"/>
          <w:szCs w:val="26"/>
        </w:rPr>
        <w:t xml:space="preserve">Администрация муниципального образования «Темкинский район» </w:t>
      </w:r>
      <w:r>
        <w:rPr>
          <w:rFonts w:ascii="Times New Roman CYR" w:hAnsi="Times New Roman CYR" w:cs="Times New Roman CYR"/>
          <w:sz w:val="26"/>
          <w:szCs w:val="26"/>
        </w:rPr>
        <w:t xml:space="preserve"> </w:t>
      </w:r>
      <w:r w:rsidR="006931F3">
        <w:rPr>
          <w:rFonts w:ascii="Times New Roman CYR" w:hAnsi="Times New Roman CYR" w:cs="Times New Roman CYR"/>
          <w:sz w:val="26"/>
          <w:szCs w:val="26"/>
        </w:rPr>
        <w:t xml:space="preserve">Смоленской области </w:t>
      </w:r>
      <w:r>
        <w:rPr>
          <w:rFonts w:ascii="Times New Roman CYR" w:hAnsi="Times New Roman CYR" w:cs="Times New Roman CYR"/>
          <w:sz w:val="26"/>
          <w:szCs w:val="26"/>
        </w:rPr>
        <w:t xml:space="preserve">регистрирует заявки </w:t>
      </w:r>
      <w:r>
        <w:rPr>
          <w:sz w:val="26"/>
          <w:szCs w:val="26"/>
        </w:rPr>
        <w:t xml:space="preserve">в журнале регистрации поступления заявок в порядке их поступления. Запись о регистрации включает порядковый номер регистрационной записи, дату, время подачи заявки, регистрационный номер заявки, Ф.И.О. лица, </w:t>
      </w:r>
      <w:r w:rsidR="00CE7C5C">
        <w:rPr>
          <w:sz w:val="26"/>
          <w:szCs w:val="26"/>
        </w:rPr>
        <w:t>подавшего</w:t>
      </w:r>
      <w:r>
        <w:rPr>
          <w:sz w:val="26"/>
          <w:szCs w:val="26"/>
        </w:rPr>
        <w:t xml:space="preserve"> конверт с заявкой, Ф.И.О., подпись лица, принявшего конверт с заявкой, примечание. Каждый конверт с заявкой маркируется </w:t>
      </w:r>
      <w:r w:rsidR="006931F3">
        <w:rPr>
          <w:sz w:val="26"/>
          <w:szCs w:val="26"/>
        </w:rPr>
        <w:t>Администрацией муниципального образования «Темкинский район» Смоленской области</w:t>
      </w:r>
      <w:r>
        <w:rPr>
          <w:sz w:val="26"/>
          <w:szCs w:val="26"/>
        </w:rPr>
        <w:t xml:space="preserve"> путем нанесения на него регистрационного номера заявки.</w:t>
      </w:r>
    </w:p>
    <w:p w:rsidR="00392442" w:rsidRDefault="00B531A9">
      <w:pPr>
        <w:widowControl w:val="0"/>
        <w:autoSpaceDE w:val="0"/>
        <w:autoSpaceDN w:val="0"/>
        <w:jc w:val="both"/>
        <w:rPr>
          <w:sz w:val="26"/>
          <w:szCs w:val="26"/>
        </w:rPr>
      </w:pPr>
      <w:r>
        <w:rPr>
          <w:sz w:val="26"/>
          <w:szCs w:val="26"/>
        </w:rPr>
        <w:t>6.7.</w:t>
      </w:r>
      <w:r w:rsidR="00CE7C5C">
        <w:rPr>
          <w:sz w:val="26"/>
          <w:szCs w:val="26"/>
        </w:rPr>
        <w:t xml:space="preserve"> </w:t>
      </w:r>
      <w:r>
        <w:rPr>
          <w:sz w:val="26"/>
          <w:szCs w:val="26"/>
        </w:rPr>
        <w:t xml:space="preserve">По требованию участника конкурса </w:t>
      </w:r>
      <w:r w:rsidR="006931F3">
        <w:rPr>
          <w:sz w:val="26"/>
          <w:szCs w:val="26"/>
        </w:rPr>
        <w:t xml:space="preserve">Администрация муниципального образования «Темкинский район» Смоленской области </w:t>
      </w:r>
      <w:r w:rsidR="00BE737E">
        <w:rPr>
          <w:sz w:val="26"/>
          <w:szCs w:val="26"/>
        </w:rPr>
        <w:t xml:space="preserve"> </w:t>
      </w:r>
      <w:r>
        <w:rPr>
          <w:sz w:val="26"/>
          <w:szCs w:val="26"/>
        </w:rPr>
        <w:t>может выдать расписку в получении конверта с заявкой, в которой указывается дата и время е</w:t>
      </w:r>
      <w:r w:rsidR="00CE7C5C">
        <w:rPr>
          <w:sz w:val="26"/>
          <w:szCs w:val="26"/>
        </w:rPr>
        <w:t>ё</w:t>
      </w:r>
      <w:r>
        <w:rPr>
          <w:sz w:val="26"/>
          <w:szCs w:val="26"/>
        </w:rPr>
        <w:t xml:space="preserve"> получения. </w:t>
      </w:r>
    </w:p>
    <w:p w:rsidR="00392442" w:rsidRDefault="00B531A9">
      <w:pPr>
        <w:pStyle w:val="31"/>
        <w:ind w:firstLine="0"/>
        <w:rPr>
          <w:color w:val="auto"/>
          <w:sz w:val="26"/>
          <w:szCs w:val="26"/>
        </w:rPr>
      </w:pPr>
      <w:bookmarkStart w:id="2" w:name="sub_75"/>
      <w:r>
        <w:rPr>
          <w:color w:val="0D0D0D"/>
          <w:sz w:val="26"/>
          <w:szCs w:val="26"/>
        </w:rPr>
        <w:t>6.8. Участник конкурса, подавший заявку, вправе изменить или отозвать свою заявку во время и срок, указанный в пункте 6.1. настоящей конкурсной документации.</w:t>
      </w:r>
      <w:bookmarkEnd w:id="2"/>
    </w:p>
    <w:p w:rsidR="00392442" w:rsidRDefault="00B531A9">
      <w:pPr>
        <w:tabs>
          <w:tab w:val="left" w:pos="142"/>
        </w:tabs>
        <w:autoSpaceDE w:val="0"/>
        <w:autoSpaceDN w:val="0"/>
        <w:adjustRightInd w:val="0"/>
        <w:jc w:val="both"/>
        <w:rPr>
          <w:sz w:val="26"/>
          <w:szCs w:val="26"/>
        </w:rPr>
      </w:pPr>
      <w:r>
        <w:rPr>
          <w:sz w:val="26"/>
          <w:szCs w:val="26"/>
        </w:rPr>
        <w:t>6.8. Изменение должно быть подготовлено, запечатано и подано в порядке, установленном для подачи заявок. Изменение поданной заявки производится участником конкурса</w:t>
      </w:r>
      <w:r w:rsidR="00147620">
        <w:rPr>
          <w:sz w:val="26"/>
          <w:szCs w:val="26"/>
        </w:rPr>
        <w:t xml:space="preserve"> </w:t>
      </w:r>
      <w:r>
        <w:rPr>
          <w:sz w:val="26"/>
          <w:szCs w:val="26"/>
        </w:rPr>
        <w:t>путем подачи нового конверта с изменённой заявкой и прилагаемыми к заявке документами. При этом конверт с изменённой заявкой дополнительно маркируется</w:t>
      </w:r>
      <w:r w:rsidR="00147620">
        <w:rPr>
          <w:sz w:val="26"/>
          <w:szCs w:val="26"/>
        </w:rPr>
        <w:t xml:space="preserve"> </w:t>
      </w:r>
      <w:r>
        <w:rPr>
          <w:sz w:val="26"/>
          <w:szCs w:val="26"/>
        </w:rPr>
        <w:t>участником конкурса словом «ИЗМЕНЕНИЯ».</w:t>
      </w:r>
      <w:r w:rsidR="0005054C">
        <w:rPr>
          <w:sz w:val="26"/>
          <w:szCs w:val="26"/>
        </w:rPr>
        <w:t xml:space="preserve"> </w:t>
      </w:r>
      <w:r>
        <w:rPr>
          <w:sz w:val="26"/>
          <w:szCs w:val="26"/>
        </w:rPr>
        <w:t xml:space="preserve">Изменения могут быть выражены в виде изменений или дополнений в отдельные положения или в заявку в целом и оформляются в форме изменений (дополнений) положений заявки либо в новой редакции заявки. </w:t>
      </w:r>
    </w:p>
    <w:p w:rsidR="00392442" w:rsidRDefault="00B531A9">
      <w:pPr>
        <w:jc w:val="both"/>
        <w:rPr>
          <w:sz w:val="26"/>
          <w:szCs w:val="26"/>
        </w:rPr>
      </w:pPr>
      <w:r>
        <w:rPr>
          <w:sz w:val="26"/>
          <w:szCs w:val="26"/>
        </w:rPr>
        <w:t xml:space="preserve">6.9. Отзыв заявки должен быть оформлен </w:t>
      </w:r>
      <w:r w:rsidR="0005054C">
        <w:rPr>
          <w:sz w:val="26"/>
          <w:szCs w:val="26"/>
        </w:rPr>
        <w:t xml:space="preserve">участником конкурса </w:t>
      </w:r>
      <w:r>
        <w:rPr>
          <w:sz w:val="26"/>
          <w:szCs w:val="26"/>
        </w:rPr>
        <w:t xml:space="preserve">в письменной форме на официальном бланке участника конкурса с указанием исходящего номера документа, иметь подпись участника конкурса и печать </w:t>
      </w:r>
      <w:r w:rsidR="0005054C">
        <w:rPr>
          <w:sz w:val="26"/>
          <w:szCs w:val="26"/>
        </w:rPr>
        <w:t xml:space="preserve">(при наличии) </w:t>
      </w:r>
      <w:r>
        <w:rPr>
          <w:sz w:val="26"/>
          <w:szCs w:val="26"/>
        </w:rPr>
        <w:t xml:space="preserve">участника конкурса (форма </w:t>
      </w:r>
      <w:r w:rsidR="00BE737E">
        <w:rPr>
          <w:sz w:val="26"/>
          <w:szCs w:val="26"/>
        </w:rPr>
        <w:t xml:space="preserve">3.7 </w:t>
      </w:r>
      <w:r>
        <w:rPr>
          <w:sz w:val="26"/>
          <w:szCs w:val="26"/>
        </w:rPr>
        <w:t>настоящей конкурсной документации).</w:t>
      </w:r>
    </w:p>
    <w:p w:rsidR="00392442" w:rsidRDefault="00B531A9">
      <w:pPr>
        <w:widowControl w:val="0"/>
        <w:autoSpaceDE w:val="0"/>
        <w:autoSpaceDN w:val="0"/>
        <w:jc w:val="both"/>
        <w:rPr>
          <w:sz w:val="26"/>
          <w:szCs w:val="26"/>
        </w:rPr>
      </w:pPr>
      <w:r>
        <w:rPr>
          <w:sz w:val="26"/>
          <w:szCs w:val="26"/>
        </w:rPr>
        <w:t xml:space="preserve">6.10. Отозванная заявка возвращается </w:t>
      </w:r>
      <w:r w:rsidR="006931F3">
        <w:rPr>
          <w:sz w:val="26"/>
          <w:szCs w:val="26"/>
        </w:rPr>
        <w:t>Администрацией муниципального образования «Темкинский район» Смоленской области</w:t>
      </w:r>
      <w:r>
        <w:rPr>
          <w:sz w:val="26"/>
          <w:szCs w:val="26"/>
        </w:rPr>
        <w:t xml:space="preserve"> участнику конкурса</w:t>
      </w:r>
      <w:r>
        <w:rPr>
          <w:spacing w:val="-2"/>
          <w:sz w:val="26"/>
          <w:szCs w:val="26"/>
        </w:rPr>
        <w:t>, подавшему заявку,</w:t>
      </w:r>
      <w:r>
        <w:rPr>
          <w:sz w:val="26"/>
          <w:szCs w:val="26"/>
        </w:rPr>
        <w:t xml:space="preserve"> либо его законному представителю в течение пяти рабочих дней со дня поступления в </w:t>
      </w:r>
      <w:r w:rsidR="0088274E">
        <w:rPr>
          <w:sz w:val="26"/>
          <w:szCs w:val="26"/>
        </w:rPr>
        <w:t>Администрацию муниципального образования «Темкинский район» Смоленской области</w:t>
      </w:r>
      <w:r>
        <w:rPr>
          <w:sz w:val="26"/>
          <w:szCs w:val="26"/>
        </w:rPr>
        <w:t xml:space="preserve"> обращения участника конкурса об отзыве заявки.</w:t>
      </w:r>
    </w:p>
    <w:p w:rsidR="00392442" w:rsidRDefault="00B531A9">
      <w:pPr>
        <w:jc w:val="both"/>
        <w:rPr>
          <w:b/>
        </w:rPr>
      </w:pPr>
      <w:r>
        <w:rPr>
          <w:sz w:val="26"/>
          <w:szCs w:val="26"/>
        </w:rPr>
        <w:t>6.11. Изменение</w:t>
      </w:r>
      <w:r w:rsidR="007D6E56">
        <w:rPr>
          <w:sz w:val="26"/>
          <w:szCs w:val="26"/>
        </w:rPr>
        <w:t xml:space="preserve"> </w:t>
      </w:r>
      <w:r>
        <w:rPr>
          <w:sz w:val="26"/>
          <w:szCs w:val="26"/>
        </w:rPr>
        <w:t xml:space="preserve">заявки и отзыв заявки являются действительными, если они получены до истечения срока подачи заявок, указанного </w:t>
      </w:r>
      <w:r>
        <w:rPr>
          <w:color w:val="0D0D0D"/>
          <w:sz w:val="26"/>
          <w:szCs w:val="26"/>
        </w:rPr>
        <w:t>в пункте 6.1. настоящей конкурсной документации</w:t>
      </w:r>
      <w:r>
        <w:rPr>
          <w:sz w:val="26"/>
          <w:szCs w:val="26"/>
        </w:rPr>
        <w:t>, и оформлены надлежащим образом.</w:t>
      </w:r>
    </w:p>
    <w:p w:rsidR="00392442" w:rsidRDefault="00392442">
      <w:pPr>
        <w:jc w:val="center"/>
        <w:outlineLvl w:val="0"/>
        <w:rPr>
          <w:b/>
        </w:rPr>
      </w:pPr>
    </w:p>
    <w:p w:rsidR="00392442" w:rsidRDefault="00B531A9">
      <w:pPr>
        <w:jc w:val="center"/>
        <w:outlineLvl w:val="0"/>
        <w:rPr>
          <w:b/>
          <w:sz w:val="26"/>
          <w:szCs w:val="26"/>
        </w:rPr>
      </w:pPr>
      <w:r>
        <w:rPr>
          <w:b/>
          <w:sz w:val="26"/>
          <w:szCs w:val="26"/>
        </w:rPr>
        <w:t xml:space="preserve">7. </w:t>
      </w:r>
      <w:r w:rsidR="00D8355B">
        <w:rPr>
          <w:b/>
          <w:sz w:val="26"/>
          <w:szCs w:val="26"/>
        </w:rPr>
        <w:t xml:space="preserve">ПОРЯДОК ВСКРЫТИЯ КОНВЕРТОВ С ЗАЯВКАМИ </w:t>
      </w:r>
    </w:p>
    <w:p w:rsidR="00392442" w:rsidRDefault="00B531A9">
      <w:pPr>
        <w:widowControl w:val="0"/>
        <w:tabs>
          <w:tab w:val="left" w:pos="993"/>
        </w:tabs>
        <w:autoSpaceDE w:val="0"/>
        <w:autoSpaceDN w:val="0"/>
        <w:contextualSpacing/>
        <w:jc w:val="both"/>
        <w:rPr>
          <w:sz w:val="26"/>
          <w:szCs w:val="26"/>
        </w:rPr>
      </w:pPr>
      <w:r>
        <w:rPr>
          <w:sz w:val="26"/>
          <w:szCs w:val="26"/>
        </w:rPr>
        <w:t xml:space="preserve">7.1. Публично, в день, во время и месте, </w:t>
      </w:r>
      <w:proofErr w:type="gramStart"/>
      <w:r>
        <w:rPr>
          <w:sz w:val="26"/>
          <w:szCs w:val="26"/>
        </w:rPr>
        <w:t>указанн</w:t>
      </w:r>
      <w:r w:rsidR="007D76D0">
        <w:rPr>
          <w:sz w:val="26"/>
          <w:szCs w:val="26"/>
        </w:rPr>
        <w:t>ых</w:t>
      </w:r>
      <w:proofErr w:type="gramEnd"/>
      <w:r>
        <w:rPr>
          <w:sz w:val="26"/>
          <w:szCs w:val="26"/>
        </w:rPr>
        <w:t xml:space="preserve"> в извещении о проведении конкурса, конкурсной комиссией вскрываются конверты с заявками.</w:t>
      </w:r>
    </w:p>
    <w:p w:rsidR="00392442" w:rsidRDefault="00B531A9">
      <w:pPr>
        <w:widowControl w:val="0"/>
        <w:tabs>
          <w:tab w:val="left" w:pos="993"/>
        </w:tabs>
        <w:autoSpaceDE w:val="0"/>
        <w:autoSpaceDN w:val="0"/>
        <w:contextualSpacing/>
        <w:jc w:val="both"/>
        <w:rPr>
          <w:sz w:val="26"/>
          <w:szCs w:val="26"/>
        </w:rPr>
      </w:pPr>
      <w:r>
        <w:rPr>
          <w:sz w:val="26"/>
          <w:szCs w:val="26"/>
        </w:rPr>
        <w:t xml:space="preserve">7.2. В день вскрытия конвертов с заявками перед началом процедуры вскрытия конвертов, но не ранее времени, указанного в настоящей конкурсной документации, </w:t>
      </w:r>
      <w:r w:rsidR="0088274E">
        <w:rPr>
          <w:sz w:val="26"/>
          <w:szCs w:val="26"/>
        </w:rPr>
        <w:t>Администрация муниципального образования «Темкинский район» Смоленской области</w:t>
      </w:r>
      <w:r>
        <w:rPr>
          <w:sz w:val="26"/>
          <w:szCs w:val="26"/>
        </w:rPr>
        <w:t xml:space="preserve"> прекращает при</w:t>
      </w:r>
      <w:r w:rsidR="008E00F7">
        <w:rPr>
          <w:sz w:val="26"/>
          <w:szCs w:val="26"/>
        </w:rPr>
        <w:t>ё</w:t>
      </w:r>
      <w:r>
        <w:rPr>
          <w:sz w:val="26"/>
          <w:szCs w:val="26"/>
        </w:rPr>
        <w:t>м конвертов с заявками.</w:t>
      </w:r>
    </w:p>
    <w:p w:rsidR="00392442" w:rsidRDefault="00B531A9">
      <w:pPr>
        <w:tabs>
          <w:tab w:val="left" w:pos="993"/>
        </w:tabs>
        <w:suppressAutoHyphens/>
        <w:contextualSpacing/>
        <w:jc w:val="both"/>
        <w:outlineLvl w:val="0"/>
        <w:rPr>
          <w:sz w:val="26"/>
          <w:szCs w:val="26"/>
        </w:rPr>
      </w:pPr>
      <w:r>
        <w:rPr>
          <w:sz w:val="26"/>
          <w:szCs w:val="26"/>
        </w:rPr>
        <w:t xml:space="preserve">7.3. Конкурсной комиссией осуществляется вскрытие конвертов с заявками, которые поступили в </w:t>
      </w:r>
      <w:r w:rsidR="0088274E">
        <w:rPr>
          <w:sz w:val="26"/>
          <w:szCs w:val="26"/>
        </w:rPr>
        <w:t>Администрацию муниципального образования «Темкинский район» Смоленской области</w:t>
      </w:r>
      <w:r>
        <w:rPr>
          <w:sz w:val="26"/>
          <w:szCs w:val="26"/>
        </w:rPr>
        <w:t xml:space="preserve"> до времени и срока, указанного в пункте 6.1. настоящей конкурсной документации. В случае установления факта подачи одним участником конкурса двух и более заявок при условии, что поданные ранее заявки этим участником конкурса не отозваны, все заявки такого участника конкурса конкурсной комиссией не рассматриваются и возвращаются </w:t>
      </w:r>
      <w:r w:rsidR="0088274E">
        <w:rPr>
          <w:sz w:val="26"/>
          <w:szCs w:val="26"/>
        </w:rPr>
        <w:t>Администрацией муниципального образования «Темкинский район» Смоленской области</w:t>
      </w:r>
      <w:r>
        <w:rPr>
          <w:sz w:val="26"/>
          <w:szCs w:val="26"/>
        </w:rPr>
        <w:t xml:space="preserve"> такому участнику конкурса.</w:t>
      </w:r>
    </w:p>
    <w:p w:rsidR="00392442" w:rsidRDefault="00B531A9">
      <w:pPr>
        <w:tabs>
          <w:tab w:val="left" w:pos="993"/>
        </w:tabs>
        <w:suppressAutoHyphens/>
        <w:contextualSpacing/>
        <w:jc w:val="both"/>
        <w:outlineLvl w:val="0"/>
        <w:rPr>
          <w:sz w:val="26"/>
          <w:szCs w:val="26"/>
        </w:rPr>
      </w:pPr>
      <w:r>
        <w:rPr>
          <w:sz w:val="26"/>
          <w:szCs w:val="26"/>
        </w:rPr>
        <w:lastRenderedPageBreak/>
        <w:t xml:space="preserve">7.4. В случае подачи в одном конверте нескольких заявок одного или нескольких участников конкурса, такие заявки на участие в конкурсе считаются не поданными, конкурсной комиссией не рассматриваются и возвращаются </w:t>
      </w:r>
      <w:r w:rsidR="0088274E">
        <w:rPr>
          <w:sz w:val="26"/>
          <w:szCs w:val="26"/>
        </w:rPr>
        <w:t>Администрацией муниципального образования «Темкинский район» Смоленской области</w:t>
      </w:r>
      <w:r w:rsidR="008E00F7">
        <w:rPr>
          <w:sz w:val="26"/>
          <w:szCs w:val="26"/>
        </w:rPr>
        <w:t xml:space="preserve"> </w:t>
      </w:r>
      <w:r>
        <w:rPr>
          <w:sz w:val="26"/>
          <w:szCs w:val="26"/>
        </w:rPr>
        <w:t>подавшим их участникам конкурса в течение пяти рабочих дней с указанием причин. Такие участники конкурса к участию в конкурсе не допускаются.</w:t>
      </w:r>
    </w:p>
    <w:p w:rsidR="000758B1" w:rsidRDefault="00B531A9" w:rsidP="000758B1">
      <w:pPr>
        <w:tabs>
          <w:tab w:val="left" w:pos="851"/>
        </w:tabs>
        <w:suppressAutoHyphens/>
        <w:ind w:right="-1"/>
        <w:jc w:val="both"/>
        <w:rPr>
          <w:rFonts w:eastAsia="Calibri"/>
          <w:b/>
          <w:sz w:val="26"/>
          <w:szCs w:val="26"/>
          <w:lang w:eastAsia="en-US"/>
        </w:rPr>
      </w:pPr>
      <w:r>
        <w:rPr>
          <w:sz w:val="26"/>
          <w:szCs w:val="26"/>
        </w:rPr>
        <w:t xml:space="preserve">7.5. Участники конкурса, подавшие заявки, или их законные представители вправе присутствовать при вскрытии конвертов с заявками. Регистрация участников конкурса или их законных представителей производится </w:t>
      </w:r>
      <w:r w:rsidR="00CE37D3">
        <w:rPr>
          <w:sz w:val="26"/>
          <w:szCs w:val="26"/>
        </w:rPr>
        <w:t>с 11:15 до 11:</w:t>
      </w:r>
      <w:r w:rsidR="000758B1" w:rsidRPr="005D02AD">
        <w:rPr>
          <w:sz w:val="26"/>
          <w:szCs w:val="26"/>
        </w:rPr>
        <w:t xml:space="preserve">30 </w:t>
      </w:r>
      <w:r w:rsidR="00B90A78">
        <w:rPr>
          <w:sz w:val="26"/>
          <w:szCs w:val="26"/>
        </w:rPr>
        <w:t>14</w:t>
      </w:r>
      <w:r w:rsidR="00A307F9">
        <w:rPr>
          <w:sz w:val="26"/>
          <w:szCs w:val="26"/>
        </w:rPr>
        <w:t xml:space="preserve"> </w:t>
      </w:r>
      <w:r w:rsidR="00B90A78">
        <w:rPr>
          <w:sz w:val="26"/>
          <w:szCs w:val="26"/>
        </w:rPr>
        <w:t>апреля</w:t>
      </w:r>
      <w:r w:rsidR="0088274E">
        <w:rPr>
          <w:sz w:val="26"/>
          <w:szCs w:val="26"/>
        </w:rPr>
        <w:t xml:space="preserve"> 20</w:t>
      </w:r>
      <w:r w:rsidR="00B90A78">
        <w:rPr>
          <w:sz w:val="26"/>
          <w:szCs w:val="26"/>
        </w:rPr>
        <w:t>20</w:t>
      </w:r>
      <w:r w:rsidR="000758B1" w:rsidRPr="005D02AD">
        <w:rPr>
          <w:sz w:val="26"/>
          <w:szCs w:val="26"/>
        </w:rPr>
        <w:t xml:space="preserve"> года</w:t>
      </w:r>
      <w:r w:rsidR="000758B1">
        <w:rPr>
          <w:sz w:val="26"/>
          <w:szCs w:val="26"/>
        </w:rPr>
        <w:t xml:space="preserve"> по адресу:</w:t>
      </w:r>
      <w:r w:rsidR="000758B1" w:rsidRPr="009A305D">
        <w:rPr>
          <w:sz w:val="26"/>
          <w:szCs w:val="26"/>
        </w:rPr>
        <w:t xml:space="preserve"> </w:t>
      </w:r>
      <w:r w:rsidR="0088274E" w:rsidRPr="0016732D">
        <w:rPr>
          <w:sz w:val="26"/>
          <w:szCs w:val="26"/>
        </w:rPr>
        <w:t>215350, Смоленская область, Темкинский район, с</w:t>
      </w:r>
      <w:proofErr w:type="gramStart"/>
      <w:r w:rsidR="0088274E" w:rsidRPr="0016732D">
        <w:rPr>
          <w:sz w:val="26"/>
          <w:szCs w:val="26"/>
        </w:rPr>
        <w:t>.Т</w:t>
      </w:r>
      <w:proofErr w:type="gramEnd"/>
      <w:r w:rsidR="0088274E" w:rsidRPr="0016732D">
        <w:rPr>
          <w:sz w:val="26"/>
          <w:szCs w:val="26"/>
        </w:rPr>
        <w:t>емкино, ул.Советская, д.27, каб</w:t>
      </w:r>
      <w:r w:rsidR="0088274E" w:rsidRPr="00A307F9">
        <w:rPr>
          <w:sz w:val="26"/>
          <w:szCs w:val="26"/>
        </w:rPr>
        <w:t>.2</w:t>
      </w:r>
      <w:r w:rsidR="0088274E">
        <w:rPr>
          <w:sz w:val="26"/>
          <w:szCs w:val="26"/>
        </w:rPr>
        <w:t>3</w:t>
      </w:r>
      <w:r w:rsidR="000758B1">
        <w:rPr>
          <w:sz w:val="26"/>
          <w:szCs w:val="26"/>
        </w:rPr>
        <w:t>.</w:t>
      </w:r>
    </w:p>
    <w:p w:rsidR="00392442" w:rsidRDefault="00B531A9">
      <w:pPr>
        <w:jc w:val="both"/>
        <w:rPr>
          <w:sz w:val="26"/>
          <w:szCs w:val="26"/>
        </w:rPr>
      </w:pPr>
      <w:r>
        <w:rPr>
          <w:sz w:val="26"/>
          <w:szCs w:val="26"/>
        </w:rPr>
        <w:t>7.6. В первую очередь конкурсная комиссия вскрывает конверты с заявками с маркировкой «ИЗМЕНЕНИЯ» в порядке их регистрации. После вскрытия всех конвертов с заявками с маркировкой «ИЗМЕНЕНИЯ» конкурсная комиссия вскрывает все иные заявки в порядке их регистрации.</w:t>
      </w:r>
    </w:p>
    <w:p w:rsidR="00392442" w:rsidRDefault="00B531A9">
      <w:pPr>
        <w:pStyle w:val="31"/>
        <w:ind w:firstLine="0"/>
        <w:rPr>
          <w:sz w:val="26"/>
          <w:szCs w:val="26"/>
        </w:rPr>
      </w:pPr>
      <w:r>
        <w:rPr>
          <w:color w:val="auto"/>
          <w:sz w:val="26"/>
          <w:szCs w:val="26"/>
        </w:rPr>
        <w:t xml:space="preserve">7.7. Конкурсная комиссия проверяет сохранность конверта с заявкой перед его вскрытием. </w:t>
      </w:r>
      <w:r>
        <w:rPr>
          <w:color w:val="0D0D0D"/>
          <w:sz w:val="26"/>
          <w:szCs w:val="26"/>
        </w:rPr>
        <w:t xml:space="preserve">Участники конкурса, подавшие заявки, или их законные представители, </w:t>
      </w:r>
      <w:r>
        <w:rPr>
          <w:color w:val="auto"/>
          <w:sz w:val="26"/>
          <w:szCs w:val="26"/>
        </w:rPr>
        <w:t xml:space="preserve">присутствующие при вскрытии конвертов с заявками, также могут удостовериться в сохранности </w:t>
      </w:r>
      <w:r w:rsidR="008E00F7">
        <w:rPr>
          <w:color w:val="auto"/>
          <w:sz w:val="26"/>
          <w:szCs w:val="26"/>
        </w:rPr>
        <w:t>поданных</w:t>
      </w:r>
      <w:r>
        <w:rPr>
          <w:color w:val="auto"/>
          <w:sz w:val="26"/>
          <w:szCs w:val="26"/>
        </w:rPr>
        <w:t xml:space="preserve"> конвертов.</w:t>
      </w:r>
    </w:p>
    <w:p w:rsidR="00392442" w:rsidRDefault="00B531A9">
      <w:pPr>
        <w:tabs>
          <w:tab w:val="left" w:pos="993"/>
        </w:tabs>
        <w:suppressAutoHyphens/>
        <w:contextualSpacing/>
        <w:jc w:val="both"/>
        <w:outlineLvl w:val="0"/>
        <w:rPr>
          <w:sz w:val="26"/>
          <w:szCs w:val="26"/>
        </w:rPr>
      </w:pPr>
      <w:r>
        <w:rPr>
          <w:sz w:val="26"/>
          <w:szCs w:val="26"/>
        </w:rPr>
        <w:t>7.8. День, время и место вскрытия конвертов</w:t>
      </w:r>
      <w:r w:rsidR="007D6E56">
        <w:rPr>
          <w:sz w:val="26"/>
          <w:szCs w:val="26"/>
        </w:rPr>
        <w:t xml:space="preserve"> </w:t>
      </w:r>
      <w:r>
        <w:rPr>
          <w:sz w:val="26"/>
          <w:szCs w:val="26"/>
        </w:rPr>
        <w:t xml:space="preserve">с заявками, наименование (для юридического лица), фамилия, имя, отчество (для </w:t>
      </w:r>
      <w:r>
        <w:rPr>
          <w:rFonts w:eastAsia="Calibri"/>
          <w:sz w:val="26"/>
          <w:szCs w:val="26"/>
          <w:lang w:eastAsia="en-US"/>
        </w:rPr>
        <w:t>индивидуального предпринимателя, уполномоченного участника договора простого товарищества</w:t>
      </w:r>
      <w:r>
        <w:rPr>
          <w:sz w:val="26"/>
          <w:szCs w:val="26"/>
        </w:rPr>
        <w:t xml:space="preserve">) и почтовый адрес каждого участника конкурса, </w:t>
      </w:r>
      <w:proofErr w:type="gramStart"/>
      <w:r>
        <w:rPr>
          <w:sz w:val="26"/>
          <w:szCs w:val="26"/>
        </w:rPr>
        <w:t>конверт</w:t>
      </w:r>
      <w:proofErr w:type="gramEnd"/>
      <w:r>
        <w:rPr>
          <w:sz w:val="26"/>
          <w:szCs w:val="26"/>
        </w:rPr>
        <w:t xml:space="preserve"> с заявкой которого вскрывается, информация о наличии в составе заявки сведений и документов, предусмотренных конкурсной документацией, объявляется и заносится в протокол вскрытия конвертов с заявками. </w:t>
      </w:r>
    </w:p>
    <w:p w:rsidR="00392442" w:rsidRDefault="00B531A9">
      <w:pPr>
        <w:jc w:val="both"/>
        <w:rPr>
          <w:sz w:val="26"/>
          <w:szCs w:val="26"/>
        </w:rPr>
      </w:pPr>
      <w:r>
        <w:rPr>
          <w:sz w:val="26"/>
          <w:szCs w:val="26"/>
        </w:rPr>
        <w:t>7.9. При вскрытии конверт</w:t>
      </w:r>
      <w:r w:rsidR="002E462D">
        <w:rPr>
          <w:sz w:val="26"/>
          <w:szCs w:val="26"/>
        </w:rPr>
        <w:t>а</w:t>
      </w:r>
      <w:r>
        <w:rPr>
          <w:sz w:val="26"/>
          <w:szCs w:val="26"/>
        </w:rPr>
        <w:t xml:space="preserve"> с заявк</w:t>
      </w:r>
      <w:r w:rsidR="002E462D">
        <w:rPr>
          <w:sz w:val="26"/>
          <w:szCs w:val="26"/>
        </w:rPr>
        <w:t>ой</w:t>
      </w:r>
      <w:r>
        <w:rPr>
          <w:sz w:val="26"/>
          <w:szCs w:val="26"/>
        </w:rPr>
        <w:t xml:space="preserve"> конкурсная комиссия вправе потребовать от </w:t>
      </w:r>
      <w:r w:rsidR="002E462D">
        <w:rPr>
          <w:sz w:val="26"/>
          <w:szCs w:val="26"/>
        </w:rPr>
        <w:t xml:space="preserve">участника </w:t>
      </w:r>
      <w:r>
        <w:rPr>
          <w:sz w:val="26"/>
          <w:szCs w:val="26"/>
        </w:rPr>
        <w:t xml:space="preserve">конкурса разъяснений положений </w:t>
      </w:r>
      <w:r w:rsidR="002E462D">
        <w:rPr>
          <w:sz w:val="26"/>
          <w:szCs w:val="26"/>
        </w:rPr>
        <w:t xml:space="preserve">в </w:t>
      </w:r>
      <w:r w:rsidR="008E00F7">
        <w:rPr>
          <w:sz w:val="26"/>
          <w:szCs w:val="26"/>
        </w:rPr>
        <w:t>подан</w:t>
      </w:r>
      <w:r w:rsidR="002E462D">
        <w:rPr>
          <w:sz w:val="26"/>
          <w:szCs w:val="26"/>
        </w:rPr>
        <w:t>ной</w:t>
      </w:r>
      <w:r>
        <w:rPr>
          <w:sz w:val="26"/>
          <w:szCs w:val="26"/>
        </w:rPr>
        <w:t xml:space="preserve"> им заяв</w:t>
      </w:r>
      <w:r w:rsidR="002E462D">
        <w:rPr>
          <w:sz w:val="26"/>
          <w:szCs w:val="26"/>
        </w:rPr>
        <w:t>ке</w:t>
      </w:r>
      <w:r>
        <w:rPr>
          <w:sz w:val="26"/>
          <w:szCs w:val="26"/>
        </w:rPr>
        <w:t>. При этом не допускается изменение заявки. Указанные разъяснения вносятся в протокол вскрытия конвертов</w:t>
      </w:r>
      <w:r w:rsidR="002E462D">
        <w:rPr>
          <w:sz w:val="26"/>
          <w:szCs w:val="26"/>
        </w:rPr>
        <w:t xml:space="preserve"> с заявками</w:t>
      </w:r>
      <w:r>
        <w:rPr>
          <w:sz w:val="26"/>
          <w:szCs w:val="26"/>
        </w:rPr>
        <w:t>.</w:t>
      </w:r>
    </w:p>
    <w:p w:rsidR="00392442" w:rsidRDefault="00B531A9">
      <w:pPr>
        <w:tabs>
          <w:tab w:val="left" w:pos="993"/>
        </w:tabs>
        <w:suppressAutoHyphens/>
        <w:contextualSpacing/>
        <w:jc w:val="both"/>
        <w:outlineLvl w:val="0"/>
        <w:rPr>
          <w:sz w:val="26"/>
          <w:szCs w:val="26"/>
        </w:rPr>
      </w:pPr>
      <w:r>
        <w:rPr>
          <w:sz w:val="26"/>
          <w:szCs w:val="26"/>
        </w:rPr>
        <w:t xml:space="preserve">7.10. Протокол вскрытия конвертов с заявками подписывается </w:t>
      </w:r>
      <w:r w:rsidR="0088274E">
        <w:rPr>
          <w:sz w:val="26"/>
          <w:szCs w:val="26"/>
        </w:rPr>
        <w:t>в срок не позднее трех дней со дня вскрытия конвертов с заявками</w:t>
      </w:r>
      <w:r>
        <w:rPr>
          <w:sz w:val="26"/>
          <w:szCs w:val="26"/>
        </w:rPr>
        <w:t xml:space="preserve"> всеми присутствующими на заседании членами конкурсной комиссии.</w:t>
      </w:r>
    </w:p>
    <w:p w:rsidR="00392442" w:rsidRDefault="00B531A9">
      <w:pPr>
        <w:widowControl w:val="0"/>
        <w:autoSpaceDE w:val="0"/>
        <w:autoSpaceDN w:val="0"/>
        <w:jc w:val="both"/>
        <w:rPr>
          <w:sz w:val="26"/>
          <w:szCs w:val="26"/>
        </w:rPr>
      </w:pPr>
      <w:r>
        <w:rPr>
          <w:sz w:val="26"/>
          <w:szCs w:val="26"/>
        </w:rPr>
        <w:t xml:space="preserve">7.11. </w:t>
      </w:r>
      <w:proofErr w:type="gramStart"/>
      <w:r>
        <w:rPr>
          <w:sz w:val="26"/>
          <w:szCs w:val="26"/>
        </w:rPr>
        <w:t xml:space="preserve">Протокол вскрытия конвертов с заявками в течение двух рабочих дней со дня его подписания размещается </w:t>
      </w:r>
      <w:r w:rsidR="0088274E">
        <w:rPr>
          <w:sz w:val="26"/>
          <w:szCs w:val="26"/>
        </w:rPr>
        <w:t>Администрацией муниципального образования «Темкинский район» Смоленской области</w:t>
      </w:r>
      <w:r>
        <w:rPr>
          <w:sz w:val="26"/>
          <w:szCs w:val="26"/>
        </w:rPr>
        <w:t xml:space="preserve"> на официальном </w:t>
      </w:r>
      <w:r w:rsidR="0088274E"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88274E" w:rsidRPr="0016732D">
        <w:rPr>
          <w:sz w:val="26"/>
          <w:szCs w:val="26"/>
          <w:lang w:val="de-DE"/>
        </w:rPr>
        <w:t>temkino</w:t>
      </w:r>
      <w:proofErr w:type="spellEnd"/>
      <w:r w:rsidR="0088274E" w:rsidRPr="0016732D">
        <w:rPr>
          <w:sz w:val="26"/>
          <w:szCs w:val="26"/>
        </w:rPr>
        <w:t>.</w:t>
      </w:r>
      <w:r w:rsidR="0088274E" w:rsidRPr="0016732D">
        <w:rPr>
          <w:sz w:val="26"/>
          <w:szCs w:val="26"/>
          <w:lang w:val="de-DE"/>
        </w:rPr>
        <w:t>admin-smkolensk.ru</w:t>
      </w:r>
      <w:r w:rsidR="0088274E" w:rsidRPr="0016732D">
        <w:rPr>
          <w:sz w:val="26"/>
          <w:szCs w:val="26"/>
        </w:rPr>
        <w:t>)</w:t>
      </w:r>
      <w:r w:rsidRPr="0016732D">
        <w:rPr>
          <w:sz w:val="26"/>
          <w:szCs w:val="26"/>
        </w:rPr>
        <w:t>.</w:t>
      </w:r>
      <w:proofErr w:type="gramEnd"/>
    </w:p>
    <w:p w:rsidR="00392442" w:rsidRDefault="00B531A9">
      <w:pPr>
        <w:widowControl w:val="0"/>
        <w:autoSpaceDE w:val="0"/>
        <w:autoSpaceDN w:val="0"/>
        <w:jc w:val="both"/>
        <w:rPr>
          <w:sz w:val="26"/>
          <w:szCs w:val="26"/>
        </w:rPr>
      </w:pPr>
      <w:r>
        <w:rPr>
          <w:sz w:val="26"/>
          <w:szCs w:val="26"/>
        </w:rPr>
        <w:t>7.12. Заявки, поступившие после окончания срока их подачи, возвращаются лицам, подавшим указанные заявки, в день их поступления.</w:t>
      </w:r>
    </w:p>
    <w:p w:rsidR="00392442" w:rsidRDefault="00B531A9">
      <w:pPr>
        <w:widowControl w:val="0"/>
        <w:autoSpaceDE w:val="0"/>
        <w:autoSpaceDN w:val="0"/>
        <w:jc w:val="both"/>
        <w:rPr>
          <w:sz w:val="26"/>
          <w:szCs w:val="26"/>
        </w:rPr>
      </w:pPr>
      <w:r>
        <w:rPr>
          <w:sz w:val="26"/>
          <w:szCs w:val="26"/>
        </w:rPr>
        <w:t>7.13. В случае если по окончании срока подачи заявок подана только одна заявка, конверт с указанной заявкой вскрывается</w:t>
      </w:r>
      <w:r w:rsidR="008E00F7">
        <w:rPr>
          <w:sz w:val="26"/>
          <w:szCs w:val="26"/>
        </w:rPr>
        <w:t>,</w:t>
      </w:r>
      <w:r>
        <w:rPr>
          <w:sz w:val="26"/>
          <w:szCs w:val="26"/>
        </w:rPr>
        <w:t xml:space="preserve"> и указанная заявка рассматривается в порядке, установленном настоящей конкурсной документации.</w:t>
      </w:r>
    </w:p>
    <w:p w:rsidR="00392442" w:rsidRDefault="00B531A9">
      <w:pPr>
        <w:jc w:val="both"/>
        <w:rPr>
          <w:sz w:val="26"/>
          <w:szCs w:val="26"/>
        </w:rPr>
      </w:pPr>
      <w:r>
        <w:rPr>
          <w:sz w:val="26"/>
          <w:szCs w:val="26"/>
        </w:rPr>
        <w:t xml:space="preserve">7.14. В случае если по окончании срока подачи заявок не подана ни одна заявка, конкурс признается несостоявшимся. </w:t>
      </w:r>
    </w:p>
    <w:p w:rsidR="00392442" w:rsidRDefault="00392442">
      <w:pPr>
        <w:ind w:firstLine="284"/>
        <w:jc w:val="center"/>
        <w:outlineLvl w:val="0"/>
      </w:pPr>
    </w:p>
    <w:p w:rsidR="00392442" w:rsidRDefault="00B531A9">
      <w:pPr>
        <w:jc w:val="center"/>
        <w:outlineLvl w:val="0"/>
        <w:rPr>
          <w:b/>
          <w:sz w:val="26"/>
          <w:szCs w:val="26"/>
        </w:rPr>
      </w:pPr>
      <w:r>
        <w:rPr>
          <w:b/>
          <w:sz w:val="26"/>
          <w:szCs w:val="26"/>
        </w:rPr>
        <w:t xml:space="preserve">8. </w:t>
      </w:r>
      <w:r w:rsidR="00D8355B">
        <w:rPr>
          <w:b/>
          <w:sz w:val="26"/>
          <w:szCs w:val="26"/>
        </w:rPr>
        <w:t xml:space="preserve">РАССМОТРЕНИЕ, ОЦЕНКА И СОПОСТАВЛЕНИЕ ЗАЯВОК </w:t>
      </w:r>
    </w:p>
    <w:p w:rsidR="00392442" w:rsidRDefault="00B531A9">
      <w:pPr>
        <w:autoSpaceDE w:val="0"/>
        <w:autoSpaceDN w:val="0"/>
        <w:adjustRightInd w:val="0"/>
        <w:jc w:val="both"/>
        <w:rPr>
          <w:sz w:val="26"/>
          <w:szCs w:val="26"/>
        </w:rPr>
      </w:pPr>
      <w:r>
        <w:rPr>
          <w:sz w:val="26"/>
          <w:szCs w:val="26"/>
        </w:rPr>
        <w:t>8.1. Конкурсная комиссия рассматривает заявки на соответствие требованиям, установленным пунктом 2.1. настоящей конкурсной документацией. С целью проверки соответствия участника конкурса требованиям, указанным в пункте 2.1. настоящей конкурсной документации, конкурсная комиссия вправе запрашивать информацию и документы у соответствующих компетентных органов.</w:t>
      </w:r>
    </w:p>
    <w:p w:rsidR="00392442" w:rsidRDefault="00B531A9">
      <w:pPr>
        <w:widowControl w:val="0"/>
        <w:autoSpaceDE w:val="0"/>
        <w:autoSpaceDN w:val="0"/>
        <w:jc w:val="both"/>
        <w:rPr>
          <w:sz w:val="26"/>
          <w:szCs w:val="26"/>
        </w:rPr>
      </w:pPr>
      <w:r>
        <w:rPr>
          <w:sz w:val="26"/>
          <w:szCs w:val="26"/>
        </w:rPr>
        <w:t xml:space="preserve">8.2. Срок рассмотрения заявок не может превышать двадцати </w:t>
      </w:r>
      <w:r w:rsidR="003D5B1D">
        <w:rPr>
          <w:sz w:val="26"/>
          <w:szCs w:val="26"/>
        </w:rPr>
        <w:t xml:space="preserve">пяти </w:t>
      </w:r>
      <w:r>
        <w:rPr>
          <w:sz w:val="26"/>
          <w:szCs w:val="26"/>
        </w:rPr>
        <w:t>дней со дня вскрытия конвертов с заявками.</w:t>
      </w:r>
    </w:p>
    <w:p w:rsidR="00392442" w:rsidRDefault="00B531A9">
      <w:pPr>
        <w:widowControl w:val="0"/>
        <w:autoSpaceDE w:val="0"/>
        <w:autoSpaceDN w:val="0"/>
        <w:jc w:val="both"/>
        <w:rPr>
          <w:sz w:val="26"/>
          <w:szCs w:val="26"/>
        </w:rPr>
      </w:pPr>
      <w:r>
        <w:rPr>
          <w:sz w:val="26"/>
          <w:szCs w:val="26"/>
        </w:rPr>
        <w:t xml:space="preserve">8.3. На основании результатов рассмотрения заявок конкурсной комиссией принимается </w:t>
      </w:r>
      <w:r>
        <w:rPr>
          <w:sz w:val="26"/>
          <w:szCs w:val="26"/>
        </w:rPr>
        <w:lastRenderedPageBreak/>
        <w:t xml:space="preserve">решение о допуске к участию или </w:t>
      </w:r>
      <w:proofErr w:type="gramStart"/>
      <w:r>
        <w:rPr>
          <w:sz w:val="26"/>
          <w:szCs w:val="26"/>
        </w:rPr>
        <w:t>об отказе в допуске к участию в конкурсе по основаниям</w:t>
      </w:r>
      <w:proofErr w:type="gramEnd"/>
      <w:r>
        <w:rPr>
          <w:sz w:val="26"/>
          <w:szCs w:val="26"/>
        </w:rPr>
        <w:t>, предусмотренные пунктом 2.3. настоящей конкурсной документации.</w:t>
      </w:r>
    </w:p>
    <w:p w:rsidR="00392442" w:rsidRDefault="00B531A9">
      <w:pPr>
        <w:widowControl w:val="0"/>
        <w:autoSpaceDE w:val="0"/>
        <w:autoSpaceDN w:val="0"/>
        <w:jc w:val="both"/>
        <w:rPr>
          <w:sz w:val="26"/>
          <w:szCs w:val="26"/>
        </w:rPr>
      </w:pPr>
      <w:r>
        <w:rPr>
          <w:sz w:val="26"/>
          <w:szCs w:val="26"/>
        </w:rPr>
        <w:t xml:space="preserve">8.4. К участию в конкурсе допускается участник конкурса, подавший заявку и соответствующий требованиям к участникам конкурса, предусмотренным </w:t>
      </w:r>
      <w:r w:rsidR="008C3DF9">
        <w:rPr>
          <w:sz w:val="26"/>
          <w:szCs w:val="26"/>
        </w:rPr>
        <w:t xml:space="preserve">настоящей </w:t>
      </w:r>
      <w:r>
        <w:rPr>
          <w:sz w:val="26"/>
          <w:szCs w:val="26"/>
        </w:rPr>
        <w:t>конкурсной документацией.</w:t>
      </w:r>
    </w:p>
    <w:p w:rsidR="00392442" w:rsidRDefault="00B531A9">
      <w:pPr>
        <w:widowControl w:val="0"/>
        <w:autoSpaceDE w:val="0"/>
        <w:autoSpaceDN w:val="0"/>
        <w:jc w:val="both"/>
        <w:rPr>
          <w:sz w:val="26"/>
          <w:szCs w:val="26"/>
        </w:rPr>
      </w:pPr>
      <w:r>
        <w:rPr>
          <w:sz w:val="26"/>
          <w:szCs w:val="26"/>
        </w:rPr>
        <w:t xml:space="preserve">8.5. Допуск </w:t>
      </w:r>
      <w:r w:rsidR="008C3DF9">
        <w:rPr>
          <w:sz w:val="26"/>
          <w:szCs w:val="26"/>
        </w:rPr>
        <w:t xml:space="preserve">участника конкурса </w:t>
      </w:r>
      <w:r>
        <w:rPr>
          <w:sz w:val="26"/>
          <w:szCs w:val="26"/>
        </w:rPr>
        <w:t xml:space="preserve">к участию в конкурсе или отказ в допуске </w:t>
      </w:r>
      <w:r w:rsidR="008C3DF9">
        <w:rPr>
          <w:sz w:val="26"/>
          <w:szCs w:val="26"/>
        </w:rPr>
        <w:t xml:space="preserve">участника конкурса </w:t>
      </w:r>
      <w:r>
        <w:rPr>
          <w:sz w:val="26"/>
          <w:szCs w:val="26"/>
        </w:rPr>
        <w:t>к участию в конкурсе оформляется протоколом рассмотрения заявок.</w:t>
      </w:r>
    </w:p>
    <w:p w:rsidR="00392442" w:rsidRDefault="00B531A9">
      <w:pPr>
        <w:widowControl w:val="0"/>
        <w:autoSpaceDE w:val="0"/>
        <w:autoSpaceDN w:val="0"/>
        <w:jc w:val="both"/>
        <w:rPr>
          <w:sz w:val="26"/>
          <w:szCs w:val="26"/>
        </w:rPr>
      </w:pPr>
      <w:r>
        <w:rPr>
          <w:sz w:val="26"/>
          <w:szCs w:val="26"/>
        </w:rPr>
        <w:t xml:space="preserve">8.6. Протокол рассмотрения заявок оформляется </w:t>
      </w:r>
      <w:r w:rsidR="003D5B1D">
        <w:rPr>
          <w:sz w:val="26"/>
          <w:szCs w:val="26"/>
        </w:rPr>
        <w:t>не позднее чем через тридцать дней со дня вскрытия конвертов с заявками</w:t>
      </w:r>
      <w:r>
        <w:rPr>
          <w:sz w:val="26"/>
          <w:szCs w:val="26"/>
        </w:rPr>
        <w:t xml:space="preserve"> и подписывается всеми присутствующими на заседании членам</w:t>
      </w:r>
      <w:r w:rsidR="00B97B40">
        <w:rPr>
          <w:sz w:val="26"/>
          <w:szCs w:val="26"/>
        </w:rPr>
        <w:t>и конкурсной комиссии.</w:t>
      </w:r>
    </w:p>
    <w:p w:rsidR="00392442" w:rsidRDefault="00B531A9">
      <w:pPr>
        <w:widowControl w:val="0"/>
        <w:autoSpaceDE w:val="0"/>
        <w:autoSpaceDN w:val="0"/>
        <w:jc w:val="both"/>
        <w:rPr>
          <w:sz w:val="26"/>
          <w:szCs w:val="26"/>
        </w:rPr>
      </w:pPr>
      <w:r>
        <w:rPr>
          <w:sz w:val="26"/>
          <w:szCs w:val="26"/>
        </w:rPr>
        <w:t xml:space="preserve">8.7. Протокол рассмотрения заявок в течение двух рабочих дней со дня его подписания размещается </w:t>
      </w:r>
      <w:r w:rsidR="003D5B1D">
        <w:rPr>
          <w:sz w:val="26"/>
          <w:szCs w:val="26"/>
        </w:rPr>
        <w:t xml:space="preserve">Администрацией муниципального образования «Темкинский район» Смоленской области на официальном </w:t>
      </w:r>
      <w:r w:rsidR="003D5B1D" w:rsidRPr="0016732D">
        <w:rPr>
          <w:sz w:val="26"/>
          <w:szCs w:val="26"/>
        </w:rPr>
        <w:t>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3D5B1D" w:rsidRPr="0016732D">
        <w:rPr>
          <w:sz w:val="26"/>
          <w:szCs w:val="26"/>
          <w:lang w:val="de-DE"/>
        </w:rPr>
        <w:t>temkino</w:t>
      </w:r>
      <w:proofErr w:type="spellEnd"/>
      <w:r w:rsidR="003D5B1D" w:rsidRPr="0016732D">
        <w:rPr>
          <w:sz w:val="26"/>
          <w:szCs w:val="26"/>
        </w:rPr>
        <w:t>.</w:t>
      </w:r>
      <w:r w:rsidR="003D5B1D" w:rsidRPr="0016732D">
        <w:rPr>
          <w:sz w:val="26"/>
          <w:szCs w:val="26"/>
          <w:lang w:val="de-DE"/>
        </w:rPr>
        <w:t>admin-smkolensk.ru</w:t>
      </w:r>
      <w:r w:rsidR="003D5B1D" w:rsidRPr="0016732D">
        <w:rPr>
          <w:sz w:val="26"/>
          <w:szCs w:val="26"/>
        </w:rPr>
        <w:t>)</w:t>
      </w:r>
      <w:r w:rsidRPr="0016732D">
        <w:rPr>
          <w:sz w:val="26"/>
          <w:szCs w:val="26"/>
        </w:rPr>
        <w:t>.</w:t>
      </w:r>
      <w:r>
        <w:rPr>
          <w:sz w:val="26"/>
          <w:szCs w:val="26"/>
        </w:rPr>
        <w:t xml:space="preserve"> </w:t>
      </w:r>
    </w:p>
    <w:p w:rsidR="00392442" w:rsidRDefault="00B531A9">
      <w:pPr>
        <w:widowControl w:val="0"/>
        <w:autoSpaceDE w:val="0"/>
        <w:autoSpaceDN w:val="0"/>
        <w:jc w:val="both"/>
        <w:rPr>
          <w:sz w:val="26"/>
          <w:szCs w:val="26"/>
        </w:rPr>
      </w:pPr>
      <w:r>
        <w:rPr>
          <w:sz w:val="26"/>
          <w:szCs w:val="26"/>
        </w:rPr>
        <w:t xml:space="preserve">8.8. Участнику конкурса, подавшему заявку, </w:t>
      </w:r>
      <w:r w:rsidR="003D5B1D">
        <w:rPr>
          <w:sz w:val="26"/>
          <w:szCs w:val="26"/>
        </w:rPr>
        <w:t>Администрацией муниципального образования «Темкинский район» Смоленской области</w:t>
      </w:r>
      <w:r>
        <w:rPr>
          <w:sz w:val="26"/>
          <w:szCs w:val="26"/>
        </w:rPr>
        <w:t xml:space="preserve"> направляется </w:t>
      </w:r>
      <w:r w:rsidR="004D51EB">
        <w:rPr>
          <w:sz w:val="26"/>
          <w:szCs w:val="26"/>
        </w:rPr>
        <w:t xml:space="preserve">письменное </w:t>
      </w:r>
      <w:r>
        <w:rPr>
          <w:sz w:val="26"/>
          <w:szCs w:val="26"/>
        </w:rPr>
        <w:t>уведомление о принятом конкурсной комиссией решении не позднее одного рабочего дня, следующего за дн</w:t>
      </w:r>
      <w:r w:rsidR="004D51EB">
        <w:rPr>
          <w:sz w:val="26"/>
          <w:szCs w:val="26"/>
        </w:rPr>
        <w:t>ё</w:t>
      </w:r>
      <w:r>
        <w:rPr>
          <w:sz w:val="26"/>
          <w:szCs w:val="26"/>
        </w:rPr>
        <w:t>м подписания протокола рассмотрения заявок.</w:t>
      </w:r>
    </w:p>
    <w:p w:rsidR="00392442" w:rsidRDefault="00B531A9">
      <w:pPr>
        <w:autoSpaceDE w:val="0"/>
        <w:autoSpaceDN w:val="0"/>
        <w:adjustRightInd w:val="0"/>
        <w:jc w:val="both"/>
        <w:rPr>
          <w:sz w:val="26"/>
          <w:szCs w:val="26"/>
        </w:rPr>
      </w:pPr>
      <w:r>
        <w:rPr>
          <w:sz w:val="26"/>
          <w:szCs w:val="26"/>
        </w:rPr>
        <w:t xml:space="preserve">8.9. В случае если конкурсная комиссия примет решение об отказе в допуске к участию в конкурсе всех участников конкурса, подавших заявки, или о допуске к участию в конкурсе и признании участником конкурса только одного участника конкурса, подавшего заявку, и эта заявка будет признана соответствующей требованиям </w:t>
      </w:r>
      <w:r w:rsidR="00C22F05">
        <w:rPr>
          <w:sz w:val="26"/>
          <w:szCs w:val="26"/>
        </w:rPr>
        <w:t xml:space="preserve">настоящей </w:t>
      </w:r>
      <w:r>
        <w:rPr>
          <w:sz w:val="26"/>
          <w:szCs w:val="26"/>
        </w:rPr>
        <w:t xml:space="preserve">конкурсной документации, конкурс признаётся несостоявшимся. </w:t>
      </w:r>
    </w:p>
    <w:p w:rsidR="00392442" w:rsidRDefault="00B531A9">
      <w:pPr>
        <w:tabs>
          <w:tab w:val="left" w:pos="142"/>
        </w:tabs>
        <w:autoSpaceDE w:val="0"/>
        <w:autoSpaceDN w:val="0"/>
        <w:adjustRightInd w:val="0"/>
        <w:jc w:val="both"/>
        <w:rPr>
          <w:sz w:val="26"/>
          <w:szCs w:val="26"/>
        </w:rPr>
      </w:pPr>
      <w:r>
        <w:rPr>
          <w:sz w:val="26"/>
          <w:szCs w:val="26"/>
        </w:rPr>
        <w:t xml:space="preserve">8.10. В случае если конкурс признан несостоявшимся и только один участник конкурса, подавший заявку, признан участником конкурса, </w:t>
      </w:r>
      <w:r w:rsidR="003D5B1D">
        <w:rPr>
          <w:sz w:val="26"/>
          <w:szCs w:val="26"/>
        </w:rPr>
        <w:t>Администрация муниципального образования «Темкинский район» Смоленской области</w:t>
      </w:r>
      <w:r>
        <w:rPr>
          <w:sz w:val="26"/>
          <w:szCs w:val="26"/>
        </w:rPr>
        <w:t xml:space="preserve"> в течение десяти дней со дня подписания протокола рассмотрения заявок обязан выдать такому участнику конкурса свидетельство. </w:t>
      </w:r>
    </w:p>
    <w:p w:rsidR="00392442" w:rsidRDefault="00B531A9">
      <w:pPr>
        <w:tabs>
          <w:tab w:val="left" w:pos="142"/>
        </w:tabs>
        <w:autoSpaceDE w:val="0"/>
        <w:autoSpaceDN w:val="0"/>
        <w:adjustRightInd w:val="0"/>
        <w:jc w:val="both"/>
        <w:rPr>
          <w:sz w:val="26"/>
          <w:szCs w:val="26"/>
        </w:rPr>
      </w:pPr>
      <w:r>
        <w:rPr>
          <w:sz w:val="26"/>
          <w:szCs w:val="26"/>
        </w:rPr>
        <w:t xml:space="preserve">8.11. </w:t>
      </w:r>
      <w:proofErr w:type="gramStart"/>
      <w:r>
        <w:rPr>
          <w:sz w:val="26"/>
          <w:szCs w:val="26"/>
        </w:rPr>
        <w:t xml:space="preserve">В случае если конкурс признан не 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соответствующими требованиям </w:t>
      </w:r>
      <w:r w:rsidR="002069A9">
        <w:rPr>
          <w:sz w:val="26"/>
          <w:szCs w:val="26"/>
        </w:rPr>
        <w:t xml:space="preserve">настоящей </w:t>
      </w:r>
      <w:r>
        <w:rPr>
          <w:sz w:val="26"/>
          <w:szCs w:val="26"/>
        </w:rPr>
        <w:t xml:space="preserve">конкурсной документации, департамент вправе принять решение о повторном проведении конкурса или об отмене предусмотренного настоящей конкурсной документацией </w:t>
      </w:r>
      <w:r w:rsidR="002069A9">
        <w:rPr>
          <w:sz w:val="26"/>
          <w:szCs w:val="26"/>
        </w:rPr>
        <w:t xml:space="preserve">муниципального </w:t>
      </w:r>
      <w:r>
        <w:rPr>
          <w:sz w:val="26"/>
          <w:szCs w:val="26"/>
        </w:rPr>
        <w:t>маршрута регулярных перевозок.</w:t>
      </w:r>
      <w:proofErr w:type="gramEnd"/>
    </w:p>
    <w:p w:rsidR="00392442" w:rsidRDefault="00B531A9">
      <w:pPr>
        <w:autoSpaceDE w:val="0"/>
        <w:autoSpaceDN w:val="0"/>
        <w:adjustRightInd w:val="0"/>
        <w:jc w:val="both"/>
      </w:pPr>
      <w:r>
        <w:rPr>
          <w:sz w:val="26"/>
          <w:szCs w:val="26"/>
        </w:rPr>
        <w:t>8.12.</w:t>
      </w:r>
      <w:r w:rsidR="00F84782">
        <w:rPr>
          <w:sz w:val="26"/>
          <w:szCs w:val="26"/>
        </w:rPr>
        <w:t xml:space="preserve"> </w:t>
      </w:r>
      <w:r>
        <w:rPr>
          <w:sz w:val="26"/>
          <w:szCs w:val="26"/>
        </w:rPr>
        <w:t>Условия повторно проводимого конкурса могут быть изменены.</w:t>
      </w:r>
    </w:p>
    <w:p w:rsidR="00392442" w:rsidRDefault="00B531A9">
      <w:pPr>
        <w:autoSpaceDE w:val="0"/>
        <w:autoSpaceDN w:val="0"/>
        <w:adjustRightInd w:val="0"/>
        <w:jc w:val="both"/>
        <w:rPr>
          <w:sz w:val="26"/>
          <w:szCs w:val="26"/>
        </w:rPr>
      </w:pPr>
      <w:r>
        <w:rPr>
          <w:sz w:val="26"/>
          <w:szCs w:val="26"/>
        </w:rPr>
        <w:t xml:space="preserve">8.13. Определение победителя конкурса производится конкурсной комиссией путем оценки и сопоставления заявок. </w:t>
      </w:r>
    </w:p>
    <w:p w:rsidR="00392442" w:rsidRDefault="00B531A9">
      <w:pPr>
        <w:widowControl w:val="0"/>
        <w:autoSpaceDE w:val="0"/>
        <w:autoSpaceDN w:val="0"/>
        <w:jc w:val="both"/>
        <w:rPr>
          <w:sz w:val="26"/>
          <w:szCs w:val="26"/>
        </w:rPr>
      </w:pPr>
      <w:r>
        <w:rPr>
          <w:sz w:val="26"/>
          <w:szCs w:val="26"/>
        </w:rPr>
        <w:t>8.14. Конкурсная комиссия осуществляет оценку и сопоставление заявок участников конкурса, в отношении которых было принято решение о допуске к участию в конкурсе.</w:t>
      </w:r>
    </w:p>
    <w:p w:rsidR="00392442" w:rsidRDefault="00B531A9">
      <w:pPr>
        <w:widowControl w:val="0"/>
        <w:autoSpaceDE w:val="0"/>
        <w:autoSpaceDN w:val="0"/>
        <w:jc w:val="both"/>
        <w:rPr>
          <w:sz w:val="26"/>
          <w:szCs w:val="26"/>
        </w:rPr>
      </w:pPr>
      <w:r>
        <w:rPr>
          <w:sz w:val="26"/>
          <w:szCs w:val="26"/>
        </w:rPr>
        <w:t>8.15. Срок оценки и сопоставления таких заявок не может превышать десяти дней со дня подписания протокола рассмотрения заявок.</w:t>
      </w:r>
    </w:p>
    <w:p w:rsidR="00392442" w:rsidRDefault="00B531A9">
      <w:pPr>
        <w:widowControl w:val="0"/>
        <w:autoSpaceDE w:val="0"/>
        <w:autoSpaceDN w:val="0"/>
        <w:jc w:val="both"/>
        <w:rPr>
          <w:sz w:val="26"/>
          <w:szCs w:val="26"/>
        </w:rPr>
      </w:pPr>
      <w:r>
        <w:rPr>
          <w:sz w:val="26"/>
          <w:szCs w:val="26"/>
        </w:rPr>
        <w:t>8.16. Оценка и сопоставление заявок осуществляются по следующим критериям:</w:t>
      </w:r>
    </w:p>
    <w:p w:rsidR="00392442" w:rsidRDefault="00B531A9">
      <w:pPr>
        <w:widowControl w:val="0"/>
        <w:autoSpaceDE w:val="0"/>
        <w:autoSpaceDN w:val="0"/>
        <w:ind w:firstLine="567"/>
        <w:jc w:val="both"/>
        <w:rPr>
          <w:sz w:val="26"/>
          <w:szCs w:val="26"/>
        </w:rPr>
      </w:pPr>
      <w:r>
        <w:rPr>
          <w:sz w:val="26"/>
          <w:szCs w:val="26"/>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конкурса, в расчете на среднее количество ТС, имевшихся </w:t>
      </w:r>
      <w:r w:rsidR="00F84782">
        <w:rPr>
          <w:sz w:val="26"/>
          <w:szCs w:val="26"/>
        </w:rPr>
        <w:t xml:space="preserve">на каком-либо законном основании </w:t>
      </w:r>
      <w:r>
        <w:rPr>
          <w:sz w:val="26"/>
          <w:szCs w:val="26"/>
        </w:rPr>
        <w:t>в распоряжении перевозчика в течение года, предшествующего дате проведения конкурса;</w:t>
      </w:r>
    </w:p>
    <w:p w:rsidR="00392442" w:rsidRDefault="00B531A9">
      <w:pPr>
        <w:widowControl w:val="0"/>
        <w:autoSpaceDE w:val="0"/>
        <w:autoSpaceDN w:val="0"/>
        <w:ind w:firstLine="567"/>
        <w:jc w:val="both"/>
        <w:rPr>
          <w:sz w:val="26"/>
          <w:szCs w:val="26"/>
        </w:rPr>
      </w:pPr>
      <w:r>
        <w:rPr>
          <w:sz w:val="26"/>
          <w:szCs w:val="26"/>
        </w:rPr>
        <w:t xml:space="preserve">2) опыт осуществления регулярных перевозок перевозчиком, который подтверждён исполнением государственных или муниципальных контрактов либо свидетельствами или иными документами, выданными в соответствии с нормативными правовыми актами </w:t>
      </w:r>
      <w:r>
        <w:rPr>
          <w:sz w:val="26"/>
          <w:szCs w:val="26"/>
        </w:rPr>
        <w:lastRenderedPageBreak/>
        <w:t>субъектов Российской Федерации, муниципальными нормативными правовыми актами;</w:t>
      </w:r>
    </w:p>
    <w:p w:rsidR="00392442" w:rsidRPr="002123BD" w:rsidRDefault="00B531A9">
      <w:pPr>
        <w:widowControl w:val="0"/>
        <w:autoSpaceDE w:val="0"/>
        <w:autoSpaceDN w:val="0"/>
        <w:ind w:firstLine="567"/>
        <w:jc w:val="both"/>
        <w:rPr>
          <w:sz w:val="26"/>
          <w:szCs w:val="26"/>
        </w:rPr>
      </w:pPr>
      <w:r w:rsidRPr="002123BD">
        <w:rPr>
          <w:sz w:val="26"/>
          <w:szCs w:val="26"/>
        </w:rPr>
        <w:t>3) влияющие на качество перевозок характеристики ТС, предлагаемых перевозчиком для осуществления регулярных перевозок;</w:t>
      </w:r>
    </w:p>
    <w:p w:rsidR="00392442" w:rsidRPr="002123BD" w:rsidRDefault="00B531A9">
      <w:pPr>
        <w:widowControl w:val="0"/>
        <w:autoSpaceDE w:val="0"/>
        <w:autoSpaceDN w:val="0"/>
        <w:ind w:firstLine="567"/>
        <w:jc w:val="both"/>
        <w:rPr>
          <w:sz w:val="26"/>
          <w:szCs w:val="26"/>
        </w:rPr>
      </w:pPr>
      <w:r w:rsidRPr="002123BD">
        <w:rPr>
          <w:sz w:val="26"/>
          <w:szCs w:val="26"/>
        </w:rPr>
        <w:t xml:space="preserve">4) максимальный срок эксплуатации </w:t>
      </w:r>
      <w:r w:rsidR="00E03157" w:rsidRPr="002123BD">
        <w:rPr>
          <w:sz w:val="26"/>
          <w:szCs w:val="26"/>
        </w:rPr>
        <w:t>ТС</w:t>
      </w:r>
      <w:r w:rsidRPr="002123BD">
        <w:rPr>
          <w:sz w:val="26"/>
          <w:szCs w:val="26"/>
        </w:rPr>
        <w:t>, предлагаемы</w:t>
      </w:r>
      <w:r w:rsidR="00E03157" w:rsidRPr="002123BD">
        <w:rPr>
          <w:sz w:val="26"/>
          <w:szCs w:val="26"/>
        </w:rPr>
        <w:t>х</w:t>
      </w:r>
      <w:r w:rsidRPr="002123BD">
        <w:rPr>
          <w:sz w:val="26"/>
          <w:szCs w:val="26"/>
        </w:rPr>
        <w:t xml:space="preserve"> перевозчиком для осуществления регулярных перевозок в течение срока действия свидетельства.</w:t>
      </w:r>
    </w:p>
    <w:p w:rsidR="00392442" w:rsidRPr="00D8355B" w:rsidRDefault="00B531A9">
      <w:pPr>
        <w:widowControl w:val="0"/>
        <w:autoSpaceDE w:val="0"/>
        <w:autoSpaceDN w:val="0"/>
        <w:jc w:val="both"/>
        <w:rPr>
          <w:rFonts w:eastAsia="Calibri"/>
          <w:sz w:val="26"/>
          <w:szCs w:val="26"/>
          <w:lang w:eastAsia="en-US"/>
        </w:rPr>
      </w:pPr>
      <w:r>
        <w:rPr>
          <w:sz w:val="26"/>
          <w:szCs w:val="26"/>
        </w:rPr>
        <w:t>8.17.</w:t>
      </w:r>
      <w:r w:rsidR="00E03157">
        <w:rPr>
          <w:sz w:val="26"/>
          <w:szCs w:val="26"/>
        </w:rPr>
        <w:t xml:space="preserve"> </w:t>
      </w:r>
      <w:proofErr w:type="gramStart"/>
      <w:r>
        <w:rPr>
          <w:sz w:val="26"/>
          <w:szCs w:val="26"/>
        </w:rPr>
        <w:t>Оценка заявки осуществляется в баллах индивидуально каждым присутствующим членом конкурсной комиссии в соответствии со шкалой для оценки критериев и сопоставления заявок на участие в открытом конкурсе на п</w:t>
      </w:r>
      <w:r>
        <w:rPr>
          <w:rFonts w:eastAsia="Calibri"/>
          <w:sz w:val="26"/>
          <w:szCs w:val="26"/>
          <w:lang w:eastAsia="en-US"/>
        </w:rPr>
        <w:t xml:space="preserve">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130E30">
        <w:rPr>
          <w:rFonts w:eastAsia="Calibri"/>
          <w:sz w:val="26"/>
          <w:szCs w:val="26"/>
          <w:lang w:eastAsia="en-US"/>
        </w:rPr>
        <w:t>муниципального образования «Темкинский район» Смоленской области.</w:t>
      </w:r>
      <w:proofErr w:type="gramEnd"/>
    </w:p>
    <w:p w:rsidR="00392442" w:rsidRPr="00D8355B" w:rsidRDefault="00B531A9">
      <w:pPr>
        <w:widowControl w:val="0"/>
        <w:autoSpaceDE w:val="0"/>
        <w:autoSpaceDN w:val="0"/>
        <w:jc w:val="both"/>
        <w:rPr>
          <w:rFonts w:eastAsia="Calibri"/>
          <w:sz w:val="26"/>
          <w:szCs w:val="26"/>
          <w:lang w:eastAsia="en-US"/>
        </w:rPr>
      </w:pPr>
      <w:r w:rsidRPr="00D8355B">
        <w:rPr>
          <w:rFonts w:eastAsia="Calibri"/>
          <w:sz w:val="26"/>
          <w:szCs w:val="26"/>
          <w:lang w:eastAsia="en-US"/>
        </w:rPr>
        <w:t>8.18. Итоговая оценка заявки определяется как сумма баллов, определ</w:t>
      </w:r>
      <w:r w:rsidR="00E03157" w:rsidRPr="00D8355B">
        <w:rPr>
          <w:rFonts w:eastAsia="Calibri"/>
          <w:sz w:val="26"/>
          <w:szCs w:val="26"/>
          <w:lang w:eastAsia="en-US"/>
        </w:rPr>
        <w:t>ё</w:t>
      </w:r>
      <w:r w:rsidRPr="00D8355B">
        <w:rPr>
          <w:rFonts w:eastAsia="Calibri"/>
          <w:sz w:val="26"/>
          <w:szCs w:val="26"/>
          <w:lang w:eastAsia="en-US"/>
        </w:rPr>
        <w:t xml:space="preserve">нных каждым </w:t>
      </w:r>
      <w:r w:rsidR="00E03157" w:rsidRPr="00D8355B">
        <w:rPr>
          <w:rFonts w:eastAsia="Calibri"/>
          <w:sz w:val="26"/>
          <w:szCs w:val="26"/>
          <w:lang w:eastAsia="en-US"/>
        </w:rPr>
        <w:t xml:space="preserve">присутствующим </w:t>
      </w:r>
      <w:r w:rsidRPr="00D8355B">
        <w:rPr>
          <w:rFonts w:eastAsia="Calibri"/>
          <w:sz w:val="26"/>
          <w:szCs w:val="26"/>
          <w:lang w:eastAsia="en-US"/>
        </w:rPr>
        <w:t>членом конкурсной комиссии.</w:t>
      </w:r>
    </w:p>
    <w:p w:rsidR="00392442" w:rsidRDefault="00B531A9">
      <w:pPr>
        <w:widowControl w:val="0"/>
        <w:autoSpaceDE w:val="0"/>
        <w:autoSpaceDN w:val="0"/>
        <w:jc w:val="both"/>
        <w:rPr>
          <w:sz w:val="26"/>
          <w:szCs w:val="26"/>
        </w:rPr>
      </w:pPr>
      <w:r>
        <w:rPr>
          <w:sz w:val="26"/>
          <w:szCs w:val="26"/>
        </w:rPr>
        <w:t>8.19. Каждой заявке присваивается порядковый номер в порядке уменьшения её оценки. Заявке, получившей высшую оценку, присваивается первый номер.</w:t>
      </w:r>
    </w:p>
    <w:p w:rsidR="00392442" w:rsidRDefault="00B531A9">
      <w:pPr>
        <w:widowControl w:val="0"/>
        <w:autoSpaceDE w:val="0"/>
        <w:autoSpaceDN w:val="0"/>
        <w:jc w:val="both"/>
        <w:rPr>
          <w:sz w:val="26"/>
          <w:szCs w:val="26"/>
        </w:rPr>
      </w:pPr>
      <w:r>
        <w:rPr>
          <w:sz w:val="26"/>
          <w:szCs w:val="26"/>
        </w:rPr>
        <w:t>8.20. 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392442" w:rsidRDefault="00B531A9">
      <w:pPr>
        <w:widowControl w:val="0"/>
        <w:autoSpaceDE w:val="0"/>
        <w:autoSpaceDN w:val="0"/>
        <w:jc w:val="both"/>
        <w:rPr>
          <w:sz w:val="26"/>
          <w:szCs w:val="26"/>
        </w:rPr>
      </w:pPr>
      <w:r>
        <w:rPr>
          <w:sz w:val="26"/>
          <w:szCs w:val="26"/>
        </w:rPr>
        <w:t xml:space="preserve">8.21. Результаты конкурса оформляются протоколом оценки и сопоставления заявок, </w:t>
      </w:r>
      <w:proofErr w:type="gramStart"/>
      <w:r>
        <w:rPr>
          <w:sz w:val="26"/>
          <w:szCs w:val="26"/>
        </w:rPr>
        <w:t>который</w:t>
      </w:r>
      <w:proofErr w:type="gramEnd"/>
      <w:r>
        <w:rPr>
          <w:sz w:val="26"/>
          <w:szCs w:val="26"/>
        </w:rPr>
        <w:t xml:space="preserve"> подписывается всеми присутствующими членами конкурсной комиссии, не позднее </w:t>
      </w:r>
      <w:r w:rsidR="00130E30">
        <w:rPr>
          <w:sz w:val="26"/>
          <w:szCs w:val="26"/>
        </w:rPr>
        <w:t>двух дней с момента подведения итогов открытого конкурса</w:t>
      </w:r>
      <w:r>
        <w:rPr>
          <w:sz w:val="26"/>
          <w:szCs w:val="26"/>
        </w:rPr>
        <w:t xml:space="preserve">. </w:t>
      </w:r>
    </w:p>
    <w:p w:rsidR="00392442" w:rsidRDefault="00B531A9">
      <w:pPr>
        <w:widowControl w:val="0"/>
        <w:autoSpaceDE w:val="0"/>
        <w:autoSpaceDN w:val="0"/>
        <w:jc w:val="both"/>
        <w:rPr>
          <w:sz w:val="26"/>
          <w:szCs w:val="26"/>
        </w:rPr>
      </w:pPr>
      <w:r>
        <w:rPr>
          <w:sz w:val="26"/>
          <w:szCs w:val="26"/>
        </w:rPr>
        <w:t xml:space="preserve">8.22. Протокол оценки и сопоставления заявок составляется в одном экземпляре и хранится в </w:t>
      </w:r>
      <w:r w:rsidR="00130E30">
        <w:rPr>
          <w:sz w:val="26"/>
          <w:szCs w:val="26"/>
        </w:rPr>
        <w:t>Администрации муниципального образования «Темкинский район» Смоленской области</w:t>
      </w:r>
      <w:r>
        <w:rPr>
          <w:sz w:val="26"/>
          <w:szCs w:val="26"/>
        </w:rPr>
        <w:t>.</w:t>
      </w:r>
    </w:p>
    <w:p w:rsidR="00392442" w:rsidRPr="0016732D" w:rsidRDefault="00CF5FEB">
      <w:pPr>
        <w:widowControl w:val="0"/>
        <w:autoSpaceDE w:val="0"/>
        <w:autoSpaceDN w:val="0"/>
        <w:jc w:val="both"/>
        <w:rPr>
          <w:sz w:val="26"/>
          <w:szCs w:val="26"/>
        </w:rPr>
      </w:pPr>
      <w:r>
        <w:rPr>
          <w:sz w:val="26"/>
          <w:szCs w:val="26"/>
        </w:rPr>
        <w:t xml:space="preserve">8.23. </w:t>
      </w:r>
      <w:r w:rsidR="00B531A9" w:rsidRPr="0016732D">
        <w:rPr>
          <w:sz w:val="26"/>
          <w:szCs w:val="26"/>
        </w:rPr>
        <w:t xml:space="preserve">Протокол оценки и сопоставления заявок в течение </w:t>
      </w:r>
      <w:r w:rsidR="00130E30" w:rsidRPr="0016732D">
        <w:rPr>
          <w:sz w:val="26"/>
          <w:szCs w:val="26"/>
        </w:rPr>
        <w:t>трех</w:t>
      </w:r>
      <w:r w:rsidR="00B531A9" w:rsidRPr="0016732D">
        <w:rPr>
          <w:sz w:val="26"/>
          <w:szCs w:val="26"/>
        </w:rPr>
        <w:t xml:space="preserve"> рабочих дней со дня его подписания размещается </w:t>
      </w:r>
      <w:r w:rsidR="00130E30" w:rsidRPr="0016732D">
        <w:rPr>
          <w:sz w:val="26"/>
          <w:szCs w:val="26"/>
        </w:rPr>
        <w:t>Администрацией муниципального образования «Темкинский район» Смоленской области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130E30" w:rsidRPr="0016732D">
        <w:rPr>
          <w:sz w:val="26"/>
          <w:szCs w:val="26"/>
          <w:lang w:val="de-DE"/>
        </w:rPr>
        <w:t>temkino</w:t>
      </w:r>
      <w:proofErr w:type="spellEnd"/>
      <w:r w:rsidR="00130E30" w:rsidRPr="0016732D">
        <w:rPr>
          <w:sz w:val="26"/>
          <w:szCs w:val="26"/>
        </w:rPr>
        <w:t>.</w:t>
      </w:r>
      <w:r w:rsidR="00130E30" w:rsidRPr="0016732D">
        <w:rPr>
          <w:sz w:val="26"/>
          <w:szCs w:val="26"/>
          <w:lang w:val="de-DE"/>
        </w:rPr>
        <w:t>admin-smkolensk.ru</w:t>
      </w:r>
      <w:r w:rsidR="00130E30" w:rsidRPr="0016732D">
        <w:rPr>
          <w:sz w:val="26"/>
          <w:szCs w:val="26"/>
        </w:rPr>
        <w:t>)</w:t>
      </w:r>
      <w:r w:rsidR="00B531A9" w:rsidRPr="0016732D">
        <w:rPr>
          <w:sz w:val="26"/>
          <w:szCs w:val="26"/>
        </w:rPr>
        <w:t xml:space="preserve">. </w:t>
      </w:r>
    </w:p>
    <w:p w:rsidR="00392442" w:rsidRDefault="00B531A9">
      <w:pPr>
        <w:widowControl w:val="0"/>
        <w:autoSpaceDE w:val="0"/>
        <w:autoSpaceDN w:val="0"/>
        <w:jc w:val="both"/>
        <w:rPr>
          <w:sz w:val="26"/>
          <w:szCs w:val="26"/>
        </w:rPr>
      </w:pPr>
      <w:r w:rsidRPr="0016732D">
        <w:rPr>
          <w:sz w:val="26"/>
          <w:szCs w:val="26"/>
        </w:rPr>
        <w:t xml:space="preserve">8.24. Любой участник конкурса после размещения на официальном </w:t>
      </w:r>
      <w:r w:rsidR="00130E30" w:rsidRPr="0016732D">
        <w:rPr>
          <w:sz w:val="26"/>
          <w:szCs w:val="26"/>
        </w:rPr>
        <w:t>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130E30" w:rsidRPr="0016732D">
        <w:rPr>
          <w:sz w:val="26"/>
          <w:szCs w:val="26"/>
          <w:lang w:val="de-DE"/>
        </w:rPr>
        <w:t>temkino</w:t>
      </w:r>
      <w:proofErr w:type="spellEnd"/>
      <w:r w:rsidR="00130E30" w:rsidRPr="0016732D">
        <w:rPr>
          <w:sz w:val="26"/>
          <w:szCs w:val="26"/>
        </w:rPr>
        <w:t>.</w:t>
      </w:r>
      <w:r w:rsidR="00130E30" w:rsidRPr="0016732D">
        <w:rPr>
          <w:sz w:val="26"/>
          <w:szCs w:val="26"/>
          <w:lang w:val="de-DE"/>
        </w:rPr>
        <w:t>admin-smkolensk.ru</w:t>
      </w:r>
      <w:r w:rsidR="00130E30" w:rsidRPr="0016732D">
        <w:rPr>
          <w:sz w:val="26"/>
          <w:szCs w:val="26"/>
        </w:rPr>
        <w:t>)</w:t>
      </w:r>
      <w:r w:rsidR="00130E30">
        <w:rPr>
          <w:sz w:val="26"/>
          <w:szCs w:val="26"/>
        </w:rPr>
        <w:t xml:space="preserve"> </w:t>
      </w:r>
      <w:r>
        <w:rPr>
          <w:sz w:val="26"/>
          <w:szCs w:val="26"/>
        </w:rPr>
        <w:t xml:space="preserve"> протокола оценки и сопоставления заявок вправе направить в </w:t>
      </w:r>
      <w:r w:rsidR="00130E30">
        <w:rPr>
          <w:sz w:val="26"/>
          <w:szCs w:val="26"/>
        </w:rPr>
        <w:t xml:space="preserve">Администрацию муниципального образования «Темкинский район» Смоленской области </w:t>
      </w:r>
      <w:r>
        <w:rPr>
          <w:sz w:val="26"/>
          <w:szCs w:val="26"/>
        </w:rPr>
        <w:t xml:space="preserve">в письменной форме запрос о разъяснении результатов конкурса. </w:t>
      </w:r>
      <w:r w:rsidR="00130E30">
        <w:rPr>
          <w:sz w:val="26"/>
          <w:szCs w:val="26"/>
        </w:rPr>
        <w:t xml:space="preserve">Администрация муниципального образования «Темкинский район» Смоленской области </w:t>
      </w:r>
      <w:r>
        <w:rPr>
          <w:sz w:val="26"/>
          <w:szCs w:val="26"/>
        </w:rPr>
        <w:t xml:space="preserve"> в течение пяти рабочих дней со дня поступления такого запроса предоставляет участнику конкурса в письменной форме соответствующие разъяснения.</w:t>
      </w:r>
    </w:p>
    <w:p w:rsidR="00392442" w:rsidRDefault="00B531A9">
      <w:pPr>
        <w:widowControl w:val="0"/>
        <w:autoSpaceDE w:val="0"/>
        <w:autoSpaceDN w:val="0"/>
        <w:jc w:val="both"/>
        <w:rPr>
          <w:sz w:val="26"/>
          <w:szCs w:val="26"/>
        </w:rPr>
      </w:pPr>
      <w:r>
        <w:rPr>
          <w:sz w:val="26"/>
          <w:szCs w:val="26"/>
        </w:rPr>
        <w:t>8.25. Протоколы, составленные в ходе проведения конкурса, заявки, извещения, конкурсная документация, изменения, внес</w:t>
      </w:r>
      <w:r w:rsidR="00E03157">
        <w:rPr>
          <w:sz w:val="26"/>
          <w:szCs w:val="26"/>
        </w:rPr>
        <w:t>ё</w:t>
      </w:r>
      <w:r>
        <w:rPr>
          <w:sz w:val="26"/>
          <w:szCs w:val="26"/>
        </w:rPr>
        <w:t xml:space="preserve">нные в извещение или в конкурсную документацию, и разъяснения к конкурсной документации хранятся </w:t>
      </w:r>
      <w:r w:rsidR="00130E30">
        <w:rPr>
          <w:sz w:val="26"/>
          <w:szCs w:val="26"/>
        </w:rPr>
        <w:t>Администрацией муниципального образования «Темкинский район» Смоленской области</w:t>
      </w:r>
      <w:r>
        <w:rPr>
          <w:sz w:val="26"/>
          <w:szCs w:val="26"/>
        </w:rPr>
        <w:t xml:space="preserve"> пять лет.</w:t>
      </w:r>
    </w:p>
    <w:p w:rsidR="00392442" w:rsidRDefault="00392442">
      <w:pPr>
        <w:pStyle w:val="31"/>
        <w:ind w:firstLine="284"/>
        <w:rPr>
          <w:color w:val="auto"/>
        </w:rPr>
      </w:pPr>
    </w:p>
    <w:p w:rsidR="00392442" w:rsidRDefault="00D8355B" w:rsidP="00D8355B">
      <w:pPr>
        <w:jc w:val="center"/>
        <w:rPr>
          <w:sz w:val="26"/>
          <w:szCs w:val="26"/>
        </w:rPr>
      </w:pPr>
      <w:r>
        <w:rPr>
          <w:b/>
          <w:sz w:val="26"/>
          <w:szCs w:val="26"/>
        </w:rPr>
        <w:t>9. ВОЗВРАТ ЗАЯВОК КОНКУРСАНТАМ</w:t>
      </w:r>
    </w:p>
    <w:p w:rsidR="00392442" w:rsidRDefault="00B531A9">
      <w:pPr>
        <w:jc w:val="both"/>
        <w:rPr>
          <w:sz w:val="26"/>
          <w:szCs w:val="26"/>
        </w:rPr>
      </w:pPr>
      <w:r>
        <w:rPr>
          <w:sz w:val="26"/>
          <w:szCs w:val="26"/>
        </w:rPr>
        <w:t xml:space="preserve">9.1. После процедуры вскрытия конвертов с заявками все поступившие заявки становятся собственностью </w:t>
      </w:r>
      <w:r w:rsidR="00130E30">
        <w:rPr>
          <w:sz w:val="26"/>
          <w:szCs w:val="26"/>
        </w:rPr>
        <w:t>Администрации муниципального образования «Темкинский район» Смоленской области</w:t>
      </w:r>
      <w:r>
        <w:rPr>
          <w:sz w:val="26"/>
          <w:szCs w:val="26"/>
        </w:rPr>
        <w:t xml:space="preserve"> и возврату участникам конкурса не подлежат.</w:t>
      </w:r>
    </w:p>
    <w:p w:rsidR="00392442" w:rsidRDefault="00392442">
      <w:pPr>
        <w:ind w:firstLine="284"/>
        <w:jc w:val="center"/>
        <w:outlineLvl w:val="0"/>
        <w:rPr>
          <w:sz w:val="26"/>
          <w:szCs w:val="26"/>
        </w:rPr>
      </w:pPr>
    </w:p>
    <w:p w:rsidR="00392442" w:rsidRDefault="00D8355B">
      <w:pPr>
        <w:ind w:firstLine="284"/>
        <w:jc w:val="center"/>
        <w:outlineLvl w:val="0"/>
        <w:rPr>
          <w:sz w:val="26"/>
          <w:szCs w:val="26"/>
        </w:rPr>
      </w:pPr>
      <w:r>
        <w:rPr>
          <w:b/>
          <w:sz w:val="26"/>
          <w:szCs w:val="26"/>
        </w:rPr>
        <w:t>10. ОБЖАЛОВАНИЕ РЕЗУЛЬТАТОВ КОНКУРСА</w:t>
      </w:r>
    </w:p>
    <w:p w:rsidR="00392442" w:rsidRDefault="00B531A9">
      <w:pPr>
        <w:jc w:val="both"/>
        <w:rPr>
          <w:sz w:val="26"/>
          <w:szCs w:val="26"/>
        </w:rPr>
      </w:pPr>
      <w:r>
        <w:rPr>
          <w:sz w:val="26"/>
          <w:szCs w:val="26"/>
        </w:rPr>
        <w:t>10.1. Результаты</w:t>
      </w:r>
      <w:r w:rsidR="007D6E56">
        <w:rPr>
          <w:sz w:val="26"/>
          <w:szCs w:val="26"/>
        </w:rPr>
        <w:t xml:space="preserve"> </w:t>
      </w:r>
      <w:r>
        <w:rPr>
          <w:sz w:val="26"/>
          <w:szCs w:val="26"/>
        </w:rPr>
        <w:t xml:space="preserve">конкурса могут быть обжалованы в судебном порядке. </w:t>
      </w:r>
    </w:p>
    <w:p w:rsidR="00392442" w:rsidRDefault="00392442">
      <w:pPr>
        <w:widowControl w:val="0"/>
        <w:autoSpaceDE w:val="0"/>
        <w:autoSpaceDN w:val="0"/>
        <w:ind w:firstLine="540"/>
        <w:jc w:val="center"/>
        <w:rPr>
          <w:b/>
          <w:sz w:val="26"/>
          <w:szCs w:val="26"/>
        </w:rPr>
      </w:pPr>
    </w:p>
    <w:p w:rsidR="00392442" w:rsidRDefault="00D8355B" w:rsidP="00D8355B">
      <w:pPr>
        <w:widowControl w:val="0"/>
        <w:autoSpaceDE w:val="0"/>
        <w:autoSpaceDN w:val="0"/>
        <w:ind w:firstLine="540"/>
        <w:jc w:val="center"/>
        <w:rPr>
          <w:sz w:val="26"/>
          <w:szCs w:val="26"/>
        </w:rPr>
      </w:pPr>
      <w:r>
        <w:rPr>
          <w:b/>
          <w:sz w:val="26"/>
          <w:szCs w:val="26"/>
        </w:rPr>
        <w:t>11. СВЕДЕНИЯ О СРОКЕ ВЫДАЧИ И ДЕЙСТВИЯ СВИДЕТЕЛЬСТВА</w:t>
      </w:r>
    </w:p>
    <w:p w:rsidR="00392442" w:rsidRDefault="00B531A9">
      <w:pPr>
        <w:tabs>
          <w:tab w:val="left" w:pos="142"/>
        </w:tabs>
        <w:autoSpaceDE w:val="0"/>
        <w:autoSpaceDN w:val="0"/>
        <w:adjustRightInd w:val="0"/>
        <w:spacing w:after="60"/>
        <w:jc w:val="both"/>
        <w:rPr>
          <w:sz w:val="26"/>
          <w:szCs w:val="26"/>
        </w:rPr>
      </w:pPr>
      <w:r>
        <w:rPr>
          <w:sz w:val="26"/>
          <w:szCs w:val="26"/>
        </w:rPr>
        <w:lastRenderedPageBreak/>
        <w:t xml:space="preserve">11.1. По результатам конкурса свидетельство выдается в течение десяти дней со дня проведения конкурса на срок </w:t>
      </w:r>
      <w:r w:rsidR="00130E30">
        <w:rPr>
          <w:sz w:val="26"/>
          <w:szCs w:val="26"/>
        </w:rPr>
        <w:t>не менее чем пять</w:t>
      </w:r>
      <w:r w:rsidRPr="001F7115">
        <w:rPr>
          <w:sz w:val="26"/>
          <w:szCs w:val="26"/>
        </w:rPr>
        <w:t xml:space="preserve"> лет.</w:t>
      </w:r>
      <w:r>
        <w:rPr>
          <w:sz w:val="26"/>
          <w:szCs w:val="26"/>
        </w:rPr>
        <w:t xml:space="preserve"> </w:t>
      </w:r>
      <w:r w:rsidR="00E03157">
        <w:rPr>
          <w:sz w:val="26"/>
          <w:szCs w:val="26"/>
        </w:rPr>
        <w:t>Письменное у</w:t>
      </w:r>
      <w:r>
        <w:rPr>
          <w:sz w:val="26"/>
          <w:szCs w:val="26"/>
        </w:rPr>
        <w:t xml:space="preserve">ведомление о необходимости получения свидетельства направляется </w:t>
      </w:r>
      <w:r w:rsidR="00130E30">
        <w:rPr>
          <w:sz w:val="26"/>
          <w:szCs w:val="26"/>
        </w:rPr>
        <w:t>Администрацией муниципального образования «Темкинский район» смоленской области</w:t>
      </w:r>
      <w:r>
        <w:rPr>
          <w:sz w:val="26"/>
          <w:szCs w:val="26"/>
        </w:rPr>
        <w:t xml:space="preserve"> соответственно почтовыми отправлениями или электронной почтой участнику конкурса, получившему право на получение свидетельства.</w:t>
      </w:r>
    </w:p>
    <w:p w:rsidR="00392442" w:rsidRDefault="00B531A9">
      <w:pPr>
        <w:spacing w:after="60"/>
        <w:contextualSpacing/>
        <w:jc w:val="both"/>
        <w:rPr>
          <w:sz w:val="26"/>
          <w:szCs w:val="26"/>
        </w:rPr>
      </w:pPr>
      <w:r>
        <w:rPr>
          <w:sz w:val="26"/>
          <w:szCs w:val="26"/>
        </w:rPr>
        <w:t>11.2.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тридцать дней со дня проведения конкурса.</w:t>
      </w:r>
    </w:p>
    <w:p w:rsidR="00D8355B" w:rsidRDefault="00D8355B">
      <w:pPr>
        <w:pStyle w:val="ae"/>
        <w:tabs>
          <w:tab w:val="left" w:pos="2340"/>
          <w:tab w:val="left" w:pos="4140"/>
        </w:tabs>
        <w:spacing w:before="0"/>
        <w:ind w:firstLine="0"/>
        <w:jc w:val="center"/>
        <w:rPr>
          <w:b/>
          <w:szCs w:val="26"/>
        </w:rPr>
      </w:pPr>
      <w:r>
        <w:rPr>
          <w:b/>
          <w:szCs w:val="26"/>
        </w:rPr>
        <w:br w:type="page"/>
      </w:r>
    </w:p>
    <w:p w:rsidR="00392442" w:rsidRDefault="00B531A9">
      <w:pPr>
        <w:pStyle w:val="ae"/>
        <w:tabs>
          <w:tab w:val="left" w:pos="2340"/>
          <w:tab w:val="left" w:pos="4140"/>
        </w:tabs>
        <w:spacing w:before="0"/>
        <w:ind w:firstLine="0"/>
        <w:jc w:val="center"/>
        <w:rPr>
          <w:b/>
          <w:szCs w:val="26"/>
        </w:rPr>
      </w:pPr>
      <w:r>
        <w:rPr>
          <w:b/>
          <w:szCs w:val="26"/>
        </w:rPr>
        <w:lastRenderedPageBreak/>
        <w:t>ГЛАВА 2</w:t>
      </w:r>
    </w:p>
    <w:p w:rsidR="00392442" w:rsidRDefault="00B531A9">
      <w:pPr>
        <w:autoSpaceDE w:val="0"/>
        <w:autoSpaceDN w:val="0"/>
        <w:adjustRightInd w:val="0"/>
        <w:jc w:val="center"/>
        <w:rPr>
          <w:sz w:val="28"/>
          <w:szCs w:val="28"/>
        </w:rPr>
      </w:pPr>
      <w:r>
        <w:rPr>
          <w:sz w:val="28"/>
          <w:szCs w:val="28"/>
        </w:rPr>
        <w:t>ШКАЛА</w:t>
      </w:r>
    </w:p>
    <w:p w:rsidR="00392442" w:rsidRDefault="00B531A9">
      <w:pPr>
        <w:autoSpaceDE w:val="0"/>
        <w:autoSpaceDN w:val="0"/>
        <w:adjustRightInd w:val="0"/>
        <w:jc w:val="center"/>
        <w:rPr>
          <w:sz w:val="26"/>
          <w:szCs w:val="26"/>
        </w:rPr>
      </w:pPr>
      <w:r>
        <w:rPr>
          <w:sz w:val="26"/>
          <w:szCs w:val="26"/>
        </w:rPr>
        <w:t>для оценки критериев и сопоставления заявок на участие в открытом конкурсе</w:t>
      </w:r>
    </w:p>
    <w:p w:rsidR="00392442" w:rsidRDefault="00B531A9">
      <w:pPr>
        <w:autoSpaceDE w:val="0"/>
        <w:autoSpaceDN w:val="0"/>
        <w:adjustRightInd w:val="0"/>
        <w:jc w:val="center"/>
        <w:rPr>
          <w:rFonts w:eastAsia="Calibri"/>
          <w:sz w:val="26"/>
          <w:szCs w:val="26"/>
          <w:lang w:eastAsia="en-US"/>
        </w:rPr>
      </w:pPr>
      <w:r>
        <w:rPr>
          <w:sz w:val="26"/>
          <w:szCs w:val="26"/>
        </w:rPr>
        <w:t>на п</w:t>
      </w:r>
      <w:r w:rsidR="004A2F5B">
        <w:rPr>
          <w:rFonts w:eastAsia="Calibri"/>
          <w:sz w:val="26"/>
          <w:szCs w:val="26"/>
          <w:lang w:eastAsia="en-US"/>
        </w:rPr>
        <w:t>раво получения</w:t>
      </w:r>
      <w:r>
        <w:rPr>
          <w:rFonts w:eastAsia="Calibri"/>
          <w:sz w:val="26"/>
          <w:szCs w:val="26"/>
          <w:lang w:eastAsia="en-US"/>
        </w:rPr>
        <w:t xml:space="preserve"> свидетельства об осуществлении перевозок</w:t>
      </w:r>
    </w:p>
    <w:p w:rsidR="00392442" w:rsidRDefault="00B531A9">
      <w:pPr>
        <w:autoSpaceDE w:val="0"/>
        <w:autoSpaceDN w:val="0"/>
        <w:adjustRightInd w:val="0"/>
        <w:jc w:val="center"/>
        <w:rPr>
          <w:rFonts w:eastAsia="Calibri"/>
          <w:sz w:val="26"/>
          <w:szCs w:val="26"/>
          <w:lang w:eastAsia="en-US"/>
        </w:rPr>
      </w:pPr>
      <w:r>
        <w:rPr>
          <w:rFonts w:eastAsia="Calibri"/>
          <w:sz w:val="26"/>
          <w:szCs w:val="26"/>
          <w:lang w:eastAsia="en-US"/>
        </w:rPr>
        <w:t xml:space="preserve">по одному или нескольким муниципальным маршрутам регулярных перевозок </w:t>
      </w:r>
    </w:p>
    <w:p w:rsidR="00392442" w:rsidRDefault="008E6F98">
      <w:pPr>
        <w:autoSpaceDE w:val="0"/>
        <w:autoSpaceDN w:val="0"/>
        <w:adjustRightInd w:val="0"/>
        <w:jc w:val="center"/>
        <w:rPr>
          <w:rFonts w:eastAsia="Calibri"/>
          <w:sz w:val="26"/>
          <w:szCs w:val="26"/>
          <w:lang w:eastAsia="en-US"/>
        </w:rPr>
      </w:pPr>
      <w:r>
        <w:rPr>
          <w:rFonts w:eastAsia="Calibri"/>
          <w:sz w:val="26"/>
          <w:szCs w:val="26"/>
          <w:lang w:eastAsia="en-US"/>
        </w:rPr>
        <w:t>на территории муниципального образования «Темкинский район» Смоленской области</w:t>
      </w:r>
    </w:p>
    <w:p w:rsidR="008E6F98" w:rsidRDefault="008E6F98">
      <w:pPr>
        <w:autoSpaceDE w:val="0"/>
        <w:autoSpaceDN w:val="0"/>
        <w:adjustRightInd w:val="0"/>
        <w:jc w:val="center"/>
        <w:rPr>
          <w:rFonts w:eastAsia="Calibri"/>
          <w:sz w:val="26"/>
          <w:szCs w:val="26"/>
          <w:lang w:eastAsia="en-US"/>
        </w:rPr>
      </w:pPr>
    </w:p>
    <w:tbl>
      <w:tblPr>
        <w:tblW w:w="0" w:type="auto"/>
        <w:tblCellMar>
          <w:left w:w="0" w:type="dxa"/>
          <w:right w:w="0" w:type="dxa"/>
        </w:tblCellMar>
        <w:tblLook w:val="04A0"/>
      </w:tblPr>
      <w:tblGrid>
        <w:gridCol w:w="1109"/>
        <w:gridCol w:w="7762"/>
        <w:gridCol w:w="1294"/>
      </w:tblGrid>
      <w:tr w:rsidR="008E6F98" w:rsidRPr="002E4981" w:rsidTr="00DF79B2">
        <w:tc>
          <w:tcPr>
            <w:tcW w:w="10164" w:type="dxa"/>
            <w:gridSpan w:val="3"/>
            <w:tcBorders>
              <w:top w:val="nil"/>
              <w:left w:val="nil"/>
              <w:bottom w:val="nil"/>
              <w:right w:val="nil"/>
            </w:tcBorders>
            <w:tcMar>
              <w:top w:w="0" w:type="dxa"/>
              <w:left w:w="149" w:type="dxa"/>
              <w:bottom w:w="0" w:type="dxa"/>
              <w:right w:w="149" w:type="dxa"/>
            </w:tcMar>
            <w:hideMark/>
          </w:tcPr>
          <w:p w:rsidR="008E6F98" w:rsidRPr="002E4981" w:rsidRDefault="008E6F98" w:rsidP="00DF79B2">
            <w:pPr>
              <w:spacing w:line="288" w:lineRule="atLeast"/>
              <w:jc w:val="center"/>
              <w:textAlignment w:val="baseline"/>
              <w:rPr>
                <w:color w:val="3C3C3C"/>
                <w:sz w:val="41"/>
                <w:szCs w:val="41"/>
              </w:rPr>
            </w:pPr>
          </w:p>
        </w:tc>
      </w:tr>
      <w:tr w:rsidR="008E6F98" w:rsidRPr="002E4981" w:rsidTr="00DF79B2">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N</w:t>
            </w:r>
            <w:r w:rsidRPr="002E4981">
              <w:rPr>
                <w:color w:val="2D2D2D"/>
                <w:sz w:val="21"/>
                <w:szCs w:val="21"/>
              </w:rPr>
              <w:br/>
              <w:t>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Наименование критериев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Оценка (кол-во баллов)</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proofErr w:type="gramStart"/>
            <w:r w:rsidRPr="002E4981">
              <w:rPr>
                <w:color w:val="2D2D2D"/>
                <w:sz w:val="21"/>
                <w:szCs w:val="21"/>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2E4981">
              <w:rPr>
                <w:color w:val="2D2D2D"/>
                <w:sz w:val="21"/>
                <w:szCs w:val="21"/>
              </w:rPr>
              <w:t xml:space="preserve"> </w:t>
            </w:r>
            <w:proofErr w:type="gramStart"/>
            <w:r w:rsidRPr="002E4981">
              <w:rPr>
                <w:color w:val="2D2D2D"/>
                <w:sz w:val="21"/>
                <w:szCs w:val="21"/>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до 0,1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более 0,1 до 0,2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более 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proofErr w:type="gramStart"/>
            <w:r w:rsidRPr="002E4981">
              <w:rPr>
                <w:color w:val="2D2D2D"/>
                <w:sz w:val="21"/>
                <w:szCs w:val="21"/>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xml:space="preserve">менее </w:t>
            </w:r>
            <w:proofErr w:type="gramStart"/>
            <w:r w:rsidRPr="002E4981">
              <w:rPr>
                <w:color w:val="2D2D2D"/>
                <w:sz w:val="21"/>
                <w:szCs w:val="21"/>
              </w:rPr>
              <w:t>1 полного года</w:t>
            </w:r>
            <w:proofErr w:type="gramEnd"/>
            <w:r w:rsidRPr="002E4981">
              <w:rPr>
                <w:color w:val="2D2D2D"/>
                <w:sz w:val="21"/>
                <w:szCs w:val="21"/>
              </w:rPr>
              <w:t xml:space="preserve"> осуществления перевозок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xml:space="preserve">от </w:t>
            </w:r>
            <w:proofErr w:type="gramStart"/>
            <w:r w:rsidRPr="002E4981">
              <w:rPr>
                <w:color w:val="2D2D2D"/>
                <w:sz w:val="21"/>
                <w:szCs w:val="21"/>
              </w:rPr>
              <w:t>1 полного года</w:t>
            </w:r>
            <w:proofErr w:type="gramEnd"/>
            <w:r w:rsidRPr="002E4981">
              <w:rPr>
                <w:color w:val="2D2D2D"/>
                <w:sz w:val="21"/>
                <w:szCs w:val="21"/>
              </w:rPr>
              <w:t xml:space="preserve"> осуществления перевозок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электронного информационного табло (не менее 3), используемых в качестве указателей маршрута в соответствии с п. 29 </w:t>
            </w:r>
            <w:hyperlink r:id="rId9" w:history="1">
              <w:r w:rsidRPr="002E4981">
                <w:rPr>
                  <w:color w:val="00466E"/>
                  <w:sz w:val="21"/>
                  <w:u w:val="single"/>
                </w:rPr>
                <w:t>Правил перевозок пассажиров и багажа автомобильным транспортом и городским наземным электрическим транспортом</w:t>
              </w:r>
            </w:hyperlink>
            <w:r w:rsidRPr="002E4981">
              <w:rPr>
                <w:color w:val="2D2D2D"/>
                <w:sz w:val="21"/>
                <w:szCs w:val="21"/>
              </w:rPr>
              <w:t>, утвержденных </w:t>
            </w:r>
            <w:hyperlink r:id="rId10" w:history="1">
              <w:r w:rsidRPr="002E4981">
                <w:rPr>
                  <w:color w:val="00466E"/>
                  <w:sz w:val="21"/>
                  <w:u w:val="single"/>
                </w:rPr>
                <w:t>постановлением Правительства РФ от 14.02.2009 N 112</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2</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xml:space="preserve">Наличие в салоне транспортного средства устройства для автоматического </w:t>
            </w:r>
            <w:r w:rsidRPr="002E4981">
              <w:rPr>
                <w:color w:val="2D2D2D"/>
                <w:sz w:val="21"/>
                <w:szCs w:val="21"/>
              </w:rPr>
              <w:lastRenderedPageBreak/>
              <w:t>информирования пассажиров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lastRenderedPageBreak/>
              <w:t>2</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lastRenderedPageBreak/>
              <w:t>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громкой связи для оповещения пассажиров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низкого пола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оборудования для перевозок пассажиров из числа инвалидов, пассажиров с детскими колясками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Экологический класс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Евро-5 и выше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Евро-2 и ниже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системы видеонаблюдения в салоне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кондиционера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системы контроля температуры воздуха в салоне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2</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системы безналичной оплаты проезда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до 7 лет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8 - 9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7</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10-11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12 и более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bl>
    <w:p w:rsidR="008E6F98" w:rsidRDefault="008E6F98">
      <w:pPr>
        <w:autoSpaceDE w:val="0"/>
        <w:autoSpaceDN w:val="0"/>
        <w:adjustRightInd w:val="0"/>
        <w:jc w:val="center"/>
        <w:rPr>
          <w:sz w:val="28"/>
          <w:szCs w:val="28"/>
        </w:rPr>
      </w:pPr>
    </w:p>
    <w:p w:rsidR="00392442" w:rsidRDefault="00392442">
      <w:pPr>
        <w:tabs>
          <w:tab w:val="left" w:pos="7020"/>
        </w:tabs>
        <w:rPr>
          <w:sz w:val="10"/>
          <w:szCs w:val="10"/>
        </w:rPr>
      </w:pPr>
    </w:p>
    <w:p w:rsidR="002123BD" w:rsidRDefault="002123BD">
      <w:pPr>
        <w:tabs>
          <w:tab w:val="left" w:pos="7020"/>
        </w:tabs>
        <w:ind w:firstLine="284"/>
        <w:jc w:val="right"/>
        <w:rPr>
          <w:sz w:val="26"/>
          <w:szCs w:val="26"/>
        </w:rPr>
      </w:pPr>
    </w:p>
    <w:p w:rsidR="002123BD" w:rsidRDefault="002123BD">
      <w:pPr>
        <w:tabs>
          <w:tab w:val="left" w:pos="7020"/>
        </w:tabs>
        <w:ind w:firstLine="284"/>
        <w:jc w:val="right"/>
        <w:rPr>
          <w:sz w:val="26"/>
          <w:szCs w:val="26"/>
        </w:rPr>
      </w:pPr>
    </w:p>
    <w:p w:rsidR="00392442" w:rsidRDefault="00B531A9">
      <w:pPr>
        <w:tabs>
          <w:tab w:val="left" w:pos="7020"/>
        </w:tabs>
        <w:ind w:firstLine="284"/>
        <w:jc w:val="right"/>
        <w:rPr>
          <w:sz w:val="26"/>
          <w:szCs w:val="26"/>
        </w:rPr>
      </w:pPr>
      <w:r>
        <w:rPr>
          <w:sz w:val="26"/>
          <w:szCs w:val="26"/>
        </w:rPr>
        <w:t>Таблица</w:t>
      </w:r>
    </w:p>
    <w:tbl>
      <w:tblPr>
        <w:tblStyle w:val="aff1"/>
        <w:tblW w:w="10456" w:type="dxa"/>
        <w:tblLayout w:type="fixed"/>
        <w:tblLook w:val="04A0"/>
      </w:tblPr>
      <w:tblGrid>
        <w:gridCol w:w="2235"/>
        <w:gridCol w:w="1559"/>
        <w:gridCol w:w="1701"/>
        <w:gridCol w:w="1701"/>
        <w:gridCol w:w="1701"/>
        <w:gridCol w:w="1559"/>
      </w:tblGrid>
      <w:tr w:rsidR="004A2F5B" w:rsidRPr="00681459" w:rsidTr="00F05735">
        <w:tc>
          <w:tcPr>
            <w:tcW w:w="2235" w:type="dxa"/>
            <w:vMerge w:val="restart"/>
            <w:vAlign w:val="center"/>
          </w:tcPr>
          <w:p w:rsidR="004A2F5B" w:rsidRPr="000963CC" w:rsidRDefault="004A2F5B" w:rsidP="00F05735">
            <w:pPr>
              <w:autoSpaceDE w:val="0"/>
              <w:autoSpaceDN w:val="0"/>
              <w:adjustRightInd w:val="0"/>
              <w:jc w:val="center"/>
              <w:rPr>
                <w:sz w:val="26"/>
                <w:szCs w:val="26"/>
                <w:vertAlign w:val="superscript"/>
              </w:rPr>
            </w:pPr>
            <w:r w:rsidRPr="000963CC">
              <w:rPr>
                <w:sz w:val="26"/>
                <w:szCs w:val="26"/>
              </w:rPr>
              <w:t>Срок эксплуатации ТС</w:t>
            </w:r>
            <w:r w:rsidRPr="000963CC">
              <w:rPr>
                <w:sz w:val="26"/>
                <w:szCs w:val="26"/>
                <w:vertAlign w:val="superscript"/>
              </w:rPr>
              <w:t>5</w:t>
            </w:r>
          </w:p>
        </w:tc>
        <w:tc>
          <w:tcPr>
            <w:tcW w:w="8221" w:type="dxa"/>
            <w:gridSpan w:val="5"/>
            <w:vAlign w:val="center"/>
          </w:tcPr>
          <w:p w:rsidR="004A2F5B" w:rsidRDefault="004A2F5B" w:rsidP="00F05735">
            <w:pPr>
              <w:autoSpaceDE w:val="0"/>
              <w:autoSpaceDN w:val="0"/>
              <w:adjustRightInd w:val="0"/>
              <w:jc w:val="center"/>
              <w:rPr>
                <w:sz w:val="26"/>
                <w:szCs w:val="26"/>
              </w:rPr>
            </w:pPr>
            <w:r w:rsidRPr="000963CC">
              <w:rPr>
                <w:sz w:val="26"/>
                <w:szCs w:val="26"/>
              </w:rPr>
              <w:t xml:space="preserve">Максимальный срок эксплуатации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4A2F5B" w:rsidRPr="000963CC" w:rsidRDefault="004A2F5B" w:rsidP="00F05735">
            <w:pPr>
              <w:autoSpaceDE w:val="0"/>
              <w:autoSpaceDN w:val="0"/>
              <w:adjustRightInd w:val="0"/>
              <w:jc w:val="center"/>
              <w:rPr>
                <w:sz w:val="26"/>
                <w:szCs w:val="26"/>
              </w:rPr>
            </w:pPr>
            <w:r w:rsidRPr="000963CC">
              <w:rPr>
                <w:sz w:val="26"/>
                <w:szCs w:val="26"/>
              </w:rPr>
              <w:t>в течение срока действия свидетельства об осуществлении перевозок по маршруту регулярных перевозок</w:t>
            </w:r>
          </w:p>
        </w:tc>
      </w:tr>
      <w:tr w:rsidR="004A2F5B" w:rsidRPr="00681459" w:rsidTr="00F05735">
        <w:tc>
          <w:tcPr>
            <w:tcW w:w="2235" w:type="dxa"/>
            <w:vMerge/>
          </w:tcPr>
          <w:p w:rsidR="004A2F5B" w:rsidRPr="00681459" w:rsidRDefault="004A2F5B" w:rsidP="00F05735">
            <w:pPr>
              <w:autoSpaceDE w:val="0"/>
              <w:autoSpaceDN w:val="0"/>
              <w:adjustRightInd w:val="0"/>
              <w:rPr>
                <w:sz w:val="20"/>
                <w:szCs w:val="20"/>
              </w:rPr>
            </w:pPr>
          </w:p>
        </w:tc>
        <w:tc>
          <w:tcPr>
            <w:tcW w:w="1559" w:type="dxa"/>
            <w:vAlign w:val="center"/>
          </w:tcPr>
          <w:p w:rsidR="004A2F5B" w:rsidRPr="000963CC" w:rsidRDefault="004A2F5B" w:rsidP="00F05735">
            <w:pPr>
              <w:autoSpaceDE w:val="0"/>
              <w:autoSpaceDN w:val="0"/>
              <w:adjustRightInd w:val="0"/>
              <w:jc w:val="center"/>
            </w:pPr>
            <w:r w:rsidRPr="000963CC">
              <w:t>менее 2 лет</w:t>
            </w:r>
          </w:p>
        </w:tc>
        <w:tc>
          <w:tcPr>
            <w:tcW w:w="1701" w:type="dxa"/>
            <w:vAlign w:val="center"/>
          </w:tcPr>
          <w:p w:rsidR="004A2F5B" w:rsidRPr="000963CC" w:rsidRDefault="004A2F5B" w:rsidP="00F05735">
            <w:pPr>
              <w:autoSpaceDE w:val="0"/>
              <w:autoSpaceDN w:val="0"/>
              <w:adjustRightInd w:val="0"/>
              <w:jc w:val="center"/>
            </w:pPr>
            <w:r w:rsidRPr="000963CC">
              <w:t>от 2 до 3 лет</w:t>
            </w:r>
            <w:r>
              <w:t xml:space="preserve"> включительно</w:t>
            </w:r>
          </w:p>
        </w:tc>
        <w:tc>
          <w:tcPr>
            <w:tcW w:w="1701" w:type="dxa"/>
            <w:vAlign w:val="center"/>
          </w:tcPr>
          <w:p w:rsidR="004A2F5B" w:rsidRPr="000963CC" w:rsidRDefault="004A2F5B" w:rsidP="00F05735">
            <w:pPr>
              <w:autoSpaceDE w:val="0"/>
              <w:autoSpaceDN w:val="0"/>
              <w:adjustRightInd w:val="0"/>
              <w:jc w:val="center"/>
            </w:pPr>
            <w:r w:rsidRPr="000963CC">
              <w:t>от 3 до 4 лет</w:t>
            </w:r>
            <w:r>
              <w:t xml:space="preserve"> включительно</w:t>
            </w:r>
          </w:p>
        </w:tc>
        <w:tc>
          <w:tcPr>
            <w:tcW w:w="1701" w:type="dxa"/>
            <w:vAlign w:val="center"/>
          </w:tcPr>
          <w:p w:rsidR="004A2F5B" w:rsidRPr="000963CC" w:rsidRDefault="004A2F5B" w:rsidP="00F05735">
            <w:pPr>
              <w:autoSpaceDE w:val="0"/>
              <w:autoSpaceDN w:val="0"/>
              <w:adjustRightInd w:val="0"/>
              <w:jc w:val="center"/>
            </w:pPr>
            <w:r>
              <w:t>от 4 до 5 лет включительно</w:t>
            </w:r>
          </w:p>
        </w:tc>
        <w:tc>
          <w:tcPr>
            <w:tcW w:w="1559" w:type="dxa"/>
            <w:vAlign w:val="center"/>
          </w:tcPr>
          <w:p w:rsidR="004A2F5B" w:rsidRPr="000963CC" w:rsidRDefault="004A2F5B" w:rsidP="00F05735">
            <w:pPr>
              <w:autoSpaceDE w:val="0"/>
              <w:autoSpaceDN w:val="0"/>
              <w:adjustRightInd w:val="0"/>
              <w:jc w:val="center"/>
            </w:pPr>
            <w:r w:rsidRPr="000963CC">
              <w:t>свыше 5 лет</w:t>
            </w:r>
          </w:p>
        </w:tc>
      </w:tr>
      <w:tr w:rsidR="004A2F5B" w:rsidRPr="00681459" w:rsidTr="00F05735">
        <w:tc>
          <w:tcPr>
            <w:tcW w:w="2235" w:type="dxa"/>
            <w:vMerge/>
          </w:tcPr>
          <w:p w:rsidR="004A2F5B" w:rsidRPr="00681459" w:rsidRDefault="004A2F5B" w:rsidP="00F05735">
            <w:pPr>
              <w:autoSpaceDE w:val="0"/>
              <w:autoSpaceDN w:val="0"/>
              <w:adjustRightInd w:val="0"/>
              <w:jc w:val="center"/>
              <w:rPr>
                <w:sz w:val="20"/>
                <w:szCs w:val="20"/>
              </w:rPr>
            </w:pPr>
          </w:p>
        </w:tc>
        <w:tc>
          <w:tcPr>
            <w:tcW w:w="8221" w:type="dxa"/>
            <w:gridSpan w:val="5"/>
          </w:tcPr>
          <w:p w:rsidR="004A2F5B" w:rsidRPr="00681459" w:rsidRDefault="004A2F5B" w:rsidP="00F05735">
            <w:pPr>
              <w:autoSpaceDE w:val="0"/>
              <w:autoSpaceDN w:val="0"/>
              <w:adjustRightInd w:val="0"/>
              <w:jc w:val="center"/>
              <w:rPr>
                <w:sz w:val="20"/>
                <w:szCs w:val="20"/>
              </w:rPr>
            </w:pPr>
            <w:r w:rsidRPr="000963CC">
              <w:rPr>
                <w:sz w:val="26"/>
                <w:szCs w:val="26"/>
              </w:rPr>
              <w:t>Количество баллов</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до 1 года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0,5</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0,4</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0,3</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от 1 до 2 лет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0,4</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0,3</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0,1</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от 2 до 3 лет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0,3</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0,1</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w:t>
            </w:r>
            <w:r>
              <w:rPr>
                <w:sz w:val="26"/>
                <w:szCs w:val="26"/>
              </w:rPr>
              <w:t>,0</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от 3 до 5 лет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0,1</w:t>
            </w:r>
          </w:p>
        </w:tc>
        <w:tc>
          <w:tcPr>
            <w:tcW w:w="1701" w:type="dxa"/>
            <w:vAlign w:val="center"/>
          </w:tcPr>
          <w:p w:rsidR="004A2F5B" w:rsidRDefault="004A2F5B" w:rsidP="00F05735">
            <w:pPr>
              <w:jc w:val="center"/>
            </w:pPr>
            <w:r w:rsidRPr="00812840">
              <w:rPr>
                <w:sz w:val="26"/>
                <w:szCs w:val="26"/>
              </w:rPr>
              <w:t>0,0</w:t>
            </w:r>
          </w:p>
        </w:tc>
        <w:tc>
          <w:tcPr>
            <w:tcW w:w="1701" w:type="dxa"/>
            <w:vAlign w:val="center"/>
          </w:tcPr>
          <w:p w:rsidR="004A2F5B" w:rsidRDefault="004A2F5B" w:rsidP="00F05735">
            <w:pPr>
              <w:jc w:val="center"/>
            </w:pPr>
            <w:r w:rsidRPr="00812840">
              <w:rPr>
                <w:sz w:val="26"/>
                <w:szCs w:val="26"/>
              </w:rPr>
              <w:t>0,0</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свыше 5 лет</w:t>
            </w:r>
          </w:p>
        </w:tc>
        <w:tc>
          <w:tcPr>
            <w:tcW w:w="1559" w:type="dxa"/>
            <w:vAlign w:val="center"/>
          </w:tcPr>
          <w:p w:rsidR="004A2F5B" w:rsidRDefault="004A2F5B" w:rsidP="00F05735">
            <w:pPr>
              <w:jc w:val="center"/>
            </w:pPr>
            <w:r w:rsidRPr="00127385">
              <w:rPr>
                <w:sz w:val="26"/>
                <w:szCs w:val="26"/>
              </w:rPr>
              <w:t>0,0</w:t>
            </w:r>
          </w:p>
        </w:tc>
        <w:tc>
          <w:tcPr>
            <w:tcW w:w="1701" w:type="dxa"/>
            <w:vAlign w:val="center"/>
          </w:tcPr>
          <w:p w:rsidR="004A2F5B" w:rsidRDefault="004A2F5B" w:rsidP="00F05735">
            <w:pPr>
              <w:jc w:val="center"/>
            </w:pPr>
            <w:r w:rsidRPr="00127385">
              <w:rPr>
                <w:sz w:val="26"/>
                <w:szCs w:val="26"/>
              </w:rPr>
              <w:t>0,0</w:t>
            </w:r>
          </w:p>
        </w:tc>
        <w:tc>
          <w:tcPr>
            <w:tcW w:w="1701" w:type="dxa"/>
            <w:vAlign w:val="center"/>
          </w:tcPr>
          <w:p w:rsidR="004A2F5B" w:rsidRDefault="004A2F5B" w:rsidP="00F05735">
            <w:pPr>
              <w:jc w:val="center"/>
            </w:pPr>
            <w:r w:rsidRPr="00812840">
              <w:rPr>
                <w:sz w:val="26"/>
                <w:szCs w:val="26"/>
              </w:rPr>
              <w:t>0,0</w:t>
            </w:r>
          </w:p>
        </w:tc>
        <w:tc>
          <w:tcPr>
            <w:tcW w:w="1701" w:type="dxa"/>
            <w:vAlign w:val="center"/>
          </w:tcPr>
          <w:p w:rsidR="004A2F5B" w:rsidRDefault="004A2F5B" w:rsidP="00F05735">
            <w:pPr>
              <w:jc w:val="center"/>
            </w:pPr>
            <w:r w:rsidRPr="00812840">
              <w:rPr>
                <w:sz w:val="26"/>
                <w:szCs w:val="26"/>
              </w:rPr>
              <w:t>0,0</w:t>
            </w:r>
          </w:p>
        </w:tc>
        <w:tc>
          <w:tcPr>
            <w:tcW w:w="1559" w:type="dxa"/>
            <w:vAlign w:val="center"/>
          </w:tcPr>
          <w:p w:rsidR="004A2F5B" w:rsidRDefault="004A2F5B" w:rsidP="00F05735">
            <w:pPr>
              <w:jc w:val="center"/>
            </w:pPr>
            <w:r w:rsidRPr="0096232F">
              <w:rPr>
                <w:sz w:val="26"/>
                <w:szCs w:val="26"/>
              </w:rPr>
              <w:t>0,0</w:t>
            </w:r>
          </w:p>
        </w:tc>
      </w:tr>
    </w:tbl>
    <w:p w:rsidR="004A2F5B" w:rsidRDefault="004A2F5B">
      <w:pPr>
        <w:tabs>
          <w:tab w:val="left" w:pos="7020"/>
        </w:tabs>
        <w:ind w:firstLine="284"/>
        <w:jc w:val="right"/>
        <w:rPr>
          <w:sz w:val="26"/>
          <w:szCs w:val="26"/>
        </w:rPr>
      </w:pPr>
    </w:p>
    <w:p w:rsidR="00392442" w:rsidRDefault="00392442">
      <w:pPr>
        <w:tabs>
          <w:tab w:val="left" w:pos="7020"/>
        </w:tabs>
        <w:ind w:firstLine="284"/>
        <w:rPr>
          <w:sz w:val="10"/>
          <w:szCs w:val="10"/>
        </w:rPr>
      </w:pPr>
    </w:p>
    <w:p w:rsidR="00392442" w:rsidRDefault="00B531A9">
      <w:pPr>
        <w:tabs>
          <w:tab w:val="left" w:pos="7020"/>
        </w:tabs>
        <w:ind w:firstLine="284"/>
        <w:jc w:val="center"/>
        <w:rPr>
          <w:sz w:val="26"/>
          <w:szCs w:val="26"/>
          <w:vertAlign w:val="superscript"/>
        </w:rPr>
      </w:pPr>
      <w:r>
        <w:rPr>
          <w:sz w:val="26"/>
          <w:szCs w:val="26"/>
          <w:vertAlign w:val="superscript"/>
        </w:rPr>
        <w:t>_____________________________________________________________________________________________________________</w:t>
      </w:r>
    </w:p>
    <w:p w:rsidR="00392442" w:rsidRDefault="00B531A9">
      <w:pPr>
        <w:tabs>
          <w:tab w:val="left" w:pos="7020"/>
        </w:tabs>
        <w:ind w:firstLine="284"/>
        <w:rPr>
          <w:sz w:val="20"/>
          <w:szCs w:val="20"/>
        </w:rPr>
      </w:pPr>
      <w:r>
        <w:rPr>
          <w:sz w:val="26"/>
          <w:szCs w:val="26"/>
          <w:vertAlign w:val="superscript"/>
        </w:rPr>
        <w:t>1</w:t>
      </w:r>
      <w:r>
        <w:rPr>
          <w:sz w:val="20"/>
          <w:szCs w:val="20"/>
        </w:rPr>
        <w:t>Датой проведения открытого конкурса считается дата размещения на официальном портале извещения о проведении открытого конкурса.</w:t>
      </w:r>
    </w:p>
    <w:p w:rsidR="00392442" w:rsidRDefault="00B531A9">
      <w:pPr>
        <w:tabs>
          <w:tab w:val="left" w:pos="7020"/>
        </w:tabs>
        <w:ind w:firstLine="284"/>
        <w:rPr>
          <w:sz w:val="20"/>
          <w:szCs w:val="20"/>
        </w:rPr>
      </w:pPr>
      <w:r>
        <w:rPr>
          <w:sz w:val="26"/>
          <w:szCs w:val="26"/>
          <w:vertAlign w:val="superscript"/>
        </w:rPr>
        <w:t>2</w:t>
      </w:r>
      <w:r>
        <w:rPr>
          <w:sz w:val="20"/>
          <w:szCs w:val="20"/>
        </w:rPr>
        <w:t xml:space="preserve">При наличии нескольких подтверждающих документов, опыт осуществления регулярных перевозок определяется по каждому из них с точностью до дня и суммируется. В случае совпадения периодов осуществления регулярных </w:t>
      </w:r>
      <w:r>
        <w:rPr>
          <w:sz w:val="20"/>
          <w:szCs w:val="20"/>
        </w:rPr>
        <w:lastRenderedPageBreak/>
        <w:t>перевозок по различным подтверждающим документам, указанный период учитывается однократно. Баллы начисляются за общий суммарный опыт осуществления регулярных перевозок.</w:t>
      </w:r>
    </w:p>
    <w:p w:rsidR="00392442" w:rsidRDefault="00B531A9">
      <w:pPr>
        <w:tabs>
          <w:tab w:val="left" w:pos="7020"/>
        </w:tabs>
        <w:ind w:firstLine="284"/>
        <w:rPr>
          <w:sz w:val="20"/>
          <w:szCs w:val="20"/>
        </w:rPr>
      </w:pPr>
      <w:r>
        <w:rPr>
          <w:sz w:val="26"/>
          <w:szCs w:val="26"/>
          <w:vertAlign w:val="superscript"/>
        </w:rPr>
        <w:t xml:space="preserve">3 </w:t>
      </w:r>
      <w:r>
        <w:rPr>
          <w:sz w:val="20"/>
          <w:szCs w:val="20"/>
        </w:rPr>
        <w:t>Расчет удельного веса осуществляется определением доли ТС, оборудованных оцениваемыми характеристиками, к общему количеству ТС, заявленных на открытый конкурс, выраженной впроцентах.</w:t>
      </w:r>
    </w:p>
    <w:p w:rsidR="00392442" w:rsidRDefault="00B531A9">
      <w:pPr>
        <w:pStyle w:val="ae"/>
        <w:tabs>
          <w:tab w:val="left" w:pos="2340"/>
          <w:tab w:val="left" w:pos="4140"/>
        </w:tabs>
        <w:spacing w:before="0"/>
        <w:ind w:firstLine="284"/>
        <w:rPr>
          <w:szCs w:val="26"/>
        </w:rPr>
      </w:pPr>
      <w:r>
        <w:rPr>
          <w:szCs w:val="26"/>
          <w:vertAlign w:val="superscript"/>
        </w:rPr>
        <w:t xml:space="preserve">4 </w:t>
      </w:r>
      <w:r>
        <w:rPr>
          <w:sz w:val="20"/>
        </w:rPr>
        <w:t>Баллы начисляются по каждому ТС, суммируются и делятся на количество ТС, заявленных на открытый конкурс.</w:t>
      </w:r>
    </w:p>
    <w:p w:rsidR="00392442" w:rsidRDefault="00B531A9">
      <w:pPr>
        <w:autoSpaceDE w:val="0"/>
        <w:autoSpaceDN w:val="0"/>
        <w:adjustRightInd w:val="0"/>
        <w:ind w:firstLine="284"/>
        <w:rPr>
          <w:sz w:val="20"/>
          <w:szCs w:val="20"/>
        </w:rPr>
      </w:pPr>
      <w:r>
        <w:rPr>
          <w:sz w:val="26"/>
          <w:szCs w:val="26"/>
          <w:vertAlign w:val="superscript"/>
        </w:rPr>
        <w:t xml:space="preserve">5 </w:t>
      </w:r>
      <w:r>
        <w:rPr>
          <w:sz w:val="20"/>
          <w:szCs w:val="20"/>
        </w:rPr>
        <w:t xml:space="preserve">Срок эксплуатации ТС, заявленного на открытый конкурс, исчисляется </w:t>
      </w:r>
      <w:proofErr w:type="gramStart"/>
      <w:r>
        <w:rPr>
          <w:sz w:val="20"/>
          <w:szCs w:val="20"/>
        </w:rPr>
        <w:t>с даты выдачи</w:t>
      </w:r>
      <w:proofErr w:type="gramEnd"/>
      <w:r>
        <w:rPr>
          <w:sz w:val="20"/>
          <w:szCs w:val="20"/>
        </w:rPr>
        <w:t xml:space="preserve"> паспорта данного ТС.</w:t>
      </w:r>
      <w:r w:rsidR="008E6F98">
        <w:rPr>
          <w:sz w:val="20"/>
          <w:szCs w:val="20"/>
        </w:rPr>
        <w:t xml:space="preserve"> </w:t>
      </w:r>
      <w:r>
        <w:rPr>
          <w:sz w:val="20"/>
          <w:szCs w:val="20"/>
        </w:rPr>
        <w:t>В случае если дату выдачи паспорта ТС определить невозможно, срок эксплуатации ТС</w:t>
      </w:r>
      <w:r w:rsidR="008E6F98">
        <w:rPr>
          <w:sz w:val="20"/>
          <w:szCs w:val="20"/>
        </w:rPr>
        <w:t xml:space="preserve"> </w:t>
      </w:r>
      <w:r>
        <w:rPr>
          <w:sz w:val="20"/>
          <w:szCs w:val="20"/>
        </w:rPr>
        <w:t>исчисляется с 01 января года изготовления данного ТС согласно паспорту.</w:t>
      </w:r>
    </w:p>
    <w:p w:rsidR="00392442" w:rsidRDefault="00392442">
      <w:pPr>
        <w:autoSpaceDE w:val="0"/>
        <w:autoSpaceDN w:val="0"/>
        <w:adjustRightInd w:val="0"/>
        <w:ind w:firstLine="540"/>
        <w:rPr>
          <w:sz w:val="16"/>
          <w:szCs w:val="16"/>
        </w:rPr>
      </w:pPr>
    </w:p>
    <w:p w:rsidR="00392442" w:rsidRDefault="00B531A9">
      <w:pPr>
        <w:autoSpaceDE w:val="0"/>
        <w:autoSpaceDN w:val="0"/>
        <w:adjustRightInd w:val="0"/>
        <w:ind w:firstLine="540"/>
        <w:rPr>
          <w:sz w:val="20"/>
          <w:szCs w:val="20"/>
        </w:rPr>
      </w:pPr>
      <w:r>
        <w:rPr>
          <w:sz w:val="20"/>
          <w:szCs w:val="20"/>
        </w:rPr>
        <w:t>Примечание:</w:t>
      </w:r>
    </w:p>
    <w:p w:rsidR="00392442" w:rsidRDefault="00B531A9">
      <w:pPr>
        <w:autoSpaceDE w:val="0"/>
        <w:autoSpaceDN w:val="0"/>
        <w:adjustRightInd w:val="0"/>
        <w:ind w:firstLine="540"/>
        <w:rPr>
          <w:sz w:val="20"/>
          <w:szCs w:val="20"/>
        </w:rPr>
      </w:pPr>
      <w:r>
        <w:rPr>
          <w:sz w:val="20"/>
          <w:szCs w:val="20"/>
        </w:rPr>
        <w:t>Общее количество баллов, набранных конкурсантом, определяется суммированием всех баллов, полученных по каждому критерию оценки и сопоставления заявок на участие в открытом конкурсе.</w:t>
      </w:r>
    </w:p>
    <w:p w:rsidR="00392442" w:rsidRDefault="00B531A9">
      <w:pPr>
        <w:autoSpaceDE w:val="0"/>
        <w:autoSpaceDN w:val="0"/>
        <w:adjustRightInd w:val="0"/>
        <w:ind w:firstLine="540"/>
        <w:rPr>
          <w:sz w:val="20"/>
          <w:szCs w:val="20"/>
        </w:rPr>
      </w:pPr>
      <w:r>
        <w:rPr>
          <w:sz w:val="20"/>
          <w:szCs w:val="20"/>
        </w:rPr>
        <w:t xml:space="preserve">Для участников договора простого товарищества подсчет баллов по критериям оценки и сопоставления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392442" w:rsidRDefault="00392442">
      <w:pPr>
        <w:ind w:left="284"/>
        <w:jc w:val="center"/>
        <w:outlineLvl w:val="0"/>
        <w:rPr>
          <w:b/>
        </w:rPr>
      </w:pPr>
    </w:p>
    <w:p w:rsidR="00966DAF" w:rsidRDefault="00966DAF">
      <w:pPr>
        <w:ind w:left="284"/>
        <w:jc w:val="center"/>
        <w:outlineLvl w:val="0"/>
        <w:rPr>
          <w:b/>
        </w:rPr>
        <w:sectPr w:rsidR="00966DAF" w:rsidSect="00E742B2">
          <w:pgSz w:w="11906" w:h="16838"/>
          <w:pgMar w:top="567" w:right="567" w:bottom="426" w:left="1134" w:header="709" w:footer="709" w:gutter="0"/>
          <w:cols w:space="708"/>
          <w:docGrid w:linePitch="360"/>
        </w:sectPr>
      </w:pPr>
    </w:p>
    <w:p w:rsidR="00392442" w:rsidRDefault="00392442">
      <w:pPr>
        <w:ind w:left="284"/>
        <w:jc w:val="center"/>
        <w:outlineLvl w:val="0"/>
        <w:rPr>
          <w:b/>
        </w:rPr>
      </w:pPr>
    </w:p>
    <w:p w:rsidR="00392442" w:rsidRDefault="00B531A9">
      <w:pPr>
        <w:ind w:left="284"/>
        <w:jc w:val="center"/>
        <w:outlineLvl w:val="0"/>
        <w:rPr>
          <w:b/>
          <w:sz w:val="26"/>
          <w:szCs w:val="26"/>
        </w:rPr>
      </w:pPr>
      <w:r>
        <w:rPr>
          <w:b/>
          <w:sz w:val="26"/>
          <w:szCs w:val="26"/>
        </w:rPr>
        <w:t>ГЛАВА 3</w:t>
      </w:r>
    </w:p>
    <w:p w:rsidR="00392442" w:rsidRDefault="00B531A9">
      <w:pPr>
        <w:ind w:firstLine="284"/>
        <w:jc w:val="center"/>
        <w:outlineLvl w:val="0"/>
        <w:rPr>
          <w:b/>
          <w:sz w:val="26"/>
          <w:szCs w:val="26"/>
        </w:rPr>
      </w:pPr>
      <w:r>
        <w:rPr>
          <w:b/>
          <w:sz w:val="26"/>
          <w:szCs w:val="26"/>
        </w:rPr>
        <w:t>Образцы форм и документов для заполнения участниками конкурса</w:t>
      </w:r>
    </w:p>
    <w:p w:rsidR="00392442" w:rsidRDefault="00B531A9">
      <w:pPr>
        <w:jc w:val="right"/>
        <w:rPr>
          <w:sz w:val="26"/>
          <w:szCs w:val="26"/>
        </w:rPr>
      </w:pPr>
      <w:r>
        <w:rPr>
          <w:sz w:val="26"/>
          <w:szCs w:val="26"/>
        </w:rPr>
        <w:t>Форма 3.1.</w:t>
      </w:r>
    </w:p>
    <w:p w:rsidR="00392442" w:rsidRDefault="00B531A9">
      <w:pPr>
        <w:pStyle w:val="1"/>
        <w:spacing w:before="0" w:after="0"/>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Опись документов</w:t>
      </w:r>
    </w:p>
    <w:p w:rsidR="00392442" w:rsidRDefault="00B531A9">
      <w:pPr>
        <w:jc w:val="center"/>
        <w:rPr>
          <w:color w:val="000000"/>
        </w:rPr>
      </w:pPr>
      <w:r>
        <w:rPr>
          <w:color w:val="000000"/>
        </w:rPr>
        <w:t xml:space="preserve"> ___________________________________________________________________________,</w:t>
      </w:r>
    </w:p>
    <w:p w:rsidR="00392442" w:rsidRDefault="00B531A9">
      <w:pPr>
        <w:jc w:val="center"/>
        <w:rPr>
          <w:color w:val="000000"/>
          <w:sz w:val="20"/>
          <w:szCs w:val="20"/>
        </w:rPr>
      </w:pPr>
      <w:r>
        <w:rPr>
          <w:color w:val="000000"/>
          <w:sz w:val="20"/>
          <w:szCs w:val="20"/>
        </w:rPr>
        <w:t>(полное наименование участника конкурса – юридического лица, индивидуального предпринимателя, уполномоченного участника договора простого товарищества)</w:t>
      </w:r>
    </w:p>
    <w:p w:rsidR="00392442" w:rsidRDefault="00392442">
      <w:pPr>
        <w:pStyle w:val="a6"/>
        <w:ind w:firstLine="0"/>
        <w:jc w:val="center"/>
      </w:pPr>
    </w:p>
    <w:p w:rsidR="00392442" w:rsidRDefault="00B531A9">
      <w:pPr>
        <w:jc w:val="center"/>
        <w:rPr>
          <w:sz w:val="26"/>
          <w:szCs w:val="26"/>
        </w:rPr>
      </w:pPr>
      <w:r>
        <w:rPr>
          <w:sz w:val="26"/>
          <w:szCs w:val="26"/>
        </w:rPr>
        <w:t xml:space="preserve">поданных для участия в открытом конкурсе на право получения свидетельства </w:t>
      </w:r>
    </w:p>
    <w:p w:rsidR="00392442" w:rsidRDefault="00B531A9">
      <w:pPr>
        <w:jc w:val="center"/>
        <w:rPr>
          <w:sz w:val="26"/>
          <w:szCs w:val="26"/>
        </w:rPr>
      </w:pPr>
      <w:r>
        <w:rPr>
          <w:sz w:val="26"/>
          <w:szCs w:val="26"/>
        </w:rPr>
        <w:t xml:space="preserve">об осуществлении перевозок по муниципальному маршруту регулярных перевозок </w:t>
      </w:r>
    </w:p>
    <w:p w:rsidR="00392442" w:rsidRDefault="00B531A9">
      <w:pPr>
        <w:jc w:val="center"/>
      </w:pPr>
      <w:r>
        <w:t>___________________________________________</w:t>
      </w:r>
    </w:p>
    <w:p w:rsidR="00392442" w:rsidRDefault="00B531A9">
      <w:pPr>
        <w:jc w:val="center"/>
        <w:rPr>
          <w:sz w:val="20"/>
          <w:szCs w:val="20"/>
        </w:rPr>
      </w:pPr>
      <w:r>
        <w:rPr>
          <w:sz w:val="20"/>
          <w:szCs w:val="20"/>
        </w:rPr>
        <w:t>указывается номер и наименование маршрута</w:t>
      </w:r>
    </w:p>
    <w:p w:rsidR="00392442" w:rsidRDefault="00392442">
      <w:pPr>
        <w:jc w:val="cente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654"/>
        <w:gridCol w:w="1276"/>
      </w:tblGrid>
      <w:tr w:rsidR="004A2F5B" w:rsidRPr="000D2258"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iCs/>
                <w:color w:val="000000"/>
              </w:rPr>
            </w:pPr>
            <w:r w:rsidRPr="00C72133">
              <w:rPr>
                <w:iCs/>
                <w:color w:val="000000"/>
              </w:rPr>
              <w:t>№</w:t>
            </w:r>
          </w:p>
          <w:p w:rsidR="004A2F5B" w:rsidRPr="00C72133" w:rsidRDefault="004A2F5B" w:rsidP="00F05735">
            <w:pPr>
              <w:jc w:val="both"/>
              <w:rPr>
                <w:iCs/>
                <w:color w:val="000000"/>
              </w:rPr>
            </w:pPr>
            <w:r w:rsidRPr="00C72133">
              <w:rPr>
                <w:iCs/>
                <w:color w:val="000000"/>
              </w:rPr>
              <w:t>п/п</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iCs/>
                <w:color w:val="000000"/>
              </w:rPr>
            </w:pPr>
            <w:r w:rsidRPr="00C72133">
              <w:rPr>
                <w:iCs/>
                <w:color w:val="000000"/>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iCs/>
                <w:color w:val="000000"/>
              </w:rPr>
            </w:pPr>
            <w:r w:rsidRPr="00C72133">
              <w:rPr>
                <w:iCs/>
                <w:color w:val="000000"/>
              </w:rPr>
              <w:t>№№ страниц</w:t>
            </w:r>
          </w:p>
        </w:tc>
      </w:tr>
      <w:tr w:rsidR="004A2F5B" w:rsidRPr="006F27F4" w:rsidTr="00F05735">
        <w:trPr>
          <w:trHeight w:val="101"/>
        </w:trPr>
        <w:tc>
          <w:tcPr>
            <w:tcW w:w="560" w:type="dxa"/>
            <w:tcBorders>
              <w:top w:val="single" w:sz="4" w:space="0" w:color="auto"/>
              <w:left w:val="single" w:sz="4" w:space="0" w:color="auto"/>
              <w:bottom w:val="single" w:sz="4" w:space="0" w:color="auto"/>
              <w:right w:val="single" w:sz="4" w:space="0" w:color="auto"/>
            </w:tcBorders>
          </w:tcPr>
          <w:p w:rsidR="004A2F5B" w:rsidRPr="006F27F4" w:rsidRDefault="004A2F5B" w:rsidP="00F05735">
            <w:pPr>
              <w:jc w:val="center"/>
              <w:rPr>
                <w:iCs/>
                <w:color w:val="000000"/>
                <w:sz w:val="20"/>
                <w:szCs w:val="20"/>
              </w:rPr>
            </w:pPr>
            <w:r w:rsidRPr="006F27F4">
              <w:rPr>
                <w:iCs/>
                <w:color w:val="000000"/>
                <w:sz w:val="20"/>
                <w:szCs w:val="20"/>
              </w:rPr>
              <w:t>1</w:t>
            </w:r>
          </w:p>
        </w:tc>
        <w:tc>
          <w:tcPr>
            <w:tcW w:w="8654" w:type="dxa"/>
            <w:tcBorders>
              <w:top w:val="single" w:sz="4" w:space="0" w:color="auto"/>
              <w:left w:val="single" w:sz="4" w:space="0" w:color="auto"/>
              <w:bottom w:val="single" w:sz="4" w:space="0" w:color="auto"/>
              <w:right w:val="single" w:sz="4" w:space="0" w:color="auto"/>
            </w:tcBorders>
          </w:tcPr>
          <w:p w:rsidR="004A2F5B" w:rsidRPr="006F27F4" w:rsidRDefault="004A2F5B" w:rsidP="00F05735">
            <w:pPr>
              <w:jc w:val="center"/>
              <w:rPr>
                <w:iCs/>
                <w:color w:val="000000"/>
                <w:sz w:val="20"/>
                <w:szCs w:val="20"/>
              </w:rPr>
            </w:pPr>
            <w:r w:rsidRPr="006F27F4">
              <w:rPr>
                <w:i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A2F5B" w:rsidRPr="006F27F4" w:rsidRDefault="004A2F5B" w:rsidP="00F05735">
            <w:pPr>
              <w:jc w:val="center"/>
              <w:rPr>
                <w:iCs/>
                <w:color w:val="000000"/>
                <w:sz w:val="20"/>
                <w:szCs w:val="20"/>
              </w:rPr>
            </w:pPr>
            <w:r w:rsidRPr="006F27F4">
              <w:rPr>
                <w:iCs/>
                <w:color w:val="000000"/>
                <w:sz w:val="20"/>
                <w:szCs w:val="20"/>
              </w:rPr>
              <w:t>3</w:t>
            </w:r>
          </w:p>
        </w:tc>
      </w:tr>
      <w:tr w:rsidR="004A2F5B" w:rsidRPr="000D2258"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4A2F5B" w:rsidP="00F05735">
            <w:pPr>
              <w:jc w:val="both"/>
              <w:rPr>
                <w:color w:val="FF0000"/>
              </w:rPr>
            </w:pPr>
            <w:r w:rsidRPr="00B30A51">
              <w:rPr>
                <w:color w:val="000000"/>
              </w:rPr>
              <w:t xml:space="preserve">Заявление </w:t>
            </w:r>
            <w:proofErr w:type="gramStart"/>
            <w:r w:rsidRPr="00B30A51">
              <w:rPr>
                <w:color w:val="000000"/>
              </w:rPr>
              <w:t>на участие в открытом конкурсе на право получения свидетельства об осуществлении перевозок по муниципальному маршруту</w:t>
            </w:r>
            <w:proofErr w:type="gramEnd"/>
            <w:r w:rsidRPr="00B30A51">
              <w:rPr>
                <w:color w:val="000000"/>
              </w:rPr>
              <w:t xml:space="preserve"> регулярных перевозок (Форма 3.2.)</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2</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7D6E56" w:rsidP="00F05735">
            <w:pPr>
              <w:jc w:val="both"/>
              <w:rPr>
                <w:color w:val="000000"/>
              </w:rPr>
            </w:pPr>
            <w:r w:rsidRPr="00B30A51">
              <w:rPr>
                <w:color w:val="000000"/>
              </w:rPr>
              <w:t>Сведения об участнике конкурса</w:t>
            </w:r>
            <w:r w:rsidR="004A2F5B" w:rsidRPr="00B30A51">
              <w:rPr>
                <w:color w:val="000000"/>
              </w:rPr>
              <w:t xml:space="preserve"> (Форма 3.3.)</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B30A51" w:rsidRPr="00B30A51" w:rsidRDefault="00B30A51" w:rsidP="00B30A51">
            <w:pPr>
              <w:jc w:val="both"/>
              <w:rPr>
                <w:color w:val="000000"/>
              </w:rPr>
            </w:pPr>
            <w:proofErr w:type="gramStart"/>
            <w:r w:rsidRPr="00B30A51">
              <w:rPr>
                <w:color w:val="000000"/>
              </w:rPr>
              <w:t>Выписка из Единого государственного реестра юридических лиц (индивидуальных предпринимателей) или нотариально заверенная копия такой выписки); копии документов, удостоверяющих личность (для индивидуальных предпринимателей, каждого участника договора простого товарищества)</w:t>
            </w:r>
            <w:proofErr w:type="gramEnd"/>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4A2F5B" w:rsidP="00F05735">
            <w:pPr>
              <w:jc w:val="both"/>
              <w:rPr>
                <w:color w:val="000000"/>
              </w:rPr>
            </w:pPr>
            <w:r w:rsidRPr="00B30A51">
              <w:rPr>
                <w:color w:val="000000"/>
              </w:rPr>
              <w:t xml:space="preserve">Сведения о лице, имеющем право без доверенности действовать от имени юридического лица </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B30A51" w:rsidP="00F05735">
            <w:pPr>
              <w:jc w:val="both"/>
              <w:rPr>
                <w:color w:val="000000"/>
              </w:rPr>
            </w:pPr>
            <w:r w:rsidRPr="00B30A51">
              <w:t xml:space="preserve">Копии учредительных документов (для юридических </w:t>
            </w:r>
            <w:r>
              <w:rPr>
                <w:color w:val="000000"/>
              </w:rPr>
              <w:t>лиц), копия</w:t>
            </w:r>
            <w:r w:rsidRPr="00B30A51">
              <w:rPr>
                <w:color w:val="000000"/>
              </w:rPr>
              <w:t xml:space="preserve"> свидетельства о постановке на учет в налоговом органе (для индивидуальных предпринимателей,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4A2F5B" w:rsidP="007D6E56">
            <w:pPr>
              <w:jc w:val="both"/>
              <w:rPr>
                <w:color w:val="000000"/>
              </w:rPr>
            </w:pPr>
            <w:r w:rsidRPr="00B30A51">
              <w:rPr>
                <w:color w:val="000000"/>
              </w:rPr>
              <w:t xml:space="preserve">Надлежащим образом оформленная доверенность представителя </w:t>
            </w:r>
            <w:r w:rsidR="007D6E56" w:rsidRPr="00B30A51">
              <w:rPr>
                <w:color w:val="000000"/>
              </w:rPr>
              <w:t>участника конкурса</w:t>
            </w:r>
            <w:r w:rsidRPr="00B30A51">
              <w:rPr>
                <w:color w:val="000000"/>
              </w:rPr>
              <w:t xml:space="preserve"> в случае участия в открытом конкурсе через представителя</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7</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AA5D31" w:rsidP="00F05735">
            <w:pPr>
              <w:jc w:val="both"/>
              <w:rPr>
                <w:color w:val="000000"/>
              </w:rPr>
            </w:pPr>
            <w:r w:rsidRPr="00B30A51">
              <w:rPr>
                <w:color w:val="000000"/>
              </w:rPr>
              <w:t>Копия действующей на период проведения</w:t>
            </w:r>
            <w:r w:rsidRPr="00B30A51">
              <w:rPr>
                <w:snapToGrid w:val="0"/>
                <w:color w:val="000000"/>
              </w:rPr>
              <w:t xml:space="preserve"> конкурса лицензии </w:t>
            </w:r>
            <w:r w:rsidRPr="00B30A51">
              <w:rPr>
                <w:color w:val="000000"/>
              </w:rPr>
              <w:t>на осуществление деятельности по перевозкам пассажиров автомобильным транспортом</w:t>
            </w:r>
            <w:r w:rsidRPr="00B30A51">
              <w:t>, оборудованным для перевозок более восьми человек, или надлежащим образом оформленная выписка из реестра лицензий</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8B0D60" w:rsidP="00CE2B5B">
            <w:pPr>
              <w:jc w:val="both"/>
              <w:rPr>
                <w:color w:val="000000"/>
              </w:rPr>
            </w:pPr>
            <w:r w:rsidRPr="00B30A51">
              <w:t xml:space="preserve">Сведения о транспортных средствах, планируемых для осуществления перевозок по муниципальному маршруту регулярных перевозок  </w:t>
            </w:r>
            <w:r w:rsidR="004A2F5B" w:rsidRPr="00B30A51">
              <w:t>(Форма 3.4.)</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BF47B2" w:rsidRPr="00562142" w:rsidTr="00F05735">
        <w:tc>
          <w:tcPr>
            <w:tcW w:w="560" w:type="dxa"/>
            <w:tcBorders>
              <w:top w:val="single" w:sz="4" w:space="0" w:color="auto"/>
              <w:left w:val="single" w:sz="4" w:space="0" w:color="auto"/>
              <w:bottom w:val="single" w:sz="4" w:space="0" w:color="auto"/>
              <w:right w:val="single" w:sz="4" w:space="0" w:color="auto"/>
            </w:tcBorders>
          </w:tcPr>
          <w:p w:rsidR="00BF47B2" w:rsidRPr="00C72133" w:rsidRDefault="00CE2B5B" w:rsidP="00F05735">
            <w:pPr>
              <w:jc w:val="center"/>
              <w:rPr>
                <w:color w:val="000000"/>
              </w:rPr>
            </w:pPr>
            <w:r>
              <w:rPr>
                <w:color w:val="000000"/>
              </w:rPr>
              <w:t>9</w:t>
            </w:r>
          </w:p>
        </w:tc>
        <w:tc>
          <w:tcPr>
            <w:tcW w:w="8654" w:type="dxa"/>
            <w:tcBorders>
              <w:top w:val="single" w:sz="4" w:space="0" w:color="auto"/>
              <w:left w:val="single" w:sz="4" w:space="0" w:color="auto"/>
              <w:bottom w:val="single" w:sz="4" w:space="0" w:color="auto"/>
              <w:right w:val="single" w:sz="4" w:space="0" w:color="auto"/>
            </w:tcBorders>
          </w:tcPr>
          <w:p w:rsidR="00BF47B2" w:rsidRPr="00BF47B2" w:rsidRDefault="00BF47B2" w:rsidP="00BF47B2">
            <w:pPr>
              <w:jc w:val="both"/>
            </w:pPr>
            <w:proofErr w:type="gramStart"/>
            <w:r w:rsidRPr="00BF47B2">
              <w:t>Сведения о наличии у участника конкурса</w:t>
            </w:r>
            <w:r w:rsidRPr="00BF47B2">
              <w:rPr>
                <w:bCs/>
              </w:rPr>
              <w:t xml:space="preserve"> документа, подтверждающ</w:t>
            </w:r>
            <w:r>
              <w:rPr>
                <w:bCs/>
              </w:rPr>
              <w:t>его намерения по приобретению транспортных средств</w:t>
            </w:r>
            <w:r w:rsidRPr="00BF47B2">
              <w:rPr>
                <w:bCs/>
              </w:rPr>
              <w:t xml:space="preserve"> в срок </w:t>
            </w:r>
            <w:r w:rsidRPr="00BF47B2">
              <w:t xml:space="preserve">не позднее чем через тридцать дней со дня проведения конкурса, составленные в произвольной форме (при принятии участником конкурса на себя </w:t>
            </w:r>
            <w:r>
              <w:t>обязательства по приобретению транспортных средств</w:t>
            </w:r>
            <w:r w:rsidRPr="00BF47B2">
              <w:t xml:space="preserve">, соответствующих требованиям, указанным в реестре муниципальных маршрутов регулярных перевозок на территории городя Ярославля </w:t>
            </w:r>
            <w:r w:rsidRPr="00BF47B2">
              <w:rPr>
                <w:rFonts w:eastAsia="Calibri"/>
                <w:lang w:eastAsia="en-US"/>
              </w:rPr>
              <w:t>применительно к маршруту, в отношении которого выдается</w:t>
            </w:r>
            <w:proofErr w:type="gramEnd"/>
            <w:r w:rsidRPr="00BF47B2">
              <w:rPr>
                <w:rFonts w:eastAsia="Calibri"/>
                <w:lang w:eastAsia="en-US"/>
              </w:rPr>
              <w:t xml:space="preserve"> свидетельство, в указанный срок).</w:t>
            </w:r>
          </w:p>
        </w:tc>
        <w:tc>
          <w:tcPr>
            <w:tcW w:w="1276" w:type="dxa"/>
            <w:tcBorders>
              <w:top w:val="single" w:sz="4" w:space="0" w:color="auto"/>
              <w:left w:val="single" w:sz="4" w:space="0" w:color="auto"/>
              <w:bottom w:val="single" w:sz="4" w:space="0" w:color="auto"/>
              <w:right w:val="single" w:sz="4" w:space="0" w:color="auto"/>
            </w:tcBorders>
          </w:tcPr>
          <w:p w:rsidR="00BF47B2" w:rsidRPr="00C72133" w:rsidRDefault="00BF47B2"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CE2B5B" w:rsidP="00F05735">
            <w:pPr>
              <w:jc w:val="center"/>
              <w:rPr>
                <w:color w:val="000000"/>
              </w:rPr>
            </w:pPr>
            <w:r>
              <w:rPr>
                <w:color w:val="000000"/>
              </w:rPr>
              <w:t>10</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F05735">
            <w:pPr>
              <w:jc w:val="both"/>
              <w:rPr>
                <w:color w:val="000000"/>
              </w:rPr>
            </w:pPr>
            <w:r w:rsidRPr="00BF47B2">
              <w:t>Сведения о налич</w:t>
            </w:r>
            <w:proofErr w:type="gramStart"/>
            <w:r w:rsidRPr="00BF47B2">
              <w:t>ии у у</w:t>
            </w:r>
            <w:proofErr w:type="gramEnd"/>
            <w:r w:rsidRPr="00BF47B2">
              <w:t>частника конкурса производственной базы, 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CE2B5B" w:rsidP="00F05735">
            <w:pPr>
              <w:jc w:val="center"/>
              <w:rPr>
                <w:color w:val="000000"/>
              </w:rPr>
            </w:pPr>
            <w:r>
              <w:rPr>
                <w:color w:val="000000"/>
              </w:rPr>
              <w:t>11</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EA655F" w:rsidP="007D6E56">
            <w:pPr>
              <w:jc w:val="both"/>
              <w:rPr>
                <w:color w:val="000000"/>
              </w:rPr>
            </w:pPr>
            <w:r w:rsidRPr="00EA655F">
              <w:t xml:space="preserve">Сведения об уровне аварийности </w:t>
            </w:r>
            <w:r w:rsidR="007D6E56">
              <w:t>участника конкурса</w:t>
            </w:r>
            <w:r w:rsidRPr="00EA655F">
              <w:t xml:space="preserve"> в течение года, предшествующего дате проведения открытого конкурса</w:t>
            </w:r>
            <w:r>
              <w:t xml:space="preserve"> </w:t>
            </w:r>
            <w:r w:rsidR="004A2F5B">
              <w:t>(Форма 3.5</w:t>
            </w:r>
            <w:r w:rsidR="004A2F5B" w:rsidRPr="00C72133">
              <w:t>.)</w:t>
            </w:r>
            <w:r w:rsidR="004A2F5B">
              <w:t xml:space="preserve"> (подтверждается сведениями ГИБДД)</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CE2B5B" w:rsidP="00F05735">
            <w:pPr>
              <w:jc w:val="center"/>
              <w:rPr>
                <w:color w:val="000000"/>
              </w:rPr>
            </w:pPr>
            <w:r>
              <w:rPr>
                <w:color w:val="000000"/>
              </w:rPr>
              <w:t>12</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BF47B2">
            <w:pPr>
              <w:jc w:val="both"/>
              <w:rPr>
                <w:color w:val="000000"/>
              </w:rPr>
            </w:pPr>
            <w:r w:rsidRPr="00BF47B2">
              <w:t xml:space="preserve">Сведения </w:t>
            </w:r>
            <w:r w:rsidRPr="00BF47B2">
              <w:rPr>
                <w:color w:val="000000"/>
              </w:rPr>
              <w:t>из подразделения ФНС, в котором участник конкурса зарегистрирован в качестве налогоплательщика, об отсутств</w:t>
            </w:r>
            <w:proofErr w:type="gramStart"/>
            <w:r w:rsidRPr="00BF47B2">
              <w:rPr>
                <w:color w:val="000000"/>
              </w:rPr>
              <w:t>ии у у</w:t>
            </w:r>
            <w:proofErr w:type="gramEnd"/>
            <w:r w:rsidRPr="00BF47B2">
              <w:rPr>
                <w:color w:val="000000"/>
              </w:rPr>
              <w:t xml:space="preserve">частника конкурса </w:t>
            </w:r>
            <w:r w:rsidRPr="00BF47B2">
              <w:rPr>
                <w:color w:val="000000"/>
              </w:rPr>
              <w:lastRenderedPageBreak/>
              <w:t>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w:t>
            </w:r>
            <w:r w:rsidR="004A2F5B" w:rsidRPr="00BF47B2">
              <w:t xml:space="preserve">, об обжаловании такой задолженности </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lastRenderedPageBreak/>
              <w:t>1</w:t>
            </w:r>
            <w:r w:rsidR="00CE2B5B">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BF47B2">
            <w:pPr>
              <w:jc w:val="both"/>
              <w:rPr>
                <w:color w:val="000000"/>
              </w:rPr>
            </w:pPr>
            <w:r w:rsidRPr="00BF47B2">
              <w:t>Сведения из подразделения ФССП о не 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r w:rsidR="00CE2B5B">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F05735">
            <w:pPr>
              <w:jc w:val="both"/>
            </w:pPr>
            <w:proofErr w:type="gramStart"/>
            <w:r w:rsidRPr="00BF47B2">
              <w:t xml:space="preserve">Сведения о наличии у участника конкурса лицензии на осуществление медицинской деятельности, предоставляющей право проведения предрейсового и </w:t>
            </w:r>
            <w:proofErr w:type="spellStart"/>
            <w:r w:rsidRPr="00BF47B2">
              <w:t>послерейсового</w:t>
            </w:r>
            <w:proofErr w:type="spellEnd"/>
            <w:r w:rsidRPr="00BF47B2">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лицом, имеющим такую лицензию</w:t>
            </w:r>
            <w:proofErr w:type="gramEnd"/>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r w:rsidR="00CE2B5B">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821224" w:rsidP="00F05735">
            <w:pPr>
              <w:jc w:val="both"/>
            </w:pPr>
            <w:r w:rsidRPr="00821224">
              <w:t>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821224" w:rsidRPr="00562142" w:rsidTr="00F05735">
        <w:tc>
          <w:tcPr>
            <w:tcW w:w="560" w:type="dxa"/>
            <w:tcBorders>
              <w:top w:val="single" w:sz="4" w:space="0" w:color="auto"/>
              <w:left w:val="single" w:sz="4" w:space="0" w:color="auto"/>
              <w:bottom w:val="single" w:sz="4" w:space="0" w:color="auto"/>
              <w:right w:val="single" w:sz="4" w:space="0" w:color="auto"/>
            </w:tcBorders>
          </w:tcPr>
          <w:p w:rsidR="00821224" w:rsidRDefault="00821224" w:rsidP="00F05735">
            <w:pPr>
              <w:jc w:val="center"/>
              <w:rPr>
                <w:color w:val="000000"/>
              </w:rPr>
            </w:pPr>
            <w:r>
              <w:rPr>
                <w:color w:val="000000"/>
              </w:rPr>
              <w:t>1</w:t>
            </w:r>
            <w:r w:rsidR="00CE2B5B">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821224" w:rsidRPr="00821224" w:rsidRDefault="00821224" w:rsidP="00F05735">
            <w:pPr>
              <w:jc w:val="both"/>
            </w:pPr>
            <w:proofErr w:type="gramStart"/>
            <w:r w:rsidRPr="00821224">
              <w:t>Сведения о не</w:t>
            </w:r>
            <w:r w:rsidR="00864D78">
              <w:t xml:space="preserve"> </w:t>
            </w:r>
            <w:r w:rsidRPr="00821224">
              <w:t>проведении</w:t>
            </w:r>
            <w:r w:rsidRPr="00821224">
              <w:rPr>
                <w:snapToGrid w:val="0"/>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sidRPr="00821224">
              <w:t>соответствие участника конкурса указанным  требованиям,</w:t>
            </w:r>
            <w:r w:rsidRPr="00821224">
              <w:rPr>
                <w:spacing w:val="-2"/>
              </w:rPr>
              <w:t xml:space="preserve"> составленное в произвольной форме</w:t>
            </w:r>
            <w:r w:rsidRPr="00821224">
              <w:rPr>
                <w:snapToGrid w:val="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821224" w:rsidRPr="00C72133" w:rsidRDefault="00821224" w:rsidP="00F05735">
            <w:pPr>
              <w:jc w:val="both"/>
              <w:rPr>
                <w:color w:val="000000"/>
              </w:rPr>
            </w:pPr>
          </w:p>
        </w:tc>
      </w:tr>
      <w:tr w:rsidR="00821224" w:rsidRPr="00562142" w:rsidTr="00F05735">
        <w:tc>
          <w:tcPr>
            <w:tcW w:w="560" w:type="dxa"/>
            <w:tcBorders>
              <w:top w:val="single" w:sz="4" w:space="0" w:color="auto"/>
              <w:left w:val="single" w:sz="4" w:space="0" w:color="auto"/>
              <w:bottom w:val="single" w:sz="4" w:space="0" w:color="auto"/>
              <w:right w:val="single" w:sz="4" w:space="0" w:color="auto"/>
            </w:tcBorders>
          </w:tcPr>
          <w:p w:rsidR="00821224" w:rsidRDefault="00CE2B5B" w:rsidP="00F05735">
            <w:pPr>
              <w:jc w:val="center"/>
              <w:rPr>
                <w:color w:val="000000"/>
              </w:rPr>
            </w:pPr>
            <w:r>
              <w:rPr>
                <w:color w:val="000000"/>
              </w:rPr>
              <w:t>17</w:t>
            </w:r>
          </w:p>
        </w:tc>
        <w:tc>
          <w:tcPr>
            <w:tcW w:w="8654" w:type="dxa"/>
            <w:tcBorders>
              <w:top w:val="single" w:sz="4" w:space="0" w:color="auto"/>
              <w:left w:val="single" w:sz="4" w:space="0" w:color="auto"/>
              <w:bottom w:val="single" w:sz="4" w:space="0" w:color="auto"/>
              <w:right w:val="single" w:sz="4" w:space="0" w:color="auto"/>
            </w:tcBorders>
          </w:tcPr>
          <w:p w:rsidR="00821224" w:rsidRPr="00821224" w:rsidRDefault="00821224" w:rsidP="00F05735">
            <w:pPr>
              <w:jc w:val="both"/>
            </w:pPr>
            <w:r w:rsidRPr="00821224">
              <w:rPr>
                <w:bCs/>
              </w:rPr>
              <w:t>Копия договора простого товарищества (для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821224" w:rsidRPr="00C72133" w:rsidRDefault="00821224"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r w:rsidR="00CE2B5B">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4A2F5B" w:rsidP="00821224">
            <w:pPr>
              <w:jc w:val="both"/>
              <w:rPr>
                <w:color w:val="000000"/>
              </w:rPr>
            </w:pPr>
            <w:r w:rsidRPr="00C72133">
              <w:rPr>
                <w:color w:val="000000"/>
              </w:rPr>
              <w:t xml:space="preserve">Иные документы по желанию </w:t>
            </w:r>
            <w:r w:rsidR="00821224">
              <w:rPr>
                <w:color w:val="000000"/>
              </w:rPr>
              <w:t>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bl>
    <w:p w:rsidR="00392442" w:rsidRDefault="00392442">
      <w:pPr>
        <w:ind w:firstLine="539"/>
        <w:jc w:val="both"/>
        <w:rPr>
          <w:color w:val="000000"/>
        </w:rPr>
      </w:pPr>
    </w:p>
    <w:p w:rsidR="00392442" w:rsidRPr="003D3F16" w:rsidRDefault="003D3F16" w:rsidP="003D3F16">
      <w:pPr>
        <w:jc w:val="both"/>
        <w:rPr>
          <w:color w:val="000000"/>
          <w:sz w:val="26"/>
          <w:szCs w:val="26"/>
        </w:rPr>
      </w:pPr>
      <w:r>
        <w:rPr>
          <w:color w:val="000000"/>
          <w:sz w:val="26"/>
          <w:szCs w:val="26"/>
        </w:rPr>
        <w:t xml:space="preserve">       </w:t>
      </w:r>
      <w:r w:rsidR="00B531A9" w:rsidRPr="003D3F16">
        <w:rPr>
          <w:color w:val="000000"/>
          <w:sz w:val="26"/>
          <w:szCs w:val="26"/>
        </w:rPr>
        <w:t>В соответствии с требованиями Федерального закона от 27.07.2006 № 152-ФЗ «О персональных данных» даю согласие на обработку моих персональных данных, а также подтверждаю получение мной письменного согласия субъектов, персональные данные которых подлежат обработке при предоставлении документов</w:t>
      </w:r>
      <w:r>
        <w:rPr>
          <w:color w:val="000000"/>
          <w:sz w:val="26"/>
          <w:szCs w:val="26"/>
        </w:rPr>
        <w:t>,</w:t>
      </w:r>
      <w:r w:rsidR="00B531A9" w:rsidRPr="003D3F16">
        <w:rPr>
          <w:color w:val="000000"/>
          <w:sz w:val="26"/>
          <w:szCs w:val="26"/>
        </w:rPr>
        <w:t xml:space="preserve"> указанных в Описи документов.</w:t>
      </w:r>
    </w:p>
    <w:p w:rsidR="00392442" w:rsidRPr="003D3F16" w:rsidRDefault="00392442">
      <w:pPr>
        <w:ind w:firstLine="539"/>
        <w:jc w:val="both"/>
        <w:rPr>
          <w:color w:val="000000"/>
          <w:sz w:val="26"/>
          <w:szCs w:val="26"/>
        </w:rPr>
      </w:pPr>
    </w:p>
    <w:p w:rsidR="00392442" w:rsidRPr="003D3F16" w:rsidRDefault="00B531A9">
      <w:pPr>
        <w:widowControl w:val="0"/>
        <w:tabs>
          <w:tab w:val="left" w:pos="1260"/>
        </w:tabs>
        <w:adjustRightInd w:val="0"/>
        <w:ind w:firstLine="705"/>
        <w:jc w:val="both"/>
        <w:textAlignment w:val="baseline"/>
        <w:rPr>
          <w:color w:val="000000"/>
          <w:sz w:val="26"/>
          <w:szCs w:val="26"/>
        </w:rPr>
      </w:pPr>
      <w:r w:rsidRPr="003D3F16">
        <w:rPr>
          <w:color w:val="000000"/>
          <w:sz w:val="26"/>
          <w:szCs w:val="26"/>
        </w:rPr>
        <w:t>__________________        _________________  ________________</w:t>
      </w:r>
    </w:p>
    <w:p w:rsidR="00392442" w:rsidRPr="003D3F16" w:rsidRDefault="00B531A9">
      <w:pPr>
        <w:widowControl w:val="0"/>
        <w:tabs>
          <w:tab w:val="left" w:pos="1260"/>
        </w:tabs>
        <w:adjustRightInd w:val="0"/>
        <w:ind w:firstLine="705"/>
        <w:jc w:val="both"/>
        <w:textAlignment w:val="baseline"/>
        <w:rPr>
          <w:color w:val="000000"/>
          <w:sz w:val="26"/>
          <w:szCs w:val="26"/>
        </w:rPr>
      </w:pPr>
      <w:r w:rsidRPr="003D3F16">
        <w:rPr>
          <w:color w:val="000000"/>
          <w:sz w:val="26"/>
          <w:szCs w:val="26"/>
        </w:rPr>
        <w:t xml:space="preserve">       (Должность)                             (Подпись)                   (ФИО)</w:t>
      </w:r>
    </w:p>
    <w:p w:rsidR="00392442" w:rsidRDefault="00B531A9">
      <w:pPr>
        <w:widowControl w:val="0"/>
        <w:tabs>
          <w:tab w:val="left" w:pos="1260"/>
        </w:tabs>
        <w:adjustRightInd w:val="0"/>
        <w:ind w:firstLine="705"/>
        <w:jc w:val="both"/>
        <w:textAlignment w:val="baseline"/>
        <w:rPr>
          <w:color w:val="000000"/>
        </w:rPr>
      </w:pPr>
      <w:r>
        <w:rPr>
          <w:color w:val="000000"/>
        </w:rPr>
        <w:t>МП</w:t>
      </w:r>
    </w:p>
    <w:p w:rsidR="00392442" w:rsidRDefault="00392442">
      <w:pPr>
        <w:widowControl w:val="0"/>
        <w:tabs>
          <w:tab w:val="left" w:pos="1260"/>
        </w:tabs>
        <w:adjustRightInd w:val="0"/>
        <w:ind w:firstLine="705"/>
        <w:jc w:val="both"/>
        <w:textAlignment w:val="baseline"/>
        <w:rPr>
          <w:color w:val="000000"/>
        </w:rPr>
      </w:pPr>
    </w:p>
    <w:p w:rsidR="00392442" w:rsidRDefault="00392442">
      <w:pPr>
        <w:widowControl w:val="0"/>
        <w:tabs>
          <w:tab w:val="left" w:pos="1260"/>
        </w:tabs>
        <w:adjustRightInd w:val="0"/>
        <w:ind w:firstLine="705"/>
        <w:jc w:val="both"/>
        <w:textAlignment w:val="baseline"/>
        <w:rPr>
          <w:color w:val="000000"/>
        </w:rPr>
      </w:pPr>
    </w:p>
    <w:p w:rsidR="00392442" w:rsidRDefault="00B531A9">
      <w:pPr>
        <w:widowControl w:val="0"/>
        <w:tabs>
          <w:tab w:val="left" w:pos="1260"/>
        </w:tabs>
        <w:adjustRightInd w:val="0"/>
        <w:ind w:firstLine="705"/>
        <w:jc w:val="both"/>
        <w:textAlignment w:val="baseline"/>
        <w:rPr>
          <w:color w:val="000000"/>
        </w:rPr>
      </w:pPr>
      <w:r>
        <w:rPr>
          <w:color w:val="000000"/>
        </w:rPr>
        <w:t>«____»__________ 20___ г.</w:t>
      </w:r>
    </w:p>
    <w:p w:rsidR="00392442" w:rsidRDefault="00392442">
      <w:pPr>
        <w:widowControl w:val="0"/>
        <w:tabs>
          <w:tab w:val="left" w:pos="1260"/>
        </w:tabs>
        <w:adjustRightInd w:val="0"/>
        <w:ind w:firstLine="705"/>
        <w:jc w:val="both"/>
        <w:textAlignment w:val="baseline"/>
        <w:rPr>
          <w:color w:val="000000"/>
        </w:rPr>
      </w:pPr>
    </w:p>
    <w:p w:rsidR="00392442" w:rsidRDefault="00392442">
      <w:pPr>
        <w:widowControl w:val="0"/>
        <w:tabs>
          <w:tab w:val="left" w:pos="1260"/>
        </w:tabs>
        <w:adjustRightInd w:val="0"/>
        <w:ind w:firstLine="705"/>
        <w:jc w:val="both"/>
        <w:textAlignment w:val="baseline"/>
        <w:rPr>
          <w:color w:val="000000"/>
        </w:rPr>
      </w:pPr>
    </w:p>
    <w:p w:rsidR="00392442" w:rsidRDefault="00392442">
      <w:pPr>
        <w:widowControl w:val="0"/>
        <w:tabs>
          <w:tab w:val="left" w:pos="1260"/>
        </w:tabs>
        <w:adjustRightInd w:val="0"/>
        <w:ind w:firstLine="705"/>
        <w:jc w:val="both"/>
        <w:textAlignment w:val="baseline"/>
        <w:rPr>
          <w:color w:val="000000"/>
          <w:sz w:val="22"/>
          <w:szCs w:val="22"/>
        </w:rPr>
      </w:pPr>
    </w:p>
    <w:p w:rsidR="00392442" w:rsidRDefault="00392442">
      <w:pPr>
        <w:rPr>
          <w:color w:val="000000"/>
          <w:sz w:val="20"/>
          <w:szCs w:val="20"/>
        </w:rPr>
      </w:pPr>
    </w:p>
    <w:p w:rsidR="00392442" w:rsidRDefault="00392442">
      <w:pPr>
        <w:rPr>
          <w:color w:val="000000"/>
          <w:sz w:val="20"/>
          <w:szCs w:val="20"/>
        </w:rPr>
      </w:pPr>
    </w:p>
    <w:p w:rsidR="00392442" w:rsidRDefault="00392442">
      <w:pPr>
        <w:rPr>
          <w:color w:val="000000"/>
          <w:sz w:val="20"/>
          <w:szCs w:val="20"/>
        </w:rPr>
      </w:pPr>
    </w:p>
    <w:p w:rsidR="00392442" w:rsidRDefault="00392442">
      <w:pPr>
        <w:rPr>
          <w:color w:val="000000"/>
          <w:sz w:val="20"/>
          <w:szCs w:val="20"/>
        </w:rPr>
      </w:pPr>
    </w:p>
    <w:p w:rsidR="00392442" w:rsidRDefault="00392442">
      <w:pPr>
        <w:rPr>
          <w:color w:val="000000"/>
          <w:sz w:val="20"/>
          <w:szCs w:val="20"/>
        </w:rPr>
      </w:pPr>
    </w:p>
    <w:p w:rsidR="00392442" w:rsidRDefault="00392442">
      <w:pPr>
        <w:jc w:val="right"/>
      </w:pPr>
    </w:p>
    <w:p w:rsidR="00392442" w:rsidRDefault="00392442">
      <w:pPr>
        <w:jc w:val="right"/>
      </w:pPr>
    </w:p>
    <w:p w:rsidR="00392442" w:rsidRDefault="00B531A9" w:rsidP="007D4164">
      <w:pPr>
        <w:jc w:val="both"/>
        <w:rPr>
          <w:sz w:val="26"/>
          <w:szCs w:val="26"/>
        </w:rPr>
      </w:pPr>
      <w:r>
        <w:br w:type="page"/>
      </w:r>
      <w:r w:rsidR="007D4164">
        <w:lastRenderedPageBreak/>
        <w:t xml:space="preserve">                                                                                                                                                      </w:t>
      </w:r>
      <w:r>
        <w:rPr>
          <w:sz w:val="26"/>
          <w:szCs w:val="26"/>
        </w:rPr>
        <w:t>Форма 3.2.</w:t>
      </w:r>
    </w:p>
    <w:tbl>
      <w:tblPr>
        <w:tblW w:w="0" w:type="auto"/>
        <w:tblInd w:w="108" w:type="dxa"/>
        <w:tblLook w:val="01E0"/>
      </w:tblPr>
      <w:tblGrid>
        <w:gridCol w:w="3401"/>
        <w:gridCol w:w="6522"/>
      </w:tblGrid>
      <w:tr w:rsidR="004A2F5B" w:rsidRPr="00441305" w:rsidTr="00F05735">
        <w:tc>
          <w:tcPr>
            <w:tcW w:w="3401" w:type="dxa"/>
          </w:tcPr>
          <w:p w:rsidR="004A2F5B" w:rsidRPr="00441305" w:rsidRDefault="004A2F5B" w:rsidP="00F05735">
            <w:pPr>
              <w:rPr>
                <w:sz w:val="26"/>
                <w:szCs w:val="26"/>
              </w:rPr>
            </w:pPr>
            <w:r w:rsidRPr="00441305">
              <w:rPr>
                <w:sz w:val="26"/>
                <w:szCs w:val="26"/>
              </w:rPr>
              <w:t>На бланке участника конкурса</w:t>
            </w:r>
          </w:p>
        </w:tc>
        <w:tc>
          <w:tcPr>
            <w:tcW w:w="6522" w:type="dxa"/>
          </w:tcPr>
          <w:p w:rsidR="004A2F5B" w:rsidRPr="00441305" w:rsidRDefault="008E6F98" w:rsidP="00F05735">
            <w:pPr>
              <w:ind w:firstLine="284"/>
              <w:jc w:val="right"/>
              <w:rPr>
                <w:sz w:val="26"/>
                <w:szCs w:val="26"/>
              </w:rPr>
            </w:pPr>
            <w:r>
              <w:rPr>
                <w:sz w:val="26"/>
                <w:szCs w:val="26"/>
              </w:rPr>
              <w:t>В Администрацию муниципального образования Темкинский район» Смоленской области</w:t>
            </w:r>
          </w:p>
          <w:p w:rsidR="004A2F5B" w:rsidRPr="00441305" w:rsidRDefault="007D4164" w:rsidP="007D4164">
            <w:pPr>
              <w:ind w:firstLine="284"/>
              <w:jc w:val="right"/>
              <w:rPr>
                <w:sz w:val="26"/>
                <w:szCs w:val="26"/>
              </w:rPr>
            </w:pPr>
            <w:r>
              <w:rPr>
                <w:sz w:val="26"/>
                <w:szCs w:val="26"/>
              </w:rPr>
              <w:t xml:space="preserve">     </w:t>
            </w:r>
            <w:r w:rsidR="004A2F5B" w:rsidRPr="00441305">
              <w:rPr>
                <w:sz w:val="26"/>
                <w:szCs w:val="26"/>
              </w:rPr>
              <w:t>_______________________________</w:t>
            </w:r>
          </w:p>
        </w:tc>
      </w:tr>
    </w:tbl>
    <w:p w:rsidR="00392442" w:rsidRDefault="00392442">
      <w:pPr>
        <w:ind w:firstLine="284"/>
        <w:jc w:val="center"/>
        <w:rPr>
          <w:sz w:val="26"/>
          <w:szCs w:val="26"/>
        </w:rPr>
      </w:pPr>
    </w:p>
    <w:p w:rsidR="00392442" w:rsidRDefault="00392442">
      <w:pPr>
        <w:ind w:firstLine="284"/>
        <w:jc w:val="center"/>
      </w:pPr>
    </w:p>
    <w:p w:rsidR="00392442" w:rsidRDefault="007D4164">
      <w:r>
        <w:t xml:space="preserve">       </w:t>
      </w:r>
    </w:p>
    <w:p w:rsidR="00392442" w:rsidRDefault="00392442"/>
    <w:p w:rsidR="00392442" w:rsidRDefault="00392442"/>
    <w:p w:rsidR="00392442" w:rsidRDefault="00B531A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3058D5" w:rsidRDefault="00B531A9">
      <w:pPr>
        <w:pStyle w:val="ConsPlusNonformat"/>
        <w:widowControl/>
        <w:jc w:val="center"/>
        <w:rPr>
          <w:rFonts w:ascii="Times New Roman" w:hAnsi="Times New Roman"/>
          <w:sz w:val="26"/>
          <w:szCs w:val="26"/>
        </w:rPr>
      </w:pPr>
      <w:r>
        <w:rPr>
          <w:rFonts w:ascii="Times New Roman" w:hAnsi="Times New Roman"/>
          <w:sz w:val="26"/>
          <w:szCs w:val="26"/>
        </w:rPr>
        <w:t xml:space="preserve">на участие в открытом конкурсе </w:t>
      </w:r>
      <w:r>
        <w:rPr>
          <w:rFonts w:ascii="Times New Roman" w:hAnsi="Times New Roman" w:cs="Times New Roman"/>
          <w:sz w:val="26"/>
          <w:szCs w:val="26"/>
        </w:rPr>
        <w:t xml:space="preserve">на право </w:t>
      </w:r>
      <w:r>
        <w:rPr>
          <w:rFonts w:ascii="Times New Roman" w:hAnsi="Times New Roman"/>
          <w:sz w:val="26"/>
          <w:szCs w:val="26"/>
        </w:rPr>
        <w:t>получения свидетельств</w:t>
      </w:r>
    </w:p>
    <w:p w:rsidR="00392442" w:rsidRDefault="00B531A9">
      <w:pPr>
        <w:pStyle w:val="ConsPlusNonformat"/>
        <w:widowControl/>
        <w:jc w:val="center"/>
        <w:rPr>
          <w:rFonts w:ascii="Times New Roman" w:hAnsi="Times New Roman" w:cs="Times New Roman"/>
          <w:sz w:val="24"/>
          <w:szCs w:val="24"/>
        </w:rPr>
      </w:pPr>
      <w:r>
        <w:rPr>
          <w:rFonts w:ascii="Times New Roman" w:hAnsi="Times New Roman"/>
          <w:sz w:val="26"/>
          <w:szCs w:val="26"/>
        </w:rPr>
        <w:t>об осуществлении</w:t>
      </w:r>
      <w:r w:rsidR="003058D5">
        <w:rPr>
          <w:rFonts w:ascii="Times New Roman" w:hAnsi="Times New Roman"/>
          <w:sz w:val="26"/>
          <w:szCs w:val="26"/>
        </w:rPr>
        <w:t xml:space="preserve"> </w:t>
      </w:r>
      <w:r>
        <w:rPr>
          <w:rFonts w:ascii="Times New Roman" w:hAnsi="Times New Roman"/>
          <w:sz w:val="26"/>
          <w:szCs w:val="26"/>
        </w:rPr>
        <w:t>перевозок по муниципальн</w:t>
      </w:r>
      <w:r w:rsidR="008E6F98">
        <w:rPr>
          <w:rFonts w:ascii="Times New Roman" w:hAnsi="Times New Roman"/>
          <w:sz w:val="26"/>
          <w:szCs w:val="26"/>
        </w:rPr>
        <w:t>ым</w:t>
      </w:r>
      <w:r>
        <w:rPr>
          <w:rFonts w:ascii="Times New Roman" w:hAnsi="Times New Roman"/>
          <w:sz w:val="26"/>
          <w:szCs w:val="26"/>
        </w:rPr>
        <w:t xml:space="preserve"> маршрут</w:t>
      </w:r>
      <w:r w:rsidR="008E6F98">
        <w:rPr>
          <w:rFonts w:ascii="Times New Roman" w:hAnsi="Times New Roman"/>
          <w:sz w:val="26"/>
          <w:szCs w:val="26"/>
        </w:rPr>
        <w:t>ам</w:t>
      </w:r>
      <w:r>
        <w:rPr>
          <w:rFonts w:ascii="Times New Roman" w:hAnsi="Times New Roman"/>
          <w:sz w:val="26"/>
          <w:szCs w:val="26"/>
        </w:rPr>
        <w:t xml:space="preserve"> регулярных</w:t>
      </w:r>
      <w:r w:rsidR="003F0E8F">
        <w:rPr>
          <w:rFonts w:ascii="Times New Roman" w:hAnsi="Times New Roman"/>
          <w:sz w:val="26"/>
          <w:szCs w:val="26"/>
        </w:rPr>
        <w:t xml:space="preserve"> </w:t>
      </w:r>
      <w:r>
        <w:rPr>
          <w:rFonts w:ascii="Times New Roman" w:hAnsi="Times New Roman"/>
          <w:sz w:val="26"/>
          <w:szCs w:val="26"/>
        </w:rPr>
        <w:t>перевозок</w:t>
      </w:r>
      <w:r w:rsidR="003F0E8F">
        <w:rPr>
          <w:rFonts w:ascii="Times New Roman" w:hAnsi="Times New Roman"/>
          <w:sz w:val="26"/>
          <w:szCs w:val="26"/>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(наименование, организационно-правовая форма иместонахождение - для юридического лица)</w:t>
      </w:r>
    </w:p>
    <w:p w:rsidR="00392442" w:rsidRDefault="00B531A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 xml:space="preserve">(фамилия, имя, отчество, место жительства, данные документа, удостоверяющего личность - </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для индивидуального предпринимателя, уполномоченного участника простого товарищества)</w:t>
      </w:r>
    </w:p>
    <w:p w:rsidR="00392442" w:rsidRDefault="00392442">
      <w:pPr>
        <w:pStyle w:val="ConsPlusNonformat"/>
        <w:widowControl/>
        <w:jc w:val="center"/>
        <w:rPr>
          <w:rFonts w:ascii="Times New Roman" w:hAnsi="Times New Roman" w:cs="Times New Roman"/>
        </w:rPr>
      </w:pPr>
    </w:p>
    <w:p w:rsidR="002013B3" w:rsidRDefault="00B531A9" w:rsidP="002013B3">
      <w:pPr>
        <w:pStyle w:val="ConsPlusNonformat"/>
        <w:widowControl/>
        <w:jc w:val="center"/>
        <w:rPr>
          <w:rFonts w:ascii="Times New Roman" w:hAnsi="Times New Roman"/>
          <w:sz w:val="26"/>
          <w:szCs w:val="26"/>
        </w:rPr>
      </w:pPr>
      <w:r>
        <w:rPr>
          <w:rFonts w:ascii="Times New Roman" w:hAnsi="Times New Roman" w:cs="Times New Roman"/>
          <w:sz w:val="26"/>
          <w:szCs w:val="26"/>
        </w:rPr>
        <w:t xml:space="preserve">заявляет об участии в открытом конкурсе на право </w:t>
      </w:r>
      <w:r>
        <w:rPr>
          <w:rFonts w:ascii="Times New Roman" w:hAnsi="Times New Roman"/>
          <w:sz w:val="26"/>
          <w:szCs w:val="26"/>
        </w:rPr>
        <w:t xml:space="preserve">получения </w:t>
      </w:r>
      <w:r w:rsidR="002013B3">
        <w:rPr>
          <w:rFonts w:ascii="Times New Roman" w:hAnsi="Times New Roman"/>
          <w:sz w:val="26"/>
          <w:szCs w:val="26"/>
        </w:rPr>
        <w:t>свидетельств</w:t>
      </w:r>
    </w:p>
    <w:p w:rsidR="00392442" w:rsidRDefault="002013B3" w:rsidP="002013B3">
      <w:pPr>
        <w:pStyle w:val="ConsPlusNonformat"/>
        <w:widowControl/>
        <w:jc w:val="both"/>
        <w:rPr>
          <w:rFonts w:ascii="Times New Roman" w:hAnsi="Times New Roman" w:cs="Times New Roman"/>
          <w:sz w:val="24"/>
          <w:szCs w:val="24"/>
        </w:rPr>
      </w:pPr>
      <w:r>
        <w:rPr>
          <w:rFonts w:ascii="Times New Roman" w:hAnsi="Times New Roman"/>
          <w:sz w:val="26"/>
          <w:szCs w:val="26"/>
        </w:rPr>
        <w:t xml:space="preserve">об осуществлении перевозок по муниципальным маршрутам регулярных перевозок </w:t>
      </w:r>
      <w:r w:rsidR="00B531A9">
        <w:rPr>
          <w:rFonts w:ascii="Times New Roman" w:hAnsi="Times New Roman" w:cs="Times New Roman"/>
          <w:sz w:val="24"/>
          <w:szCs w:val="24"/>
        </w:rPr>
        <w:t>_____________________________________________________</w:t>
      </w:r>
      <w:r w:rsidR="007D4164">
        <w:rPr>
          <w:rFonts w:ascii="Times New Roman" w:hAnsi="Times New Roman" w:cs="Times New Roman"/>
          <w:sz w:val="24"/>
          <w:szCs w:val="24"/>
        </w:rPr>
        <w:t>______________________</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(указывается номер и наименование маршрута)</w:t>
      </w:r>
    </w:p>
    <w:p w:rsidR="00392442" w:rsidRDefault="00392442">
      <w:pPr>
        <w:widowControl w:val="0"/>
        <w:autoSpaceDE w:val="0"/>
        <w:autoSpaceDN w:val="0"/>
        <w:spacing w:before="120"/>
        <w:jc w:val="both"/>
      </w:pPr>
    </w:p>
    <w:p w:rsidR="00392442" w:rsidRDefault="007D4164">
      <w:pPr>
        <w:widowControl w:val="0"/>
        <w:autoSpaceDE w:val="0"/>
        <w:autoSpaceDN w:val="0"/>
        <w:spacing w:before="120"/>
        <w:jc w:val="both"/>
        <w:rPr>
          <w:sz w:val="26"/>
          <w:szCs w:val="26"/>
        </w:rPr>
      </w:pPr>
      <w:r>
        <w:rPr>
          <w:sz w:val="26"/>
          <w:szCs w:val="26"/>
        </w:rPr>
        <w:t xml:space="preserve">       </w:t>
      </w:r>
      <w:proofErr w:type="gramStart"/>
      <w:r w:rsidR="00B531A9">
        <w:rPr>
          <w:sz w:val="26"/>
          <w:szCs w:val="26"/>
        </w:rPr>
        <w:t>В случае победы в открытом конкурсе на право получения свидетельства об осуществлении перевозок по муниципальному маршруту регулярных перевозок (признания единственным участником данного открытого конкурса) беру на себя обязательство получить свидетельств</w:t>
      </w:r>
      <w:r w:rsidR="002013B3">
        <w:rPr>
          <w:sz w:val="26"/>
          <w:szCs w:val="26"/>
        </w:rPr>
        <w:t>а</w:t>
      </w:r>
      <w:r w:rsidR="003058D5">
        <w:rPr>
          <w:sz w:val="26"/>
          <w:szCs w:val="26"/>
        </w:rPr>
        <w:t xml:space="preserve"> </w:t>
      </w:r>
      <w:r w:rsidR="00B531A9">
        <w:rPr>
          <w:rFonts w:eastAsia="Calibri"/>
          <w:sz w:val="26"/>
          <w:szCs w:val="26"/>
          <w:lang w:eastAsia="en-US"/>
        </w:rPr>
        <w:t xml:space="preserve">об осуществлении перевозок </w:t>
      </w:r>
      <w:r w:rsidR="00B531A9">
        <w:rPr>
          <w:sz w:val="26"/>
          <w:szCs w:val="26"/>
        </w:rPr>
        <w:t xml:space="preserve">по </w:t>
      </w:r>
      <w:r>
        <w:rPr>
          <w:sz w:val="26"/>
          <w:szCs w:val="26"/>
        </w:rPr>
        <w:t>вышеуказанн</w:t>
      </w:r>
      <w:r w:rsidR="002013B3">
        <w:rPr>
          <w:sz w:val="26"/>
          <w:szCs w:val="26"/>
        </w:rPr>
        <w:t>ым</w:t>
      </w:r>
      <w:r w:rsidR="00B531A9">
        <w:rPr>
          <w:sz w:val="26"/>
          <w:szCs w:val="26"/>
        </w:rPr>
        <w:t xml:space="preserve"> муниципальном маршрут</w:t>
      </w:r>
      <w:r w:rsidR="002013B3">
        <w:rPr>
          <w:sz w:val="26"/>
          <w:szCs w:val="26"/>
        </w:rPr>
        <w:t>ам</w:t>
      </w:r>
      <w:r w:rsidR="00B531A9">
        <w:rPr>
          <w:sz w:val="26"/>
          <w:szCs w:val="26"/>
        </w:rPr>
        <w:t xml:space="preserve"> регулярных перевозок и карт маршрут</w:t>
      </w:r>
      <w:r w:rsidR="002013B3">
        <w:rPr>
          <w:sz w:val="26"/>
          <w:szCs w:val="26"/>
        </w:rPr>
        <w:t>ов</w:t>
      </w:r>
      <w:r w:rsidR="00B531A9">
        <w:rPr>
          <w:sz w:val="26"/>
          <w:szCs w:val="26"/>
        </w:rPr>
        <w:t xml:space="preserve"> регулярных перевозок в течение десяти дней со дня проведения открытого конкурса.</w:t>
      </w:r>
      <w:proofErr w:type="gramEnd"/>
    </w:p>
    <w:p w:rsidR="00392442" w:rsidRDefault="00B531A9">
      <w:pPr>
        <w:widowControl w:val="0"/>
        <w:autoSpaceDE w:val="0"/>
        <w:autoSpaceDN w:val="0"/>
        <w:spacing w:before="120"/>
        <w:jc w:val="both"/>
        <w:rPr>
          <w:sz w:val="26"/>
          <w:szCs w:val="26"/>
        </w:rPr>
      </w:pPr>
      <w:r>
        <w:rPr>
          <w:sz w:val="26"/>
          <w:szCs w:val="26"/>
        </w:rPr>
        <w:t>К заявке прилагаются документы согласно описи на ______ страницах.</w:t>
      </w:r>
    </w:p>
    <w:p w:rsidR="00392442" w:rsidRDefault="00B531A9">
      <w:pPr>
        <w:widowControl w:val="0"/>
        <w:autoSpaceDE w:val="0"/>
        <w:autoSpaceDN w:val="0"/>
        <w:spacing w:before="120"/>
        <w:jc w:val="both"/>
        <w:rPr>
          <w:sz w:val="26"/>
          <w:szCs w:val="26"/>
        </w:rPr>
      </w:pPr>
      <w:r>
        <w:rPr>
          <w:sz w:val="26"/>
          <w:szCs w:val="26"/>
        </w:rPr>
        <w:t>_______________________________________ _________ _______________</w:t>
      </w:r>
    </w:p>
    <w:p w:rsidR="00392442" w:rsidRDefault="00B531A9">
      <w:pPr>
        <w:widowControl w:val="0"/>
        <w:autoSpaceDE w:val="0"/>
        <w:autoSpaceDN w:val="0"/>
        <w:spacing w:before="120"/>
        <w:jc w:val="both"/>
        <w:rPr>
          <w:sz w:val="20"/>
          <w:szCs w:val="20"/>
        </w:rPr>
      </w:pPr>
      <w:r>
        <w:rPr>
          <w:sz w:val="20"/>
          <w:szCs w:val="20"/>
        </w:rPr>
        <w:t>(должность лица, подписавшего заявку)</w:t>
      </w:r>
      <w:r>
        <w:rPr>
          <w:sz w:val="20"/>
          <w:szCs w:val="20"/>
        </w:rPr>
        <w:tab/>
      </w:r>
      <w:r w:rsidR="007D4164">
        <w:rPr>
          <w:sz w:val="20"/>
          <w:szCs w:val="20"/>
        </w:rPr>
        <w:t xml:space="preserve">                                        (подпись)          </w:t>
      </w:r>
      <w:r>
        <w:rPr>
          <w:sz w:val="20"/>
          <w:szCs w:val="20"/>
        </w:rPr>
        <w:t xml:space="preserve"> (И.О. Фамилия)</w:t>
      </w:r>
    </w:p>
    <w:p w:rsidR="00392442" w:rsidRDefault="00B531A9">
      <w:pPr>
        <w:widowControl w:val="0"/>
        <w:autoSpaceDE w:val="0"/>
        <w:autoSpaceDN w:val="0"/>
        <w:spacing w:before="120"/>
        <w:jc w:val="both"/>
        <w:rPr>
          <w:sz w:val="20"/>
          <w:szCs w:val="20"/>
        </w:rPr>
      </w:pPr>
      <w:r>
        <w:rPr>
          <w:sz w:val="20"/>
          <w:szCs w:val="20"/>
        </w:rPr>
        <w:t>М.П.</w:t>
      </w:r>
    </w:p>
    <w:p w:rsidR="00392442" w:rsidRDefault="00392442">
      <w:pPr>
        <w:pStyle w:val="ConsPlusNonformat"/>
        <w:widowControl/>
        <w:jc w:val="both"/>
      </w:pPr>
    </w:p>
    <w:p w:rsidR="00392442" w:rsidRDefault="00392442">
      <w:pPr>
        <w:ind w:firstLine="284"/>
      </w:pPr>
    </w:p>
    <w:p w:rsidR="00392442" w:rsidRDefault="00392442">
      <w:pPr>
        <w:ind w:firstLine="284"/>
        <w:outlineLvl w:val="0"/>
        <w:rPr>
          <w:color w:val="FF0000"/>
          <w:sz w:val="26"/>
          <w:szCs w:val="26"/>
        </w:rPr>
      </w:pPr>
    </w:p>
    <w:p w:rsidR="00392442" w:rsidRDefault="00392442">
      <w:pPr>
        <w:ind w:firstLine="284"/>
        <w:outlineLvl w:val="0"/>
        <w:rPr>
          <w:color w:val="FF0000"/>
          <w:sz w:val="26"/>
          <w:szCs w:val="26"/>
        </w:rPr>
      </w:pPr>
    </w:p>
    <w:p w:rsidR="00392442" w:rsidRDefault="00392442">
      <w:pPr>
        <w:ind w:firstLine="284"/>
        <w:jc w:val="center"/>
        <w:outlineLvl w:val="0"/>
        <w:rPr>
          <w:sz w:val="26"/>
          <w:szCs w:val="26"/>
        </w:rPr>
      </w:pPr>
    </w:p>
    <w:p w:rsidR="00392442" w:rsidRDefault="00392442">
      <w:pPr>
        <w:ind w:firstLine="284"/>
        <w:jc w:val="right"/>
      </w:pPr>
    </w:p>
    <w:p w:rsidR="00392442" w:rsidRDefault="00B531A9">
      <w:r>
        <w:br w:type="page"/>
      </w:r>
    </w:p>
    <w:p w:rsidR="00392442" w:rsidRPr="00CF3A61" w:rsidRDefault="00B531A9">
      <w:pPr>
        <w:ind w:firstLine="284"/>
        <w:jc w:val="right"/>
        <w:rPr>
          <w:sz w:val="26"/>
          <w:szCs w:val="26"/>
        </w:rPr>
      </w:pPr>
      <w:r w:rsidRPr="00CF3A61">
        <w:rPr>
          <w:sz w:val="26"/>
          <w:szCs w:val="26"/>
        </w:rPr>
        <w:lastRenderedPageBreak/>
        <w:t>Форма 3.3.</w:t>
      </w:r>
    </w:p>
    <w:p w:rsidR="00392442" w:rsidRPr="00CF3A61" w:rsidRDefault="00392442">
      <w:pPr>
        <w:ind w:firstLine="284"/>
        <w:jc w:val="right"/>
        <w:rPr>
          <w:sz w:val="26"/>
          <w:szCs w:val="26"/>
        </w:rPr>
      </w:pPr>
    </w:p>
    <w:p w:rsidR="00392442" w:rsidRPr="00CF3A61" w:rsidRDefault="00B531A9">
      <w:pPr>
        <w:ind w:firstLine="284"/>
        <w:jc w:val="center"/>
        <w:outlineLvl w:val="0"/>
        <w:rPr>
          <w:sz w:val="26"/>
          <w:szCs w:val="26"/>
        </w:rPr>
      </w:pPr>
      <w:r w:rsidRPr="00CF3A61">
        <w:rPr>
          <w:sz w:val="26"/>
          <w:szCs w:val="26"/>
        </w:rPr>
        <w:t>СВЕДЕНИЯ</w:t>
      </w:r>
    </w:p>
    <w:p w:rsidR="00392442" w:rsidRPr="00CF3A61" w:rsidRDefault="007D6E56">
      <w:pPr>
        <w:ind w:firstLine="284"/>
        <w:jc w:val="center"/>
        <w:rPr>
          <w:sz w:val="26"/>
          <w:szCs w:val="26"/>
        </w:rPr>
      </w:pPr>
      <w:r w:rsidRPr="00CF3A61">
        <w:rPr>
          <w:sz w:val="26"/>
          <w:szCs w:val="26"/>
        </w:rPr>
        <w:t xml:space="preserve">об </w:t>
      </w:r>
      <w:r w:rsidR="00147620" w:rsidRPr="00CF3A61">
        <w:rPr>
          <w:sz w:val="26"/>
          <w:szCs w:val="26"/>
        </w:rPr>
        <w:t>участнике</w:t>
      </w:r>
      <w:r w:rsidR="00A93A16" w:rsidRPr="00CF3A61">
        <w:rPr>
          <w:sz w:val="26"/>
          <w:szCs w:val="26"/>
        </w:rPr>
        <w:t xml:space="preserve"> </w:t>
      </w:r>
      <w:r w:rsidRPr="00CF3A61">
        <w:rPr>
          <w:sz w:val="26"/>
          <w:szCs w:val="26"/>
        </w:rPr>
        <w:t>конкурса</w:t>
      </w:r>
    </w:p>
    <w:p w:rsidR="00392442" w:rsidRPr="00CF3A61" w:rsidRDefault="00392442">
      <w:pPr>
        <w:ind w:firstLine="284"/>
        <w:jc w:val="center"/>
        <w:rPr>
          <w:sz w:val="26"/>
          <w:szCs w:val="26"/>
        </w:rPr>
      </w:pPr>
    </w:p>
    <w:p w:rsidR="00392442" w:rsidRPr="00CF3A61" w:rsidRDefault="00392442">
      <w:pPr>
        <w:ind w:firstLine="284"/>
        <w:jc w:val="center"/>
        <w:rPr>
          <w:sz w:val="26"/>
          <w:szCs w:val="26"/>
        </w:rPr>
      </w:pPr>
    </w:p>
    <w:p w:rsidR="00392442" w:rsidRPr="00CF3A61" w:rsidRDefault="00B531A9" w:rsidP="005101EC">
      <w:pPr>
        <w:jc w:val="both"/>
        <w:rPr>
          <w:b/>
          <w:sz w:val="26"/>
          <w:szCs w:val="26"/>
        </w:rPr>
      </w:pPr>
      <w:r w:rsidRPr="00CF3A61">
        <w:rPr>
          <w:b/>
          <w:sz w:val="26"/>
          <w:szCs w:val="26"/>
        </w:rPr>
        <w:t>Для юридического лица:</w:t>
      </w:r>
    </w:p>
    <w:p w:rsidR="00392442" w:rsidRPr="00CF3A61" w:rsidRDefault="00B531A9" w:rsidP="005101EC">
      <w:pPr>
        <w:jc w:val="both"/>
        <w:rPr>
          <w:sz w:val="26"/>
          <w:szCs w:val="26"/>
        </w:rPr>
      </w:pPr>
      <w:r w:rsidRPr="00CF3A61">
        <w:rPr>
          <w:sz w:val="26"/>
          <w:szCs w:val="26"/>
        </w:rPr>
        <w:t>1. Полное наименование конкурсанта</w:t>
      </w:r>
    </w:p>
    <w:p w:rsidR="00392442" w:rsidRPr="00CF3A61" w:rsidRDefault="00B531A9" w:rsidP="005101EC">
      <w:pPr>
        <w:jc w:val="both"/>
        <w:rPr>
          <w:sz w:val="26"/>
          <w:szCs w:val="26"/>
        </w:rPr>
      </w:pPr>
      <w:r w:rsidRPr="00CF3A61">
        <w:rPr>
          <w:sz w:val="26"/>
          <w:szCs w:val="26"/>
        </w:rPr>
        <w:t>2. Организационно-правовая форма</w:t>
      </w:r>
    </w:p>
    <w:p w:rsidR="00392442" w:rsidRPr="00CF3A61" w:rsidRDefault="00B531A9" w:rsidP="005101EC">
      <w:pPr>
        <w:jc w:val="both"/>
        <w:rPr>
          <w:sz w:val="26"/>
          <w:szCs w:val="26"/>
        </w:rPr>
      </w:pPr>
      <w:r w:rsidRPr="00CF3A61">
        <w:rPr>
          <w:sz w:val="26"/>
          <w:szCs w:val="26"/>
        </w:rPr>
        <w:t>3. Местонахождение</w:t>
      </w:r>
    </w:p>
    <w:p w:rsidR="00392442" w:rsidRPr="00CF3A61" w:rsidRDefault="00B531A9" w:rsidP="005101EC">
      <w:pPr>
        <w:jc w:val="both"/>
        <w:rPr>
          <w:sz w:val="26"/>
          <w:szCs w:val="26"/>
        </w:rPr>
      </w:pPr>
      <w:r w:rsidRPr="00CF3A61">
        <w:rPr>
          <w:sz w:val="26"/>
          <w:szCs w:val="26"/>
        </w:rPr>
        <w:t>4. Почтовый адрес</w:t>
      </w:r>
    </w:p>
    <w:p w:rsidR="00392442" w:rsidRPr="00CF3A61" w:rsidRDefault="00B531A9" w:rsidP="005101EC">
      <w:pPr>
        <w:jc w:val="both"/>
        <w:rPr>
          <w:sz w:val="26"/>
          <w:szCs w:val="26"/>
        </w:rPr>
      </w:pPr>
      <w:r w:rsidRPr="00CF3A61">
        <w:rPr>
          <w:sz w:val="26"/>
          <w:szCs w:val="26"/>
        </w:rPr>
        <w:t>5. Контактный телефон</w:t>
      </w:r>
    </w:p>
    <w:p w:rsidR="00392442" w:rsidRPr="00CF3A61" w:rsidRDefault="00B531A9" w:rsidP="005101EC">
      <w:pPr>
        <w:jc w:val="both"/>
        <w:rPr>
          <w:sz w:val="26"/>
          <w:szCs w:val="26"/>
        </w:rPr>
      </w:pPr>
      <w:r w:rsidRPr="00CF3A61">
        <w:rPr>
          <w:sz w:val="26"/>
          <w:szCs w:val="26"/>
        </w:rPr>
        <w:t>6. Факс</w:t>
      </w:r>
    </w:p>
    <w:p w:rsidR="00392442" w:rsidRPr="00CF3A61" w:rsidRDefault="00B531A9" w:rsidP="005101EC">
      <w:pPr>
        <w:jc w:val="both"/>
        <w:rPr>
          <w:sz w:val="26"/>
          <w:szCs w:val="26"/>
        </w:rPr>
      </w:pPr>
      <w:r w:rsidRPr="00CF3A61">
        <w:rPr>
          <w:sz w:val="26"/>
          <w:szCs w:val="26"/>
        </w:rPr>
        <w:t>7. Ф.И.О. и должность руководителя</w:t>
      </w:r>
    </w:p>
    <w:p w:rsidR="00392442" w:rsidRPr="00CF3A61" w:rsidRDefault="00B531A9" w:rsidP="005101EC">
      <w:pPr>
        <w:jc w:val="both"/>
        <w:rPr>
          <w:sz w:val="26"/>
          <w:szCs w:val="26"/>
        </w:rPr>
      </w:pPr>
      <w:r w:rsidRPr="00CF3A61">
        <w:rPr>
          <w:sz w:val="26"/>
          <w:szCs w:val="26"/>
        </w:rPr>
        <w:t>8. Ф.И.О. и должность первого заместителя руководителя</w:t>
      </w:r>
    </w:p>
    <w:p w:rsidR="00392442" w:rsidRPr="00CF3A61" w:rsidRDefault="00B531A9" w:rsidP="005101EC">
      <w:pPr>
        <w:jc w:val="both"/>
        <w:rPr>
          <w:sz w:val="26"/>
          <w:szCs w:val="26"/>
        </w:rPr>
      </w:pPr>
      <w:r w:rsidRPr="00CF3A61">
        <w:rPr>
          <w:sz w:val="26"/>
          <w:szCs w:val="26"/>
        </w:rPr>
        <w:t>9. Ф.И.О. главного бухгалтера</w:t>
      </w:r>
    </w:p>
    <w:p w:rsidR="00392442" w:rsidRPr="00CF3A61" w:rsidRDefault="00B531A9" w:rsidP="005101EC">
      <w:pPr>
        <w:jc w:val="both"/>
        <w:rPr>
          <w:sz w:val="26"/>
          <w:szCs w:val="26"/>
        </w:rPr>
      </w:pPr>
      <w:r w:rsidRPr="00CF3A61">
        <w:rPr>
          <w:sz w:val="26"/>
          <w:szCs w:val="26"/>
        </w:rPr>
        <w:t>10. Банковские реквизиты</w:t>
      </w:r>
    </w:p>
    <w:p w:rsidR="00392442" w:rsidRPr="00CF3A61" w:rsidRDefault="00B531A9" w:rsidP="005101EC">
      <w:pPr>
        <w:jc w:val="both"/>
        <w:rPr>
          <w:sz w:val="26"/>
          <w:szCs w:val="26"/>
        </w:rPr>
      </w:pPr>
      <w:r w:rsidRPr="00CF3A61">
        <w:rPr>
          <w:sz w:val="26"/>
          <w:szCs w:val="26"/>
        </w:rPr>
        <w:t>11. Год создания, направления деятельности</w:t>
      </w:r>
    </w:p>
    <w:p w:rsidR="00392442" w:rsidRPr="00CF3A61" w:rsidRDefault="00B531A9" w:rsidP="005101EC">
      <w:pPr>
        <w:jc w:val="both"/>
        <w:rPr>
          <w:sz w:val="26"/>
          <w:szCs w:val="26"/>
        </w:rPr>
      </w:pPr>
      <w:r w:rsidRPr="00CF3A61">
        <w:rPr>
          <w:sz w:val="26"/>
          <w:szCs w:val="26"/>
        </w:rPr>
        <w:t>12. Опыт работы в сфере пассажирских перевозок*</w:t>
      </w:r>
    </w:p>
    <w:p w:rsidR="00392442" w:rsidRPr="00CF3A61" w:rsidRDefault="00B531A9" w:rsidP="005101EC">
      <w:pPr>
        <w:jc w:val="both"/>
        <w:rPr>
          <w:sz w:val="26"/>
          <w:szCs w:val="26"/>
        </w:rPr>
      </w:pPr>
      <w:r w:rsidRPr="00CF3A61">
        <w:rPr>
          <w:sz w:val="26"/>
          <w:szCs w:val="26"/>
        </w:rPr>
        <w:t xml:space="preserve">13. Адрес, телефон, факс подразделения ФНС, на налоговом учете в </w:t>
      </w:r>
      <w:proofErr w:type="gramStart"/>
      <w:r w:rsidRPr="00CF3A61">
        <w:rPr>
          <w:sz w:val="26"/>
          <w:szCs w:val="26"/>
        </w:rPr>
        <w:t>которой</w:t>
      </w:r>
      <w:proofErr w:type="gramEnd"/>
      <w:r w:rsidRPr="00CF3A61">
        <w:rPr>
          <w:sz w:val="26"/>
          <w:szCs w:val="26"/>
        </w:rPr>
        <w:t xml:space="preserve"> состоит </w:t>
      </w:r>
      <w:r w:rsidR="005101EC" w:rsidRPr="00CF3A61">
        <w:rPr>
          <w:sz w:val="26"/>
          <w:szCs w:val="26"/>
        </w:rPr>
        <w:t xml:space="preserve">участник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14. Адрес, телефон, факс подразделения ФССП по месту нахождения </w:t>
      </w:r>
      <w:r w:rsidR="005101EC" w:rsidRPr="00CF3A61">
        <w:rPr>
          <w:sz w:val="26"/>
          <w:szCs w:val="26"/>
        </w:rPr>
        <w:t xml:space="preserve">участника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15. Другие сведения, подтверждающие квалификацию и репутацию </w:t>
      </w:r>
      <w:r w:rsidR="005101EC" w:rsidRPr="00CF3A61">
        <w:rPr>
          <w:sz w:val="26"/>
          <w:szCs w:val="26"/>
        </w:rPr>
        <w:t xml:space="preserve">участника </w:t>
      </w:r>
      <w:r w:rsidRPr="00CF3A61">
        <w:rPr>
          <w:sz w:val="26"/>
          <w:szCs w:val="26"/>
        </w:rPr>
        <w:t>конкурса</w:t>
      </w:r>
    </w:p>
    <w:p w:rsidR="00392442" w:rsidRPr="00CF3A61" w:rsidRDefault="00392442" w:rsidP="005101EC">
      <w:pPr>
        <w:jc w:val="both"/>
        <w:rPr>
          <w:sz w:val="26"/>
          <w:szCs w:val="26"/>
        </w:rPr>
      </w:pPr>
    </w:p>
    <w:p w:rsidR="00392442" w:rsidRPr="00CF3A61" w:rsidRDefault="00B531A9" w:rsidP="005101EC">
      <w:pPr>
        <w:jc w:val="both"/>
        <w:rPr>
          <w:b/>
          <w:sz w:val="26"/>
          <w:szCs w:val="26"/>
        </w:rPr>
      </w:pPr>
      <w:r w:rsidRPr="00CF3A61">
        <w:rPr>
          <w:b/>
          <w:sz w:val="26"/>
          <w:szCs w:val="26"/>
        </w:rPr>
        <w:t>Для индивидуального предпринимателя:</w:t>
      </w:r>
    </w:p>
    <w:p w:rsidR="00392442" w:rsidRPr="00CF3A61" w:rsidRDefault="00B531A9" w:rsidP="005101EC">
      <w:pPr>
        <w:jc w:val="both"/>
        <w:rPr>
          <w:sz w:val="26"/>
          <w:szCs w:val="26"/>
        </w:rPr>
      </w:pPr>
      <w:r w:rsidRPr="00CF3A61">
        <w:rPr>
          <w:sz w:val="26"/>
          <w:szCs w:val="26"/>
        </w:rPr>
        <w:t>1. Фамилия, имя, отчество</w:t>
      </w:r>
    </w:p>
    <w:p w:rsidR="00392442" w:rsidRPr="00CF3A61" w:rsidRDefault="00B531A9" w:rsidP="005101EC">
      <w:pPr>
        <w:jc w:val="both"/>
        <w:rPr>
          <w:sz w:val="26"/>
          <w:szCs w:val="26"/>
        </w:rPr>
      </w:pPr>
      <w:r w:rsidRPr="00CF3A61">
        <w:rPr>
          <w:sz w:val="26"/>
          <w:szCs w:val="26"/>
        </w:rPr>
        <w:t>2. Место жительства</w:t>
      </w:r>
    </w:p>
    <w:p w:rsidR="00392442" w:rsidRPr="00CF3A61" w:rsidRDefault="00B531A9" w:rsidP="005101EC">
      <w:pPr>
        <w:jc w:val="both"/>
        <w:rPr>
          <w:sz w:val="26"/>
          <w:szCs w:val="26"/>
        </w:rPr>
      </w:pPr>
      <w:r w:rsidRPr="00CF3A61">
        <w:rPr>
          <w:sz w:val="26"/>
          <w:szCs w:val="26"/>
        </w:rPr>
        <w:t>3. Контактный телефон</w:t>
      </w:r>
    </w:p>
    <w:p w:rsidR="00392442" w:rsidRPr="00CF3A61" w:rsidRDefault="00B531A9" w:rsidP="005101EC">
      <w:pPr>
        <w:jc w:val="both"/>
        <w:rPr>
          <w:sz w:val="26"/>
          <w:szCs w:val="26"/>
        </w:rPr>
      </w:pPr>
      <w:r w:rsidRPr="00CF3A61">
        <w:rPr>
          <w:sz w:val="26"/>
          <w:szCs w:val="26"/>
        </w:rPr>
        <w:t>4. Паспортные данные</w:t>
      </w:r>
    </w:p>
    <w:p w:rsidR="00392442" w:rsidRPr="00CF3A61" w:rsidRDefault="00B531A9" w:rsidP="005101EC">
      <w:pPr>
        <w:jc w:val="both"/>
        <w:rPr>
          <w:sz w:val="26"/>
          <w:szCs w:val="26"/>
        </w:rPr>
      </w:pPr>
      <w:r w:rsidRPr="00CF3A61">
        <w:rPr>
          <w:sz w:val="26"/>
          <w:szCs w:val="26"/>
        </w:rPr>
        <w:t>5. Год рождения</w:t>
      </w:r>
    </w:p>
    <w:p w:rsidR="00392442" w:rsidRPr="00CF3A61" w:rsidRDefault="00B531A9" w:rsidP="005101EC">
      <w:pPr>
        <w:jc w:val="both"/>
        <w:rPr>
          <w:sz w:val="26"/>
          <w:szCs w:val="26"/>
        </w:rPr>
      </w:pPr>
      <w:r w:rsidRPr="00CF3A61">
        <w:rPr>
          <w:sz w:val="26"/>
          <w:szCs w:val="26"/>
        </w:rPr>
        <w:t>6. Данные свидетельства о государственной регистрации в качестве индивидуального предпринимателя</w:t>
      </w:r>
    </w:p>
    <w:p w:rsidR="00392442" w:rsidRPr="00CF3A61" w:rsidRDefault="00B531A9" w:rsidP="005101EC">
      <w:pPr>
        <w:jc w:val="both"/>
        <w:rPr>
          <w:sz w:val="26"/>
          <w:szCs w:val="26"/>
        </w:rPr>
      </w:pPr>
      <w:r w:rsidRPr="00CF3A61">
        <w:rPr>
          <w:sz w:val="26"/>
          <w:szCs w:val="26"/>
        </w:rPr>
        <w:t>7. Опыт работы в сфере пассажирских перевозок*</w:t>
      </w:r>
    </w:p>
    <w:p w:rsidR="00392442" w:rsidRPr="00CF3A61" w:rsidRDefault="00B531A9" w:rsidP="005101EC">
      <w:pPr>
        <w:jc w:val="both"/>
        <w:rPr>
          <w:sz w:val="26"/>
          <w:szCs w:val="26"/>
        </w:rPr>
      </w:pPr>
      <w:r w:rsidRPr="00CF3A61">
        <w:rPr>
          <w:sz w:val="26"/>
          <w:szCs w:val="26"/>
        </w:rPr>
        <w:t>8. Банковские реквизиты</w:t>
      </w:r>
    </w:p>
    <w:p w:rsidR="00392442" w:rsidRPr="00CF3A61" w:rsidRDefault="00B531A9" w:rsidP="005101EC">
      <w:pPr>
        <w:jc w:val="both"/>
        <w:rPr>
          <w:sz w:val="26"/>
          <w:szCs w:val="26"/>
        </w:rPr>
      </w:pPr>
      <w:r w:rsidRPr="00CF3A61">
        <w:rPr>
          <w:sz w:val="26"/>
          <w:szCs w:val="26"/>
        </w:rPr>
        <w:t xml:space="preserve">9. Адрес, телефон, факс подразделения ФНС, на налоговом учете в котором состоит </w:t>
      </w:r>
      <w:r w:rsidR="005101EC" w:rsidRPr="00CF3A61">
        <w:rPr>
          <w:sz w:val="26"/>
          <w:szCs w:val="26"/>
        </w:rPr>
        <w:t xml:space="preserve">участник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10. Адрес, телефон, факс подразделения ФССП по месту нахождения </w:t>
      </w:r>
      <w:r w:rsidR="005101EC" w:rsidRPr="00CF3A61">
        <w:rPr>
          <w:sz w:val="26"/>
          <w:szCs w:val="26"/>
        </w:rPr>
        <w:t xml:space="preserve">участника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*с приложением подтверждающих документов в разделе заявки </w:t>
      </w:r>
      <w:r w:rsidR="005101EC" w:rsidRPr="00CF3A61">
        <w:rPr>
          <w:sz w:val="26"/>
          <w:szCs w:val="26"/>
        </w:rPr>
        <w:t xml:space="preserve">участника </w:t>
      </w:r>
      <w:r w:rsidRPr="00CF3A61">
        <w:rPr>
          <w:sz w:val="26"/>
          <w:szCs w:val="26"/>
        </w:rPr>
        <w:t xml:space="preserve">конкурса «Иные документы по желанию </w:t>
      </w:r>
      <w:r w:rsidR="005101EC" w:rsidRPr="00CF3A61">
        <w:rPr>
          <w:sz w:val="26"/>
          <w:szCs w:val="26"/>
        </w:rPr>
        <w:t xml:space="preserve">участника </w:t>
      </w:r>
      <w:r w:rsidRPr="00CF3A61">
        <w:rPr>
          <w:sz w:val="26"/>
          <w:szCs w:val="26"/>
        </w:rPr>
        <w:t>конкурса»</w:t>
      </w:r>
    </w:p>
    <w:p w:rsidR="00392442" w:rsidRPr="00CF3A61" w:rsidRDefault="00392442" w:rsidP="005101EC">
      <w:pPr>
        <w:jc w:val="both"/>
        <w:rPr>
          <w:sz w:val="26"/>
          <w:szCs w:val="26"/>
        </w:rPr>
      </w:pPr>
    </w:p>
    <w:p w:rsidR="00392442" w:rsidRPr="00CF3A61" w:rsidRDefault="00392442" w:rsidP="005101EC">
      <w:pPr>
        <w:jc w:val="both"/>
        <w:rPr>
          <w:sz w:val="26"/>
          <w:szCs w:val="26"/>
        </w:rPr>
      </w:pPr>
    </w:p>
    <w:p w:rsidR="00392442" w:rsidRPr="00CF3A61" w:rsidRDefault="00392442" w:rsidP="005101EC">
      <w:pPr>
        <w:jc w:val="both"/>
        <w:rPr>
          <w:sz w:val="26"/>
          <w:szCs w:val="26"/>
        </w:rPr>
      </w:pPr>
    </w:p>
    <w:p w:rsidR="00392442" w:rsidRPr="00CF3A61" w:rsidRDefault="00B531A9" w:rsidP="005101EC">
      <w:pPr>
        <w:jc w:val="both"/>
        <w:rPr>
          <w:sz w:val="26"/>
          <w:szCs w:val="26"/>
        </w:rPr>
      </w:pPr>
      <w:r w:rsidRPr="00CF3A61">
        <w:rPr>
          <w:sz w:val="26"/>
          <w:szCs w:val="26"/>
        </w:rPr>
        <w:t>Должность уполномоченного лица</w:t>
      </w:r>
      <w:r w:rsidRPr="00CF3A61">
        <w:rPr>
          <w:sz w:val="26"/>
          <w:szCs w:val="26"/>
        </w:rPr>
        <w:tab/>
      </w:r>
      <w:r w:rsidRPr="00CF3A61">
        <w:rPr>
          <w:sz w:val="26"/>
          <w:szCs w:val="26"/>
        </w:rPr>
        <w:tab/>
      </w:r>
      <w:r w:rsidR="00CF3A61">
        <w:rPr>
          <w:sz w:val="26"/>
          <w:szCs w:val="26"/>
        </w:rPr>
        <w:t>______________</w:t>
      </w:r>
      <w:r w:rsidRPr="00CF3A61">
        <w:rPr>
          <w:sz w:val="26"/>
          <w:szCs w:val="26"/>
        </w:rPr>
        <w:tab/>
        <w:t>__________________</w:t>
      </w:r>
    </w:p>
    <w:p w:rsidR="00392442" w:rsidRPr="00CF3A61" w:rsidRDefault="00CF3A61" w:rsidP="005101EC">
      <w:pPr>
        <w:jc w:val="both"/>
        <w:rPr>
          <w:sz w:val="26"/>
          <w:szCs w:val="26"/>
        </w:rPr>
      </w:pPr>
      <w:r>
        <w:rPr>
          <w:sz w:val="26"/>
          <w:szCs w:val="26"/>
        </w:rPr>
        <w:t xml:space="preserve">участника </w:t>
      </w:r>
      <w:r w:rsidR="00B531A9" w:rsidRPr="00CF3A61">
        <w:rPr>
          <w:sz w:val="26"/>
          <w:szCs w:val="26"/>
        </w:rPr>
        <w:t xml:space="preserve">конкурса                                   </w:t>
      </w:r>
      <w:r>
        <w:rPr>
          <w:sz w:val="26"/>
          <w:szCs w:val="26"/>
        </w:rPr>
        <w:t xml:space="preserve">              (подпись)</w:t>
      </w:r>
      <w:r>
        <w:rPr>
          <w:sz w:val="26"/>
          <w:szCs w:val="26"/>
        </w:rPr>
        <w:tab/>
        <w:t xml:space="preserve">             </w:t>
      </w:r>
      <w:r w:rsidR="00B531A9" w:rsidRPr="00CF3A61">
        <w:rPr>
          <w:sz w:val="26"/>
          <w:szCs w:val="26"/>
        </w:rPr>
        <w:t xml:space="preserve">(ФИО)                 </w:t>
      </w:r>
      <w:r w:rsidR="00B531A9" w:rsidRPr="00CF3A61">
        <w:rPr>
          <w:sz w:val="26"/>
          <w:szCs w:val="26"/>
        </w:rPr>
        <w:tab/>
      </w:r>
      <w:r w:rsidR="00B531A9" w:rsidRPr="00CF3A61">
        <w:rPr>
          <w:sz w:val="26"/>
          <w:szCs w:val="26"/>
        </w:rPr>
        <w:tab/>
      </w:r>
    </w:p>
    <w:p w:rsidR="00392442" w:rsidRDefault="00392442"/>
    <w:p w:rsidR="00392442" w:rsidRDefault="00392442"/>
    <w:p w:rsidR="00392442" w:rsidRDefault="00392442"/>
    <w:p w:rsidR="00392442" w:rsidRDefault="00392442"/>
    <w:p w:rsidR="00392442" w:rsidRDefault="00392442"/>
    <w:p w:rsidR="00392442" w:rsidRDefault="00392442"/>
    <w:p w:rsidR="00392442" w:rsidRPr="00995CF2" w:rsidRDefault="00B531A9">
      <w:pPr>
        <w:ind w:firstLine="284"/>
        <w:jc w:val="right"/>
        <w:rPr>
          <w:sz w:val="26"/>
          <w:szCs w:val="26"/>
        </w:rPr>
      </w:pPr>
      <w:r>
        <w:br w:type="page"/>
      </w:r>
      <w:r w:rsidRPr="00995CF2">
        <w:rPr>
          <w:sz w:val="26"/>
          <w:szCs w:val="26"/>
        </w:rPr>
        <w:lastRenderedPageBreak/>
        <w:t xml:space="preserve"> Форма 3.4.</w:t>
      </w:r>
    </w:p>
    <w:p w:rsidR="00392442" w:rsidRPr="00995CF2" w:rsidRDefault="00392442">
      <w:pPr>
        <w:ind w:firstLine="284"/>
        <w:jc w:val="right"/>
        <w:rPr>
          <w:sz w:val="26"/>
          <w:szCs w:val="26"/>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23CFB" w:rsidTr="00E73340">
        <w:tc>
          <w:tcPr>
            <w:tcW w:w="5210" w:type="dxa"/>
          </w:tcPr>
          <w:p w:rsidR="00423CFB" w:rsidRDefault="00423CFB" w:rsidP="00E73340">
            <w:pPr>
              <w:rPr>
                <w:sz w:val="26"/>
                <w:szCs w:val="26"/>
              </w:rPr>
            </w:pPr>
            <w:r w:rsidRPr="00526157">
              <w:rPr>
                <w:sz w:val="26"/>
                <w:szCs w:val="26"/>
              </w:rPr>
              <w:t xml:space="preserve">На бланке </w:t>
            </w:r>
            <w:r>
              <w:rPr>
                <w:sz w:val="26"/>
                <w:szCs w:val="26"/>
              </w:rPr>
              <w:t xml:space="preserve">участника </w:t>
            </w:r>
            <w:r w:rsidRPr="00526157">
              <w:rPr>
                <w:sz w:val="26"/>
                <w:szCs w:val="26"/>
              </w:rPr>
              <w:t>конкурса</w:t>
            </w:r>
          </w:p>
          <w:p w:rsidR="00423CFB" w:rsidRDefault="00423CFB" w:rsidP="00E73340">
            <w:pPr>
              <w:rPr>
                <w:sz w:val="26"/>
                <w:szCs w:val="26"/>
              </w:rPr>
            </w:pPr>
            <w:r w:rsidRPr="00526157">
              <w:rPr>
                <w:sz w:val="26"/>
                <w:szCs w:val="26"/>
              </w:rPr>
              <w:t>Дата, исходящий номер</w:t>
            </w:r>
          </w:p>
        </w:tc>
        <w:tc>
          <w:tcPr>
            <w:tcW w:w="5211" w:type="dxa"/>
          </w:tcPr>
          <w:p w:rsidR="00423CFB" w:rsidRPr="00526157" w:rsidRDefault="00423CFB" w:rsidP="0016732D">
            <w:pPr>
              <w:jc w:val="both"/>
              <w:rPr>
                <w:sz w:val="26"/>
                <w:szCs w:val="26"/>
              </w:rPr>
            </w:pPr>
            <w:r w:rsidRPr="00526157">
              <w:rPr>
                <w:sz w:val="26"/>
                <w:szCs w:val="26"/>
              </w:rPr>
              <w:t xml:space="preserve">В </w:t>
            </w:r>
            <w:r w:rsidR="0016732D">
              <w:rPr>
                <w:sz w:val="26"/>
                <w:szCs w:val="26"/>
              </w:rPr>
              <w:t>Администрацию муниципального образования «Темкинский район» Смоленской области</w:t>
            </w:r>
          </w:p>
          <w:p w:rsidR="00423CFB" w:rsidRDefault="00423CFB" w:rsidP="00E73340">
            <w:pPr>
              <w:rPr>
                <w:sz w:val="26"/>
                <w:szCs w:val="26"/>
              </w:rPr>
            </w:pPr>
          </w:p>
        </w:tc>
      </w:tr>
    </w:tbl>
    <w:p w:rsidR="00E76D2F" w:rsidRPr="00995CF2" w:rsidRDefault="00E76D2F" w:rsidP="00E76D2F">
      <w:pPr>
        <w:ind w:firstLine="284"/>
        <w:rPr>
          <w:sz w:val="26"/>
          <w:szCs w:val="26"/>
        </w:rPr>
      </w:pPr>
    </w:p>
    <w:p w:rsidR="00392442" w:rsidRPr="005E2820" w:rsidRDefault="00B531A9">
      <w:pPr>
        <w:ind w:firstLine="284"/>
        <w:jc w:val="center"/>
        <w:rPr>
          <w:sz w:val="26"/>
          <w:szCs w:val="26"/>
        </w:rPr>
      </w:pPr>
      <w:r w:rsidRPr="005E2820">
        <w:rPr>
          <w:sz w:val="26"/>
          <w:szCs w:val="26"/>
        </w:rPr>
        <w:t xml:space="preserve">Сведения о транспортных средствах, </w:t>
      </w:r>
    </w:p>
    <w:p w:rsidR="00995CF2" w:rsidRDefault="00B531A9">
      <w:pPr>
        <w:ind w:firstLine="284"/>
        <w:jc w:val="center"/>
        <w:rPr>
          <w:sz w:val="26"/>
          <w:szCs w:val="26"/>
        </w:rPr>
      </w:pPr>
      <w:r w:rsidRPr="005E2820">
        <w:rPr>
          <w:sz w:val="26"/>
          <w:szCs w:val="26"/>
        </w:rPr>
        <w:t xml:space="preserve">планируемых </w:t>
      </w:r>
      <w:r w:rsidR="005E2820" w:rsidRPr="005E2820">
        <w:rPr>
          <w:sz w:val="26"/>
          <w:szCs w:val="26"/>
        </w:rPr>
        <w:t>для осуществления перевозок</w:t>
      </w:r>
    </w:p>
    <w:p w:rsidR="00392442" w:rsidRDefault="005E2820">
      <w:pPr>
        <w:ind w:firstLine="284"/>
        <w:jc w:val="center"/>
        <w:rPr>
          <w:sz w:val="26"/>
          <w:szCs w:val="26"/>
        </w:rPr>
      </w:pPr>
      <w:r w:rsidRPr="005E2820">
        <w:rPr>
          <w:sz w:val="26"/>
          <w:szCs w:val="26"/>
        </w:rPr>
        <w:t>по муниципальному маршруту регулярных перевозок</w:t>
      </w:r>
    </w:p>
    <w:p w:rsidR="005E2820" w:rsidRDefault="005E2820">
      <w:pPr>
        <w:ind w:firstLine="284"/>
        <w:jc w:val="center"/>
        <w:rPr>
          <w:sz w:val="16"/>
          <w:szCs w:val="16"/>
        </w:rPr>
      </w:pPr>
    </w:p>
    <w:p w:rsidR="00A3672C" w:rsidRPr="00A3672C" w:rsidRDefault="00A3672C">
      <w:pPr>
        <w:ind w:firstLine="284"/>
        <w:jc w:val="center"/>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851"/>
        <w:gridCol w:w="708"/>
        <w:gridCol w:w="709"/>
        <w:gridCol w:w="851"/>
        <w:gridCol w:w="708"/>
        <w:gridCol w:w="709"/>
      </w:tblGrid>
      <w:tr w:rsidR="005E2820" w:rsidRPr="009F7649" w:rsidTr="00E76D2F">
        <w:tc>
          <w:tcPr>
            <w:tcW w:w="5529" w:type="dxa"/>
            <w:tcBorders>
              <w:top w:val="single" w:sz="4" w:space="0" w:color="auto"/>
              <w:left w:val="single" w:sz="4" w:space="0" w:color="auto"/>
              <w:bottom w:val="single" w:sz="4" w:space="0" w:color="auto"/>
            </w:tcBorders>
          </w:tcPr>
          <w:p w:rsidR="005E2820" w:rsidRPr="00106B85" w:rsidRDefault="005E2820" w:rsidP="00F05735">
            <w:pPr>
              <w:jc w:val="center"/>
              <w:rPr>
                <w:b/>
                <w:bCs/>
                <w:sz w:val="26"/>
                <w:szCs w:val="26"/>
              </w:rPr>
            </w:pPr>
            <w:r w:rsidRPr="00106B85">
              <w:rPr>
                <w:b/>
                <w:bCs/>
                <w:sz w:val="26"/>
                <w:szCs w:val="26"/>
              </w:rPr>
              <w:t>№ п/п</w:t>
            </w:r>
          </w:p>
        </w:tc>
        <w:tc>
          <w:tcPr>
            <w:tcW w:w="851"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1</w:t>
            </w:r>
          </w:p>
        </w:tc>
        <w:tc>
          <w:tcPr>
            <w:tcW w:w="708"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2</w:t>
            </w:r>
          </w:p>
        </w:tc>
        <w:tc>
          <w:tcPr>
            <w:tcW w:w="709"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3</w:t>
            </w:r>
          </w:p>
        </w:tc>
        <w:tc>
          <w:tcPr>
            <w:tcW w:w="851"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4</w:t>
            </w:r>
          </w:p>
        </w:tc>
        <w:tc>
          <w:tcPr>
            <w:tcW w:w="708"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5</w:t>
            </w:r>
          </w:p>
        </w:tc>
        <w:tc>
          <w:tcPr>
            <w:tcW w:w="709"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w:t>
            </w:r>
          </w:p>
        </w:tc>
      </w:tr>
      <w:tr w:rsidR="005E2820" w:rsidRPr="009F7649" w:rsidTr="00E76D2F">
        <w:trPr>
          <w:trHeight w:val="337"/>
        </w:trPr>
        <w:tc>
          <w:tcPr>
            <w:tcW w:w="5529" w:type="dxa"/>
            <w:tcBorders>
              <w:top w:val="single" w:sz="4" w:space="0" w:color="auto"/>
            </w:tcBorders>
          </w:tcPr>
          <w:p w:rsidR="005E2820" w:rsidRPr="00106B85" w:rsidRDefault="005E2820" w:rsidP="00F05735">
            <w:pPr>
              <w:keepNext/>
              <w:jc w:val="center"/>
              <w:outlineLvl w:val="2"/>
              <w:rPr>
                <w:sz w:val="26"/>
                <w:szCs w:val="26"/>
              </w:rPr>
            </w:pPr>
            <w:r w:rsidRPr="00106B85">
              <w:rPr>
                <w:sz w:val="26"/>
                <w:szCs w:val="26"/>
              </w:rPr>
              <w:t>Марка</w:t>
            </w:r>
            <w:r>
              <w:rPr>
                <w:sz w:val="26"/>
                <w:szCs w:val="26"/>
              </w:rPr>
              <w:t>*</w:t>
            </w:r>
          </w:p>
        </w:tc>
        <w:tc>
          <w:tcPr>
            <w:tcW w:w="851" w:type="dxa"/>
            <w:tcBorders>
              <w:top w:val="single" w:sz="4" w:space="0" w:color="auto"/>
            </w:tcBorders>
          </w:tcPr>
          <w:p w:rsidR="005E2820" w:rsidRPr="00106B85" w:rsidRDefault="005E2820" w:rsidP="00F05735">
            <w:pPr>
              <w:ind w:firstLine="284"/>
              <w:rPr>
                <w:sz w:val="26"/>
                <w:szCs w:val="26"/>
              </w:rPr>
            </w:pPr>
          </w:p>
        </w:tc>
        <w:tc>
          <w:tcPr>
            <w:tcW w:w="708" w:type="dxa"/>
            <w:tcBorders>
              <w:top w:val="single" w:sz="4" w:space="0" w:color="auto"/>
            </w:tcBorders>
          </w:tcPr>
          <w:p w:rsidR="005E2820" w:rsidRPr="00106B85" w:rsidRDefault="005E2820" w:rsidP="00F05735">
            <w:pPr>
              <w:ind w:firstLine="284"/>
              <w:rPr>
                <w:sz w:val="26"/>
                <w:szCs w:val="26"/>
              </w:rPr>
            </w:pPr>
          </w:p>
        </w:tc>
        <w:tc>
          <w:tcPr>
            <w:tcW w:w="709" w:type="dxa"/>
            <w:tcBorders>
              <w:top w:val="single" w:sz="4" w:space="0" w:color="auto"/>
            </w:tcBorders>
          </w:tcPr>
          <w:p w:rsidR="005E2820" w:rsidRPr="00106B85" w:rsidRDefault="005E2820" w:rsidP="00F05735">
            <w:pPr>
              <w:ind w:firstLine="284"/>
              <w:rPr>
                <w:sz w:val="26"/>
                <w:szCs w:val="26"/>
              </w:rPr>
            </w:pPr>
          </w:p>
        </w:tc>
        <w:tc>
          <w:tcPr>
            <w:tcW w:w="851" w:type="dxa"/>
            <w:tcBorders>
              <w:top w:val="single" w:sz="4" w:space="0" w:color="auto"/>
            </w:tcBorders>
          </w:tcPr>
          <w:p w:rsidR="005E2820" w:rsidRPr="00106B85" w:rsidRDefault="005E2820" w:rsidP="00F05735">
            <w:pPr>
              <w:ind w:firstLine="284"/>
              <w:rPr>
                <w:sz w:val="26"/>
                <w:szCs w:val="26"/>
              </w:rPr>
            </w:pPr>
          </w:p>
        </w:tc>
        <w:tc>
          <w:tcPr>
            <w:tcW w:w="708" w:type="dxa"/>
            <w:tcBorders>
              <w:top w:val="single" w:sz="4" w:space="0" w:color="auto"/>
            </w:tcBorders>
          </w:tcPr>
          <w:p w:rsidR="005E2820" w:rsidRPr="00106B85" w:rsidRDefault="005E2820" w:rsidP="00F05735">
            <w:pPr>
              <w:ind w:firstLine="284"/>
              <w:rPr>
                <w:sz w:val="26"/>
                <w:szCs w:val="26"/>
              </w:rPr>
            </w:pPr>
          </w:p>
        </w:tc>
        <w:tc>
          <w:tcPr>
            <w:tcW w:w="709" w:type="dxa"/>
            <w:tcBorders>
              <w:top w:val="single" w:sz="4" w:space="0" w:color="auto"/>
            </w:tcBorders>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Модель</w:t>
            </w:r>
            <w:r>
              <w:rPr>
                <w:bCs/>
                <w:i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A3672C" w:rsidP="00A3672C">
            <w:pPr>
              <w:jc w:val="center"/>
              <w:rPr>
                <w:bCs/>
                <w:iCs/>
                <w:sz w:val="26"/>
                <w:szCs w:val="26"/>
              </w:rPr>
            </w:pPr>
            <w:r>
              <w:rPr>
                <w:bCs/>
                <w:iCs/>
                <w:sz w:val="26"/>
                <w:szCs w:val="26"/>
              </w:rPr>
              <w:t>Государственный р</w:t>
            </w:r>
            <w:r w:rsidR="005E2820" w:rsidRPr="00106B85">
              <w:rPr>
                <w:bCs/>
                <w:iCs/>
                <w:sz w:val="26"/>
                <w:szCs w:val="26"/>
              </w:rPr>
              <w:t>егистрационный знак</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Год  выпуска</w:t>
            </w:r>
            <w:r>
              <w:rPr>
                <w:bCs/>
                <w:i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Default="005E2820" w:rsidP="00F05735">
            <w:pPr>
              <w:jc w:val="center"/>
              <w:rPr>
                <w:sz w:val="26"/>
                <w:szCs w:val="26"/>
              </w:rPr>
            </w:pPr>
            <w:r w:rsidRPr="00106B85">
              <w:rPr>
                <w:sz w:val="26"/>
                <w:szCs w:val="26"/>
              </w:rPr>
              <w:t xml:space="preserve">Дата выдачи </w:t>
            </w:r>
          </w:p>
          <w:p w:rsidR="005E2820" w:rsidRPr="00106B85" w:rsidRDefault="005E2820" w:rsidP="00F05735">
            <w:pPr>
              <w:jc w:val="center"/>
              <w:rPr>
                <w:bCs/>
                <w:iCs/>
                <w:sz w:val="26"/>
                <w:szCs w:val="26"/>
              </w:rPr>
            </w:pPr>
            <w:r w:rsidRPr="00106B85">
              <w:rPr>
                <w:sz w:val="26"/>
                <w:szCs w:val="26"/>
              </w:rPr>
              <w:t xml:space="preserve">паспорта </w:t>
            </w:r>
            <w:r>
              <w:rPr>
                <w:sz w:val="26"/>
                <w:szCs w:val="26"/>
              </w:rPr>
              <w:t>транспортного средства</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Дата прохождения тех</w:t>
            </w:r>
            <w:r>
              <w:rPr>
                <w:bCs/>
                <w:iCs/>
                <w:sz w:val="26"/>
                <w:szCs w:val="26"/>
              </w:rPr>
              <w:t xml:space="preserve">нического </w:t>
            </w:r>
            <w:r w:rsidRPr="00106B85">
              <w:rPr>
                <w:bCs/>
                <w:iCs/>
                <w:sz w:val="26"/>
                <w:szCs w:val="26"/>
              </w:rPr>
              <w:t>осмотра</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Нормативная вместимость</w:t>
            </w:r>
          </w:p>
          <w:p w:rsidR="005E2820" w:rsidRPr="00106B85" w:rsidRDefault="005E2820" w:rsidP="00F05735">
            <w:pPr>
              <w:jc w:val="center"/>
              <w:rPr>
                <w:bCs/>
                <w:iCs/>
                <w:sz w:val="26"/>
                <w:szCs w:val="26"/>
              </w:rPr>
            </w:pPr>
            <w:r w:rsidRPr="00106B85">
              <w:rPr>
                <w:bCs/>
                <w:iCs/>
                <w:sz w:val="26"/>
                <w:szCs w:val="26"/>
              </w:rPr>
              <w:t>(мест для сидения/полная вместимость)</w:t>
            </w:r>
            <w:r>
              <w:rPr>
                <w:bCs/>
                <w:i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20" w:right="-108"/>
              <w:jc w:val="center"/>
              <w:rPr>
                <w:bCs/>
                <w:sz w:val="26"/>
                <w:szCs w:val="26"/>
              </w:rPr>
            </w:pPr>
            <w:r w:rsidRPr="00106B85">
              <w:rPr>
                <w:bCs/>
                <w:sz w:val="26"/>
                <w:szCs w:val="26"/>
              </w:rPr>
              <w:t>Право пользования</w:t>
            </w:r>
            <w:r>
              <w:rPr>
                <w:bCs/>
                <w:sz w:val="26"/>
                <w:szCs w:val="26"/>
              </w:rPr>
              <w:t>*</w:t>
            </w:r>
          </w:p>
          <w:p w:rsidR="005E2820" w:rsidRPr="00106B85" w:rsidRDefault="005E2820" w:rsidP="00A3672C">
            <w:pPr>
              <w:ind w:left="-120" w:right="-108"/>
              <w:jc w:val="center"/>
              <w:rPr>
                <w:bCs/>
                <w:sz w:val="26"/>
                <w:szCs w:val="26"/>
              </w:rPr>
            </w:pPr>
            <w:r w:rsidRPr="00106B85">
              <w:rPr>
                <w:bCs/>
                <w:sz w:val="26"/>
                <w:szCs w:val="26"/>
              </w:rPr>
              <w:t>(в собственности/</w:t>
            </w:r>
            <w:r w:rsidR="00A3672C">
              <w:rPr>
                <w:bCs/>
                <w:sz w:val="26"/>
                <w:szCs w:val="26"/>
              </w:rPr>
              <w:t>на ином законном основании</w:t>
            </w:r>
            <w:r w:rsidRPr="00DD5998">
              <w:rPr>
                <w:b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20" w:right="-108"/>
              <w:jc w:val="center"/>
              <w:rPr>
                <w:snapToGrid w:val="0"/>
                <w:spacing w:val="-2"/>
                <w:sz w:val="26"/>
                <w:szCs w:val="26"/>
              </w:rPr>
            </w:pPr>
            <w:r w:rsidRPr="00106B85">
              <w:rPr>
                <w:snapToGrid w:val="0"/>
                <w:spacing w:val="-2"/>
                <w:sz w:val="26"/>
                <w:szCs w:val="26"/>
              </w:rPr>
              <w:t xml:space="preserve">Оснащенность системой спутниковой навигации </w:t>
            </w:r>
            <w:r w:rsidRPr="00106B85">
              <w:rPr>
                <w:sz w:val="26"/>
                <w:szCs w:val="26"/>
              </w:rPr>
              <w:t xml:space="preserve"> ГЛОНАСС или ГЛОНАСС/GPS</w:t>
            </w:r>
          </w:p>
          <w:p w:rsidR="005E2820" w:rsidRPr="00106B85" w:rsidRDefault="005E2820" w:rsidP="00995CF2">
            <w:pPr>
              <w:ind w:left="-120" w:right="-108"/>
              <w:jc w:val="center"/>
              <w:rPr>
                <w:bCs/>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 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20" w:right="-108"/>
              <w:jc w:val="center"/>
              <w:rPr>
                <w:spacing w:val="-2"/>
                <w:sz w:val="26"/>
                <w:szCs w:val="26"/>
              </w:rPr>
            </w:pPr>
            <w:r w:rsidRPr="00106B85">
              <w:rPr>
                <w:sz w:val="26"/>
                <w:szCs w:val="26"/>
              </w:rPr>
              <w:t>Наличие оборудования для перевозки пассажиров с ограниченными возможностями передвижения, пассажиров с детскими колясками</w:t>
            </w:r>
          </w:p>
          <w:p w:rsidR="005E2820" w:rsidRPr="00106B85" w:rsidRDefault="005E2820" w:rsidP="00995CF2">
            <w:pPr>
              <w:ind w:left="-120" w:right="-108"/>
              <w:jc w:val="center"/>
              <w:rPr>
                <w:snapToGrid w:val="0"/>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18" w:right="-108"/>
              <w:jc w:val="center"/>
              <w:rPr>
                <w:sz w:val="26"/>
                <w:szCs w:val="26"/>
              </w:rPr>
            </w:pPr>
            <w:r w:rsidRPr="00106B85">
              <w:rPr>
                <w:sz w:val="26"/>
                <w:szCs w:val="26"/>
              </w:rPr>
              <w:t>Наличие низкого уровня пола</w:t>
            </w:r>
          </w:p>
          <w:p w:rsidR="005E2820" w:rsidRPr="00106B85" w:rsidRDefault="005E2820" w:rsidP="00995CF2">
            <w:pPr>
              <w:ind w:left="-118" w:right="-108"/>
              <w:jc w:val="center"/>
              <w:rPr>
                <w:snapToGrid w:val="0"/>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326E54" w:rsidRDefault="005E2820" w:rsidP="00F05735">
            <w:pPr>
              <w:ind w:left="-118" w:right="-108"/>
              <w:jc w:val="center"/>
              <w:rPr>
                <w:sz w:val="26"/>
                <w:szCs w:val="26"/>
              </w:rPr>
            </w:pPr>
            <w:r w:rsidRPr="00326E54">
              <w:rPr>
                <w:sz w:val="26"/>
                <w:szCs w:val="26"/>
              </w:rPr>
              <w:t xml:space="preserve">Наличие систем </w:t>
            </w:r>
          </w:p>
          <w:p w:rsidR="005E2820" w:rsidRPr="00326E54" w:rsidRDefault="005E2820" w:rsidP="00F05735">
            <w:pPr>
              <w:ind w:left="-118" w:right="-108"/>
              <w:jc w:val="center"/>
              <w:rPr>
                <w:spacing w:val="-2"/>
                <w:sz w:val="26"/>
                <w:szCs w:val="26"/>
              </w:rPr>
            </w:pPr>
            <w:r w:rsidRPr="00326E54">
              <w:rPr>
                <w:sz w:val="26"/>
                <w:szCs w:val="26"/>
              </w:rPr>
              <w:t>кондиционирования салона автобуса</w:t>
            </w:r>
          </w:p>
          <w:p w:rsidR="005E2820" w:rsidRPr="00106B85" w:rsidRDefault="00995CF2" w:rsidP="00995CF2">
            <w:pPr>
              <w:ind w:left="-120" w:right="-108"/>
              <w:jc w:val="center"/>
              <w:rPr>
                <w:spacing w:val="-2"/>
                <w:sz w:val="26"/>
                <w:szCs w:val="26"/>
              </w:rPr>
            </w:pPr>
            <w:r>
              <w:rPr>
                <w:snapToGrid w:val="0"/>
                <w:spacing w:val="-2"/>
                <w:sz w:val="26"/>
                <w:szCs w:val="26"/>
              </w:rPr>
              <w:t>(</w:t>
            </w:r>
            <w:proofErr w:type="gramStart"/>
            <w:r>
              <w:rPr>
                <w:snapToGrid w:val="0"/>
                <w:spacing w:val="-2"/>
                <w:sz w:val="26"/>
                <w:szCs w:val="26"/>
              </w:rPr>
              <w:t>оснащён</w:t>
            </w:r>
            <w:proofErr w:type="gramEnd"/>
            <w:r>
              <w:rPr>
                <w:snapToGrid w:val="0"/>
                <w:spacing w:val="-2"/>
                <w:sz w:val="26"/>
                <w:szCs w:val="26"/>
              </w:rPr>
              <w:t>/не оснащё</w:t>
            </w:r>
            <w:r w:rsidR="005E2820" w:rsidRPr="00326E54">
              <w:rPr>
                <w:snapToGrid w:val="0"/>
                <w:spacing w:val="-2"/>
                <w:sz w:val="26"/>
                <w:szCs w:val="26"/>
              </w:rPr>
              <w:t>н)*</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995CF2" w:rsidRDefault="005E2820" w:rsidP="00F05735">
            <w:pPr>
              <w:ind w:left="-118" w:right="-108"/>
              <w:jc w:val="center"/>
              <w:rPr>
                <w:sz w:val="26"/>
                <w:szCs w:val="26"/>
              </w:rPr>
            </w:pPr>
            <w:r w:rsidRPr="00106B85">
              <w:rPr>
                <w:sz w:val="26"/>
                <w:szCs w:val="26"/>
              </w:rPr>
              <w:t xml:space="preserve">Наличие автономного речевого информатора </w:t>
            </w:r>
          </w:p>
          <w:p w:rsidR="005E2820" w:rsidRDefault="005E2820" w:rsidP="00F05735">
            <w:pPr>
              <w:ind w:left="-118" w:right="-108"/>
              <w:jc w:val="center"/>
              <w:rPr>
                <w:sz w:val="26"/>
                <w:szCs w:val="26"/>
              </w:rPr>
            </w:pPr>
            <w:r w:rsidRPr="00106B85">
              <w:rPr>
                <w:sz w:val="26"/>
                <w:szCs w:val="26"/>
              </w:rPr>
              <w:t xml:space="preserve">для информирования </w:t>
            </w:r>
          </w:p>
          <w:p w:rsidR="005E2820" w:rsidRPr="00106B85" w:rsidRDefault="005E2820" w:rsidP="00F05735">
            <w:pPr>
              <w:ind w:left="-118" w:right="-108"/>
              <w:jc w:val="center"/>
              <w:rPr>
                <w:sz w:val="26"/>
                <w:szCs w:val="26"/>
              </w:rPr>
            </w:pPr>
            <w:r w:rsidRPr="00106B85">
              <w:rPr>
                <w:sz w:val="26"/>
                <w:szCs w:val="26"/>
              </w:rPr>
              <w:t>об остановочных пунктах</w:t>
            </w:r>
          </w:p>
          <w:p w:rsidR="005E2820" w:rsidRPr="00106B85" w:rsidRDefault="005E2820" w:rsidP="00995CF2">
            <w:pPr>
              <w:ind w:left="-118" w:right="-108"/>
              <w:jc w:val="center"/>
              <w:rPr>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sz w:val="26"/>
                <w:szCs w:val="26"/>
              </w:rPr>
            </w:pPr>
            <w:r w:rsidRPr="00106B85">
              <w:rPr>
                <w:sz w:val="26"/>
                <w:szCs w:val="26"/>
              </w:rPr>
              <w:t>Наличие автономной электронной бегущей строки для информирования об остановочных пунктах</w:t>
            </w:r>
          </w:p>
          <w:p w:rsidR="005E2820" w:rsidRPr="00106B85" w:rsidRDefault="005E2820" w:rsidP="00995CF2">
            <w:pPr>
              <w:ind w:left="-118" w:right="-108"/>
              <w:jc w:val="center"/>
              <w:rPr>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Default="005E2820" w:rsidP="00F05735">
            <w:pPr>
              <w:jc w:val="center"/>
              <w:rPr>
                <w:sz w:val="26"/>
                <w:szCs w:val="26"/>
              </w:rPr>
            </w:pPr>
            <w:r>
              <w:rPr>
                <w:sz w:val="26"/>
                <w:szCs w:val="26"/>
              </w:rPr>
              <w:t>И</w:t>
            </w:r>
            <w:r w:rsidRPr="0032117C">
              <w:rPr>
                <w:sz w:val="26"/>
                <w:szCs w:val="26"/>
              </w:rPr>
              <w:t>спольз</w:t>
            </w:r>
            <w:r>
              <w:rPr>
                <w:sz w:val="26"/>
                <w:szCs w:val="26"/>
              </w:rPr>
              <w:t>ование</w:t>
            </w:r>
            <w:r w:rsidRPr="0032117C">
              <w:rPr>
                <w:sz w:val="26"/>
                <w:szCs w:val="26"/>
              </w:rPr>
              <w:t xml:space="preserve"> альтернативн</w:t>
            </w:r>
            <w:r>
              <w:rPr>
                <w:sz w:val="26"/>
                <w:szCs w:val="26"/>
              </w:rPr>
              <w:t>ого</w:t>
            </w:r>
            <w:r w:rsidRPr="0032117C">
              <w:rPr>
                <w:sz w:val="26"/>
                <w:szCs w:val="26"/>
              </w:rPr>
              <w:t xml:space="preserve"> вид</w:t>
            </w:r>
            <w:r>
              <w:rPr>
                <w:sz w:val="26"/>
                <w:szCs w:val="26"/>
              </w:rPr>
              <w:t>а</w:t>
            </w:r>
            <w:r w:rsidRPr="0032117C">
              <w:rPr>
                <w:sz w:val="26"/>
                <w:szCs w:val="26"/>
              </w:rPr>
              <w:t xml:space="preserve"> топлива в качестве моторного</w:t>
            </w:r>
          </w:p>
          <w:p w:rsidR="005E2820" w:rsidRPr="00106B85" w:rsidRDefault="005E2820" w:rsidP="00995CF2">
            <w:pPr>
              <w:jc w:val="center"/>
              <w:rPr>
                <w:bCs/>
                <w:iCs/>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7959D6">
            <w:pPr>
              <w:jc w:val="center"/>
              <w:rPr>
                <w:sz w:val="26"/>
                <w:szCs w:val="26"/>
              </w:rPr>
            </w:pPr>
            <w:r w:rsidRPr="0032117C">
              <w:rPr>
                <w:sz w:val="26"/>
                <w:szCs w:val="26"/>
              </w:rPr>
              <w:t>Экологический класс</w:t>
            </w:r>
            <w:r w:rsidR="00722E19">
              <w:rPr>
                <w:sz w:val="26"/>
                <w:szCs w:val="26"/>
              </w:rPr>
              <w:t xml:space="preserve"> ЕВРО-5</w:t>
            </w:r>
            <w:r>
              <w:rPr>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6022D2" w:rsidRPr="009F7649" w:rsidTr="00E76D2F">
        <w:tc>
          <w:tcPr>
            <w:tcW w:w="5529" w:type="dxa"/>
          </w:tcPr>
          <w:p w:rsidR="006022D2" w:rsidRPr="00722E19" w:rsidRDefault="006022D2" w:rsidP="00F05735">
            <w:pPr>
              <w:jc w:val="center"/>
              <w:rPr>
                <w:sz w:val="26"/>
                <w:szCs w:val="26"/>
              </w:rPr>
            </w:pPr>
            <w:r w:rsidRPr="00722E19">
              <w:rPr>
                <w:sz w:val="26"/>
                <w:szCs w:val="26"/>
              </w:rPr>
              <w:t>Виде</w:t>
            </w:r>
            <w:r w:rsidR="00722E19">
              <w:rPr>
                <w:sz w:val="26"/>
                <w:szCs w:val="26"/>
              </w:rPr>
              <w:t>о</w:t>
            </w:r>
            <w:r w:rsidRPr="00722E19">
              <w:rPr>
                <w:sz w:val="26"/>
                <w:szCs w:val="26"/>
              </w:rPr>
              <w:t>регистраторы (видеонаблюдение)</w:t>
            </w:r>
            <w:r w:rsidR="00722E19" w:rsidRPr="00722E19">
              <w:rPr>
                <w:sz w:val="26"/>
                <w:szCs w:val="26"/>
              </w:rPr>
              <w:t xml:space="preserve"> </w:t>
            </w:r>
            <w:proofErr w:type="gramStart"/>
            <w:r w:rsidR="00722E19" w:rsidRPr="00722E19">
              <w:rPr>
                <w:sz w:val="26"/>
                <w:szCs w:val="26"/>
              </w:rPr>
              <w:t>обеспечивающими</w:t>
            </w:r>
            <w:proofErr w:type="gramEnd"/>
            <w:r w:rsidR="00722E19" w:rsidRPr="00722E19">
              <w:rPr>
                <w:sz w:val="26"/>
                <w:szCs w:val="26"/>
              </w:rPr>
              <w:t xml:space="preserve"> видеозапись</w:t>
            </w:r>
          </w:p>
          <w:p w:rsidR="00722E19" w:rsidRPr="006022D2" w:rsidRDefault="00722E19" w:rsidP="00F05735">
            <w:pPr>
              <w:jc w:val="center"/>
              <w:rPr>
                <w:color w:val="C00000"/>
                <w:sz w:val="26"/>
                <w:szCs w:val="26"/>
                <w:highlight w:val="yellow"/>
              </w:rPr>
            </w:pPr>
            <w:r w:rsidRPr="00722E19">
              <w:rPr>
                <w:sz w:val="26"/>
                <w:szCs w:val="26"/>
              </w:rPr>
              <w:t>(</w:t>
            </w:r>
            <w:proofErr w:type="gramStart"/>
            <w:r w:rsidRPr="00722E19">
              <w:rPr>
                <w:sz w:val="26"/>
                <w:szCs w:val="26"/>
              </w:rPr>
              <w:t>оснащён</w:t>
            </w:r>
            <w:proofErr w:type="gramEnd"/>
            <w:r w:rsidRPr="00722E19">
              <w:rPr>
                <w:sz w:val="26"/>
                <w:szCs w:val="26"/>
              </w:rPr>
              <w:t>/не оснащён)*</w:t>
            </w: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r>
      <w:tr w:rsidR="006022D2" w:rsidRPr="009F7649" w:rsidTr="00E76D2F">
        <w:tc>
          <w:tcPr>
            <w:tcW w:w="5529" w:type="dxa"/>
          </w:tcPr>
          <w:p w:rsidR="006022D2" w:rsidRDefault="00722E19" w:rsidP="00722E19">
            <w:pPr>
              <w:jc w:val="center"/>
              <w:rPr>
                <w:sz w:val="26"/>
                <w:szCs w:val="26"/>
              </w:rPr>
            </w:pPr>
            <w:r>
              <w:rPr>
                <w:sz w:val="26"/>
                <w:szCs w:val="26"/>
              </w:rPr>
              <w:lastRenderedPageBreak/>
              <w:t xml:space="preserve">Использование </w:t>
            </w:r>
            <w:r w:rsidRPr="00722E19">
              <w:rPr>
                <w:sz w:val="26"/>
                <w:szCs w:val="26"/>
              </w:rPr>
              <w:t>техническ</w:t>
            </w:r>
            <w:r>
              <w:rPr>
                <w:sz w:val="26"/>
                <w:szCs w:val="26"/>
              </w:rPr>
              <w:t>ого</w:t>
            </w:r>
            <w:r w:rsidRPr="00722E19">
              <w:rPr>
                <w:sz w:val="26"/>
                <w:szCs w:val="26"/>
              </w:rPr>
              <w:t xml:space="preserve"> устройства, позволяющ</w:t>
            </w:r>
            <w:r>
              <w:rPr>
                <w:sz w:val="26"/>
                <w:szCs w:val="26"/>
              </w:rPr>
              <w:t>его</w:t>
            </w:r>
            <w:r w:rsidRPr="00722E19">
              <w:rPr>
                <w:sz w:val="26"/>
                <w:szCs w:val="26"/>
              </w:rPr>
              <w:t xml:space="preserve"> водителям во время движения вести телефонные переговоры без использования рук</w:t>
            </w:r>
          </w:p>
          <w:p w:rsidR="00722E19" w:rsidRPr="006022D2" w:rsidRDefault="00722E19" w:rsidP="00722E19">
            <w:pPr>
              <w:jc w:val="center"/>
              <w:rPr>
                <w:color w:val="C00000"/>
                <w:sz w:val="26"/>
                <w:szCs w:val="26"/>
                <w:highlight w:val="yellow"/>
              </w:rPr>
            </w:pPr>
            <w:r w:rsidRPr="00722E19">
              <w:rPr>
                <w:sz w:val="26"/>
                <w:szCs w:val="26"/>
              </w:rPr>
              <w:t>(</w:t>
            </w:r>
            <w:proofErr w:type="gramStart"/>
            <w:r w:rsidRPr="00722E19">
              <w:rPr>
                <w:sz w:val="26"/>
                <w:szCs w:val="26"/>
              </w:rPr>
              <w:t>оснащён</w:t>
            </w:r>
            <w:proofErr w:type="gramEnd"/>
            <w:r w:rsidRPr="00722E19">
              <w:rPr>
                <w:sz w:val="26"/>
                <w:szCs w:val="26"/>
              </w:rPr>
              <w:t>/не оснащён)*</w:t>
            </w: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r>
    </w:tbl>
    <w:p w:rsidR="00F05735" w:rsidRPr="006F47E0" w:rsidRDefault="00F05735" w:rsidP="00F05735">
      <w:pPr>
        <w:jc w:val="both"/>
        <w:rPr>
          <w:sz w:val="26"/>
          <w:szCs w:val="26"/>
        </w:rPr>
      </w:pPr>
      <w:r w:rsidRPr="006F47E0">
        <w:rPr>
          <w:sz w:val="26"/>
          <w:szCs w:val="26"/>
        </w:rPr>
        <w:t>При</w:t>
      </w:r>
      <w:r>
        <w:rPr>
          <w:sz w:val="26"/>
          <w:szCs w:val="26"/>
        </w:rPr>
        <w:t>мечание</w:t>
      </w:r>
      <w:r w:rsidRPr="006F47E0">
        <w:rPr>
          <w:sz w:val="26"/>
          <w:szCs w:val="26"/>
        </w:rPr>
        <w:t>:</w:t>
      </w:r>
    </w:p>
    <w:p w:rsidR="00F05735" w:rsidRDefault="00F05735" w:rsidP="00F05735">
      <w:pPr>
        <w:ind w:firstLine="709"/>
        <w:jc w:val="both"/>
        <w:rPr>
          <w:sz w:val="26"/>
          <w:szCs w:val="26"/>
        </w:rPr>
      </w:pPr>
      <w:r>
        <w:rPr>
          <w:sz w:val="26"/>
          <w:szCs w:val="26"/>
        </w:rPr>
        <w:t>При налич</w:t>
      </w:r>
      <w:proofErr w:type="gramStart"/>
      <w:r>
        <w:rPr>
          <w:sz w:val="26"/>
          <w:szCs w:val="26"/>
        </w:rPr>
        <w:t>ии у у</w:t>
      </w:r>
      <w:proofErr w:type="gramEnd"/>
      <w:r w:rsidRPr="00771585">
        <w:rPr>
          <w:sz w:val="26"/>
          <w:szCs w:val="26"/>
        </w:rPr>
        <w:t>частника конкурса ТС</w:t>
      </w:r>
      <w:r>
        <w:rPr>
          <w:sz w:val="26"/>
          <w:szCs w:val="26"/>
        </w:rPr>
        <w:t xml:space="preserve"> </w:t>
      </w:r>
      <w:r w:rsidRPr="00771585">
        <w:rPr>
          <w:sz w:val="26"/>
          <w:szCs w:val="26"/>
        </w:rPr>
        <w:t xml:space="preserve">на праве собственности или на ином </w:t>
      </w:r>
      <w:r>
        <w:rPr>
          <w:sz w:val="26"/>
          <w:szCs w:val="26"/>
        </w:rPr>
        <w:t>законном основании</w:t>
      </w:r>
      <w:r w:rsidR="003C736F">
        <w:rPr>
          <w:sz w:val="26"/>
          <w:szCs w:val="26"/>
        </w:rPr>
        <w:t xml:space="preserve"> </w:t>
      </w:r>
      <w:r>
        <w:rPr>
          <w:sz w:val="26"/>
          <w:szCs w:val="26"/>
        </w:rPr>
        <w:t>заполнение всех строк данной таблицы является обязательным.</w:t>
      </w:r>
    </w:p>
    <w:p w:rsidR="00F05735" w:rsidRPr="0015566A" w:rsidRDefault="00F05735" w:rsidP="00F05735">
      <w:pPr>
        <w:ind w:firstLine="709"/>
        <w:jc w:val="both"/>
        <w:rPr>
          <w:sz w:val="26"/>
          <w:szCs w:val="26"/>
        </w:rPr>
      </w:pPr>
      <w:r>
        <w:rPr>
          <w:sz w:val="26"/>
          <w:szCs w:val="26"/>
        </w:rPr>
        <w:t>В</w:t>
      </w:r>
      <w:r w:rsidRPr="0015566A">
        <w:rPr>
          <w:sz w:val="26"/>
          <w:szCs w:val="26"/>
        </w:rPr>
        <w:t xml:space="preserve"> случае если участник конкурса </w:t>
      </w:r>
      <w:r w:rsidR="00995CF2">
        <w:rPr>
          <w:sz w:val="26"/>
          <w:szCs w:val="26"/>
        </w:rPr>
        <w:t>подал</w:t>
      </w:r>
      <w:r w:rsidRPr="0015566A">
        <w:rPr>
          <w:sz w:val="26"/>
          <w:szCs w:val="26"/>
        </w:rPr>
        <w:t xml:space="preserve"> </w:t>
      </w:r>
      <w:r w:rsidRPr="00F05735">
        <w:rPr>
          <w:sz w:val="26"/>
          <w:szCs w:val="26"/>
        </w:rPr>
        <w:t xml:space="preserve">намерение по приобретению </w:t>
      </w:r>
      <w:r w:rsidR="003C736F">
        <w:rPr>
          <w:sz w:val="26"/>
          <w:szCs w:val="26"/>
        </w:rPr>
        <w:t>ТС</w:t>
      </w:r>
      <w:r w:rsidRPr="00F05735">
        <w:rPr>
          <w:sz w:val="26"/>
          <w:szCs w:val="26"/>
        </w:rPr>
        <w:t xml:space="preserve"> в срок не позднее чем через </w:t>
      </w:r>
      <w:r>
        <w:rPr>
          <w:sz w:val="26"/>
          <w:szCs w:val="26"/>
        </w:rPr>
        <w:t>тридцать</w:t>
      </w:r>
      <w:r w:rsidRPr="00F05735">
        <w:rPr>
          <w:sz w:val="26"/>
          <w:szCs w:val="26"/>
        </w:rPr>
        <w:t xml:space="preserve"> дней со дня проведения конкурса, заполняются</w:t>
      </w:r>
      <w:r w:rsidR="003C736F">
        <w:rPr>
          <w:sz w:val="26"/>
          <w:szCs w:val="26"/>
        </w:rPr>
        <w:t xml:space="preserve"> только</w:t>
      </w:r>
      <w:r w:rsidRPr="00F05735">
        <w:rPr>
          <w:sz w:val="26"/>
          <w:szCs w:val="26"/>
        </w:rPr>
        <w:t xml:space="preserve"> строки с отметкой</w:t>
      </w:r>
      <w:proofErr w:type="gramStart"/>
      <w:r w:rsidRPr="00F05735">
        <w:rPr>
          <w:sz w:val="26"/>
          <w:szCs w:val="26"/>
        </w:rPr>
        <w:t xml:space="preserve"> (*). </w:t>
      </w:r>
      <w:proofErr w:type="gramEnd"/>
      <w:r w:rsidRPr="00F05735">
        <w:rPr>
          <w:sz w:val="26"/>
          <w:szCs w:val="26"/>
        </w:rPr>
        <w:t>В остальных строках ставится прочерк.</w:t>
      </w:r>
    </w:p>
    <w:p w:rsidR="005E2820" w:rsidRDefault="005E2820">
      <w:pPr>
        <w:ind w:firstLine="284"/>
        <w:jc w:val="center"/>
      </w:pPr>
    </w:p>
    <w:p w:rsidR="00392442" w:rsidRDefault="00392442">
      <w:pPr>
        <w:ind w:firstLine="284"/>
        <w:jc w:val="center"/>
      </w:pPr>
    </w:p>
    <w:p w:rsidR="00392442" w:rsidRDefault="00392442">
      <w:pPr>
        <w:jc w:val="both"/>
      </w:pPr>
    </w:p>
    <w:p w:rsidR="00392442" w:rsidRPr="00995CF2" w:rsidRDefault="00B531A9">
      <w:pPr>
        <w:rPr>
          <w:sz w:val="26"/>
          <w:szCs w:val="26"/>
        </w:rPr>
      </w:pPr>
      <w:r w:rsidRPr="00995CF2">
        <w:rPr>
          <w:sz w:val="26"/>
          <w:szCs w:val="26"/>
        </w:rPr>
        <w:t>Д</w:t>
      </w:r>
      <w:r w:rsidR="00995CF2">
        <w:rPr>
          <w:sz w:val="26"/>
          <w:szCs w:val="26"/>
        </w:rPr>
        <w:t>олжность уполномоченного лица</w:t>
      </w:r>
      <w:r w:rsidR="00995CF2">
        <w:rPr>
          <w:sz w:val="26"/>
          <w:szCs w:val="26"/>
        </w:rPr>
        <w:tab/>
      </w:r>
      <w:r w:rsidRPr="00995CF2">
        <w:rPr>
          <w:sz w:val="26"/>
          <w:szCs w:val="26"/>
        </w:rPr>
        <w:t>__________________</w:t>
      </w:r>
      <w:r w:rsidR="00995CF2">
        <w:rPr>
          <w:sz w:val="26"/>
          <w:szCs w:val="26"/>
        </w:rPr>
        <w:t xml:space="preserve">           </w:t>
      </w:r>
      <w:r w:rsidRPr="00995CF2">
        <w:rPr>
          <w:sz w:val="26"/>
          <w:szCs w:val="26"/>
        </w:rPr>
        <w:t>____________</w:t>
      </w:r>
    </w:p>
    <w:p w:rsidR="00392442" w:rsidRPr="00995CF2" w:rsidRDefault="00995CF2">
      <w:pPr>
        <w:rPr>
          <w:sz w:val="26"/>
          <w:szCs w:val="26"/>
        </w:rPr>
      </w:pPr>
      <w:r>
        <w:rPr>
          <w:sz w:val="26"/>
          <w:szCs w:val="26"/>
        </w:rPr>
        <w:t xml:space="preserve">участника </w:t>
      </w:r>
      <w:r w:rsidR="00B531A9" w:rsidRPr="00995CF2">
        <w:rPr>
          <w:sz w:val="26"/>
          <w:szCs w:val="26"/>
        </w:rPr>
        <w:t xml:space="preserve">конкурса                           </w:t>
      </w:r>
      <w:r>
        <w:rPr>
          <w:sz w:val="26"/>
          <w:szCs w:val="26"/>
        </w:rPr>
        <w:t xml:space="preserve">            </w:t>
      </w:r>
      <w:r w:rsidR="00B531A9" w:rsidRPr="00995CF2">
        <w:rPr>
          <w:sz w:val="26"/>
          <w:szCs w:val="26"/>
        </w:rPr>
        <w:t>(подпись)</w:t>
      </w:r>
      <w:r w:rsidR="00B531A9" w:rsidRPr="00995CF2">
        <w:rPr>
          <w:sz w:val="26"/>
          <w:szCs w:val="26"/>
        </w:rPr>
        <w:tab/>
      </w:r>
      <w:r w:rsidR="00B531A9" w:rsidRPr="00995CF2">
        <w:rPr>
          <w:sz w:val="26"/>
          <w:szCs w:val="26"/>
        </w:rPr>
        <w:tab/>
      </w:r>
      <w:r w:rsidR="00B531A9" w:rsidRPr="00995CF2">
        <w:rPr>
          <w:sz w:val="26"/>
          <w:szCs w:val="26"/>
        </w:rPr>
        <w:tab/>
        <w:t>(ФИО)</w:t>
      </w:r>
    </w:p>
    <w:p w:rsidR="00392442" w:rsidRPr="00995CF2" w:rsidRDefault="00B531A9">
      <w:pPr>
        <w:ind w:firstLine="284"/>
        <w:rPr>
          <w:sz w:val="26"/>
          <w:szCs w:val="26"/>
        </w:rPr>
      </w:pPr>
      <w:r w:rsidRPr="00995CF2">
        <w:rPr>
          <w:sz w:val="26"/>
          <w:szCs w:val="26"/>
        </w:rPr>
        <w:t>М.П.</w:t>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p>
    <w:p w:rsidR="00392442" w:rsidRDefault="00392442">
      <w:pPr>
        <w:ind w:firstLine="284"/>
      </w:pPr>
    </w:p>
    <w:p w:rsidR="00392442" w:rsidRDefault="00B531A9">
      <w:r>
        <w:t>«</w:t>
      </w:r>
      <w:r w:rsidR="00995CF2">
        <w:t>_____» __________________</w:t>
      </w:r>
      <w:r>
        <w:t xml:space="preserve">20___ г.                                               </w:t>
      </w:r>
    </w:p>
    <w:p w:rsidR="00392442" w:rsidRPr="00707226" w:rsidRDefault="00B531A9">
      <w:pPr>
        <w:jc w:val="right"/>
        <w:rPr>
          <w:sz w:val="26"/>
          <w:szCs w:val="26"/>
        </w:rPr>
      </w:pPr>
      <w:r>
        <w:br w:type="page"/>
      </w:r>
      <w:r w:rsidRPr="00707226">
        <w:rPr>
          <w:sz w:val="26"/>
          <w:szCs w:val="26"/>
        </w:rPr>
        <w:lastRenderedPageBreak/>
        <w:t>Форма 3.5.</w:t>
      </w:r>
    </w:p>
    <w:p w:rsidR="00392442" w:rsidRPr="00707226" w:rsidRDefault="00392442">
      <w:pPr>
        <w:pStyle w:val="ae"/>
        <w:tabs>
          <w:tab w:val="left" w:pos="7020"/>
        </w:tabs>
        <w:spacing w:before="0"/>
        <w:ind w:firstLine="284"/>
        <w:rPr>
          <w:szCs w:val="26"/>
        </w:rPr>
      </w:pPr>
    </w:p>
    <w:p w:rsidR="00EA655F" w:rsidRPr="00707226" w:rsidRDefault="00EA655F">
      <w:pPr>
        <w:pStyle w:val="ae"/>
        <w:tabs>
          <w:tab w:val="left" w:pos="7020"/>
        </w:tabs>
        <w:spacing w:before="0"/>
        <w:ind w:firstLine="284"/>
        <w:jc w:val="center"/>
        <w:rPr>
          <w:color w:val="000000"/>
          <w:szCs w:val="26"/>
        </w:rPr>
      </w:pPr>
      <w:r w:rsidRPr="00707226">
        <w:rPr>
          <w:color w:val="000000"/>
          <w:szCs w:val="26"/>
        </w:rPr>
        <w:t xml:space="preserve">Сведения об уровне аварийности </w:t>
      </w:r>
      <w:r w:rsidR="007D6E56" w:rsidRPr="00707226">
        <w:rPr>
          <w:color w:val="000000"/>
          <w:szCs w:val="26"/>
        </w:rPr>
        <w:t>участника конкурса</w:t>
      </w:r>
      <w:r w:rsidRPr="00707226">
        <w:rPr>
          <w:color w:val="000000"/>
          <w:szCs w:val="26"/>
        </w:rPr>
        <w:t xml:space="preserve"> в течение года, </w:t>
      </w:r>
    </w:p>
    <w:p w:rsidR="00EA655F" w:rsidRPr="00707226" w:rsidRDefault="00EA655F">
      <w:pPr>
        <w:pStyle w:val="ae"/>
        <w:tabs>
          <w:tab w:val="left" w:pos="7020"/>
        </w:tabs>
        <w:spacing w:before="0"/>
        <w:ind w:firstLine="284"/>
        <w:jc w:val="center"/>
        <w:rPr>
          <w:szCs w:val="26"/>
        </w:rPr>
      </w:pPr>
      <w:r w:rsidRPr="00707226">
        <w:rPr>
          <w:color w:val="000000"/>
          <w:szCs w:val="26"/>
        </w:rPr>
        <w:t>предшествующего дате проведения открытого конкурса*</w:t>
      </w:r>
    </w:p>
    <w:p w:rsidR="00392442" w:rsidRPr="00707226" w:rsidRDefault="00EA655F">
      <w:pPr>
        <w:pStyle w:val="ae"/>
        <w:tabs>
          <w:tab w:val="left" w:pos="7020"/>
        </w:tabs>
        <w:spacing w:before="0"/>
        <w:ind w:firstLine="284"/>
        <w:jc w:val="center"/>
        <w:rPr>
          <w:szCs w:val="26"/>
        </w:rPr>
      </w:pPr>
      <w:r w:rsidRPr="00707226">
        <w:rPr>
          <w:szCs w:val="26"/>
        </w:rPr>
        <w:t xml:space="preserve"> </w:t>
      </w:r>
      <w:r w:rsidR="00B531A9" w:rsidRPr="00707226">
        <w:rPr>
          <w:szCs w:val="26"/>
        </w:rPr>
        <w:t>(подтверждаются сведениями ГИБДД)</w:t>
      </w:r>
    </w:p>
    <w:p w:rsidR="00392442" w:rsidRDefault="00392442">
      <w:pPr>
        <w:pStyle w:val="ConsPlusNormal"/>
        <w:widowControl/>
        <w:ind w:firstLine="284"/>
        <w:jc w:val="both"/>
        <w:rPr>
          <w:rFonts w:ascii="Times New Roman" w:hAnsi="Times New Roman" w:cs="Times New Roman"/>
          <w:sz w:val="24"/>
          <w:szCs w:val="24"/>
        </w:rPr>
      </w:pPr>
    </w:p>
    <w:p w:rsidR="00392442" w:rsidRDefault="00392442">
      <w:pPr>
        <w:ind w:firstLine="284"/>
        <w:jc w:val="both"/>
      </w:pPr>
    </w:p>
    <w:tbl>
      <w:tblPr>
        <w:tblW w:w="0" w:type="auto"/>
        <w:tblInd w:w="70" w:type="dxa"/>
        <w:tblLayout w:type="fixed"/>
        <w:tblCellMar>
          <w:left w:w="70" w:type="dxa"/>
          <w:right w:w="70" w:type="dxa"/>
        </w:tblCellMar>
        <w:tblLook w:val="0000"/>
      </w:tblPr>
      <w:tblGrid>
        <w:gridCol w:w="675"/>
        <w:gridCol w:w="7965"/>
        <w:gridCol w:w="1350"/>
      </w:tblGrid>
      <w:tr w:rsidR="00657BA9" w:rsidRPr="0032117C"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r w:rsidRPr="0032117C">
              <w:rPr>
                <w:sz w:val="26"/>
                <w:szCs w:val="26"/>
              </w:rPr>
              <w:t>1.</w:t>
            </w:r>
          </w:p>
        </w:tc>
        <w:tc>
          <w:tcPr>
            <w:tcW w:w="7965" w:type="dxa"/>
            <w:tcBorders>
              <w:top w:val="single" w:sz="6" w:space="0" w:color="auto"/>
              <w:left w:val="single" w:sz="6" w:space="0" w:color="auto"/>
              <w:bottom w:val="single" w:sz="6" w:space="0" w:color="auto"/>
              <w:right w:val="single" w:sz="6" w:space="0" w:color="auto"/>
            </w:tcBorders>
          </w:tcPr>
          <w:p w:rsidR="00D5784A" w:rsidRPr="0032117C" w:rsidRDefault="00D5784A" w:rsidP="00EA655F">
            <w:pPr>
              <w:pStyle w:val="ae"/>
              <w:tabs>
                <w:tab w:val="left" w:pos="7020"/>
              </w:tabs>
              <w:spacing w:before="0"/>
              <w:ind w:firstLine="0"/>
              <w:rPr>
                <w:szCs w:val="26"/>
              </w:rPr>
            </w:pPr>
            <w:r w:rsidRPr="00681459">
              <w:rPr>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Cs w:val="26"/>
              </w:rPr>
              <w:t>участника конкурса или его</w:t>
            </w:r>
            <w:r w:rsidRPr="00681459">
              <w:rPr>
                <w:szCs w:val="26"/>
              </w:rPr>
              <w:t xml:space="preserve"> работников в течение года, предшествующего дате проведения открытого конкурса</w:t>
            </w:r>
            <w:r>
              <w:rPr>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p>
        </w:tc>
      </w:tr>
      <w:tr w:rsidR="00657BA9" w:rsidRPr="0032117C"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r w:rsidRPr="0032117C">
              <w:rPr>
                <w:sz w:val="26"/>
                <w:szCs w:val="26"/>
              </w:rPr>
              <w:t>2.</w:t>
            </w:r>
          </w:p>
        </w:tc>
        <w:tc>
          <w:tcPr>
            <w:tcW w:w="7965" w:type="dxa"/>
            <w:tcBorders>
              <w:top w:val="single" w:sz="6" w:space="0" w:color="auto"/>
              <w:left w:val="single" w:sz="6" w:space="0" w:color="auto"/>
              <w:bottom w:val="single" w:sz="6" w:space="0" w:color="auto"/>
              <w:right w:val="single" w:sz="6" w:space="0" w:color="auto"/>
            </w:tcBorders>
          </w:tcPr>
          <w:p w:rsidR="00657BA9" w:rsidRPr="00F449E4" w:rsidRDefault="00D5784A" w:rsidP="00EA655F">
            <w:pPr>
              <w:autoSpaceDE w:val="0"/>
              <w:autoSpaceDN w:val="0"/>
              <w:adjustRightInd w:val="0"/>
              <w:jc w:val="both"/>
              <w:rPr>
                <w:sz w:val="26"/>
                <w:szCs w:val="26"/>
              </w:rPr>
            </w:pPr>
            <w:r>
              <w:rPr>
                <w:sz w:val="26"/>
                <w:szCs w:val="26"/>
              </w:rPr>
              <w:t>С</w:t>
            </w:r>
            <w:r w:rsidRPr="00681459">
              <w:rPr>
                <w:sz w:val="26"/>
                <w:szCs w:val="26"/>
              </w:rPr>
              <w:t xml:space="preserve">реднее количество транспортных средств, имевшихся в распоряжении </w:t>
            </w:r>
            <w:r>
              <w:rPr>
                <w:sz w:val="26"/>
                <w:szCs w:val="26"/>
              </w:rPr>
              <w:t>участника конкурса</w:t>
            </w:r>
            <w:r w:rsidRPr="00681459">
              <w:rPr>
                <w:sz w:val="26"/>
                <w:szCs w:val="26"/>
              </w:rPr>
              <w:t xml:space="preserve"> в течение года, предшествующего дате проведения открытого конкурса</w:t>
            </w:r>
            <w:r>
              <w:rPr>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p>
        </w:tc>
      </w:tr>
      <w:tr w:rsidR="00657BA9" w:rsidRPr="0032117C" w:rsidTr="00D956DF">
        <w:trPr>
          <w:cantSplit/>
          <w:trHeight w:val="480"/>
        </w:trPr>
        <w:tc>
          <w:tcPr>
            <w:tcW w:w="675"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r w:rsidRPr="0032117C">
              <w:rPr>
                <w:sz w:val="26"/>
                <w:szCs w:val="26"/>
              </w:rPr>
              <w:t>3.</w:t>
            </w:r>
          </w:p>
        </w:tc>
        <w:tc>
          <w:tcPr>
            <w:tcW w:w="7965" w:type="dxa"/>
            <w:tcBorders>
              <w:top w:val="single" w:sz="6" w:space="0" w:color="auto"/>
              <w:left w:val="single" w:sz="6" w:space="0" w:color="auto"/>
              <w:bottom w:val="single" w:sz="6" w:space="0" w:color="auto"/>
              <w:right w:val="single" w:sz="6" w:space="0" w:color="auto"/>
            </w:tcBorders>
          </w:tcPr>
          <w:p w:rsidR="00657BA9" w:rsidRPr="0032117C" w:rsidRDefault="00D5784A" w:rsidP="00402ADB">
            <w:pPr>
              <w:autoSpaceDE w:val="0"/>
              <w:autoSpaceDN w:val="0"/>
              <w:adjustRightInd w:val="0"/>
              <w:jc w:val="both"/>
              <w:rPr>
                <w:sz w:val="26"/>
                <w:szCs w:val="26"/>
              </w:rPr>
            </w:pPr>
            <w:r w:rsidRPr="00681459">
              <w:rPr>
                <w:sz w:val="26"/>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6"/>
                <w:szCs w:val="26"/>
              </w:rPr>
              <w:t>участника конкурса или его</w:t>
            </w:r>
            <w:r w:rsidRPr="00681459">
              <w:rPr>
                <w:sz w:val="26"/>
                <w:szCs w:val="26"/>
              </w:rPr>
              <w:t xml:space="preserve"> работников</w:t>
            </w:r>
            <w:r w:rsidR="00657BA9" w:rsidRPr="0032117C">
              <w:rPr>
                <w:sz w:val="26"/>
                <w:szCs w:val="26"/>
              </w:rPr>
              <w:t xml:space="preserve">, </w:t>
            </w:r>
            <w:r w:rsidR="00402ADB">
              <w:rPr>
                <w:sz w:val="26"/>
                <w:szCs w:val="26"/>
              </w:rPr>
              <w:t>в расчете на среднее количество транспортных</w:t>
            </w:r>
            <w:r w:rsidR="00657BA9" w:rsidRPr="0032117C">
              <w:rPr>
                <w:sz w:val="26"/>
                <w:szCs w:val="26"/>
              </w:rPr>
              <w:t xml:space="preserve"> средств</w:t>
            </w:r>
            <w:r w:rsidR="00402ADB">
              <w:rPr>
                <w:sz w:val="26"/>
                <w:szCs w:val="26"/>
              </w:rPr>
              <w:t xml:space="preserve"> (стр.1/стр.2)</w:t>
            </w:r>
          </w:p>
        </w:tc>
        <w:tc>
          <w:tcPr>
            <w:tcW w:w="1350"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p>
        </w:tc>
      </w:tr>
    </w:tbl>
    <w:p w:rsidR="00EA655F" w:rsidRDefault="00EA655F" w:rsidP="00EA655F">
      <w:pPr>
        <w:jc w:val="both"/>
      </w:pPr>
      <w:r>
        <w:t xml:space="preserve">*датой проведения открытого конкурса считается </w:t>
      </w:r>
      <w:r>
        <w:rPr>
          <w:szCs w:val="26"/>
        </w:rPr>
        <w:t xml:space="preserve">дата </w:t>
      </w:r>
      <w:r w:rsidR="00466293">
        <w:rPr>
          <w:szCs w:val="26"/>
        </w:rPr>
        <w:t>размещения</w:t>
      </w:r>
      <w:r>
        <w:rPr>
          <w:szCs w:val="26"/>
        </w:rPr>
        <w:t xml:space="preserve"> на официальном портале города Ярославля извещения о проведении данного открытого</w:t>
      </w:r>
      <w:r w:rsidR="003B09E9">
        <w:rPr>
          <w:szCs w:val="26"/>
        </w:rPr>
        <w:t xml:space="preserve"> </w:t>
      </w:r>
      <w:r>
        <w:rPr>
          <w:szCs w:val="26"/>
        </w:rPr>
        <w:t>конкурса</w:t>
      </w:r>
    </w:p>
    <w:p w:rsidR="00657BA9" w:rsidRDefault="00657BA9">
      <w:pPr>
        <w:ind w:firstLine="284"/>
        <w:jc w:val="both"/>
      </w:pPr>
    </w:p>
    <w:p w:rsidR="00392442" w:rsidRDefault="00392442">
      <w:pPr>
        <w:ind w:firstLine="284"/>
        <w:jc w:val="both"/>
      </w:pPr>
    </w:p>
    <w:p w:rsidR="00392442" w:rsidRPr="00CE5955" w:rsidRDefault="00B531A9">
      <w:pPr>
        <w:rPr>
          <w:sz w:val="26"/>
          <w:szCs w:val="26"/>
        </w:rPr>
      </w:pPr>
      <w:r w:rsidRPr="00CE5955">
        <w:rPr>
          <w:sz w:val="26"/>
          <w:szCs w:val="26"/>
        </w:rPr>
        <w:t>До</w:t>
      </w:r>
      <w:r w:rsidR="00CE5955">
        <w:rPr>
          <w:sz w:val="26"/>
          <w:szCs w:val="26"/>
        </w:rPr>
        <w:t>лжность уполномоченного лица</w:t>
      </w:r>
      <w:r w:rsidR="00CE5955">
        <w:rPr>
          <w:sz w:val="26"/>
          <w:szCs w:val="26"/>
        </w:rPr>
        <w:tab/>
      </w:r>
      <w:r w:rsidRPr="00CE5955">
        <w:rPr>
          <w:sz w:val="26"/>
          <w:szCs w:val="26"/>
        </w:rPr>
        <w:t>____________________</w:t>
      </w:r>
      <w:r w:rsidR="00CE5955">
        <w:rPr>
          <w:sz w:val="26"/>
          <w:szCs w:val="26"/>
        </w:rPr>
        <w:t xml:space="preserve">  </w:t>
      </w:r>
      <w:r w:rsidRPr="00CE5955">
        <w:rPr>
          <w:sz w:val="26"/>
          <w:szCs w:val="26"/>
        </w:rPr>
        <w:t>_____</w:t>
      </w:r>
      <w:r w:rsidR="00CE5955">
        <w:rPr>
          <w:sz w:val="26"/>
          <w:szCs w:val="26"/>
        </w:rPr>
        <w:softHyphen/>
      </w:r>
      <w:r w:rsidR="00CE5955">
        <w:rPr>
          <w:sz w:val="26"/>
          <w:szCs w:val="26"/>
        </w:rPr>
        <w:softHyphen/>
      </w:r>
      <w:r w:rsidR="00CE5955">
        <w:rPr>
          <w:sz w:val="26"/>
          <w:szCs w:val="26"/>
        </w:rPr>
        <w:softHyphen/>
      </w:r>
      <w:r w:rsidR="00CE5955">
        <w:rPr>
          <w:sz w:val="26"/>
          <w:szCs w:val="26"/>
        </w:rPr>
        <w:softHyphen/>
        <w:t>___________</w:t>
      </w:r>
    </w:p>
    <w:p w:rsidR="00392442" w:rsidRPr="00CE5955" w:rsidRDefault="00CE5955">
      <w:pPr>
        <w:rPr>
          <w:sz w:val="26"/>
          <w:szCs w:val="26"/>
        </w:rPr>
      </w:pPr>
      <w:r>
        <w:rPr>
          <w:sz w:val="26"/>
          <w:szCs w:val="26"/>
        </w:rPr>
        <w:t xml:space="preserve">участника </w:t>
      </w:r>
      <w:r w:rsidR="00B531A9" w:rsidRPr="00CE5955">
        <w:rPr>
          <w:sz w:val="26"/>
          <w:szCs w:val="26"/>
        </w:rPr>
        <w:t xml:space="preserve">конкурса                  </w:t>
      </w:r>
      <w:r>
        <w:rPr>
          <w:sz w:val="26"/>
          <w:szCs w:val="26"/>
        </w:rPr>
        <w:t xml:space="preserve">                           </w:t>
      </w:r>
      <w:r w:rsidR="00B531A9" w:rsidRPr="00CE5955">
        <w:rPr>
          <w:sz w:val="26"/>
          <w:szCs w:val="26"/>
        </w:rPr>
        <w:t xml:space="preserve"> (подпись)</w:t>
      </w:r>
      <w:r w:rsidR="00B531A9" w:rsidRPr="00CE5955">
        <w:rPr>
          <w:sz w:val="26"/>
          <w:szCs w:val="26"/>
        </w:rPr>
        <w:tab/>
      </w:r>
      <w:r w:rsidR="00B531A9" w:rsidRPr="00CE5955">
        <w:rPr>
          <w:sz w:val="26"/>
          <w:szCs w:val="26"/>
        </w:rPr>
        <w:tab/>
      </w:r>
      <w:r w:rsidR="00B531A9" w:rsidRPr="00CE5955">
        <w:rPr>
          <w:sz w:val="26"/>
          <w:szCs w:val="26"/>
        </w:rPr>
        <w:tab/>
      </w:r>
      <w:r>
        <w:rPr>
          <w:sz w:val="26"/>
          <w:szCs w:val="26"/>
        </w:rPr>
        <w:t>(</w:t>
      </w:r>
      <w:r w:rsidR="00B531A9" w:rsidRPr="00CE5955">
        <w:rPr>
          <w:sz w:val="26"/>
          <w:szCs w:val="26"/>
        </w:rPr>
        <w:t>ФИО)</w:t>
      </w:r>
    </w:p>
    <w:p w:rsidR="00392442" w:rsidRPr="00CE5955" w:rsidRDefault="00B531A9">
      <w:pPr>
        <w:rPr>
          <w:sz w:val="26"/>
          <w:szCs w:val="26"/>
        </w:rPr>
      </w:pPr>
      <w:r w:rsidRPr="00CE5955">
        <w:rPr>
          <w:sz w:val="26"/>
          <w:szCs w:val="26"/>
        </w:rPr>
        <w:t>М.П.</w:t>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p>
    <w:p w:rsidR="00392442" w:rsidRPr="00CE5955" w:rsidRDefault="00392442">
      <w:pPr>
        <w:ind w:firstLine="284"/>
        <w:rPr>
          <w:sz w:val="26"/>
          <w:szCs w:val="26"/>
        </w:rPr>
      </w:pPr>
    </w:p>
    <w:p w:rsidR="00392442" w:rsidRDefault="00392442">
      <w:pPr>
        <w:ind w:firstLine="284"/>
      </w:pPr>
    </w:p>
    <w:p w:rsidR="00392442" w:rsidRDefault="00B531A9" w:rsidP="00CE5955">
      <w:r>
        <w:t>«</w:t>
      </w:r>
      <w:r w:rsidR="00CE5955">
        <w:t>_____» ___________________</w:t>
      </w:r>
      <w:r>
        <w:t xml:space="preserve">20___ г.                                       </w:t>
      </w:r>
    </w:p>
    <w:p w:rsidR="00392442" w:rsidRDefault="00392442">
      <w:pPr>
        <w:ind w:firstLine="284"/>
        <w:jc w:val="right"/>
        <w:rPr>
          <w:u w:val="single"/>
        </w:rPr>
      </w:pPr>
    </w:p>
    <w:p w:rsidR="00392442" w:rsidRDefault="00392442">
      <w:pPr>
        <w:ind w:firstLine="284"/>
      </w:pPr>
    </w:p>
    <w:p w:rsidR="00392442" w:rsidRDefault="00392442">
      <w:pPr>
        <w:ind w:firstLine="284"/>
        <w:jc w:val="both"/>
      </w:pPr>
    </w:p>
    <w:p w:rsidR="00392442" w:rsidRDefault="00B531A9">
      <w:pPr>
        <w:ind w:firstLine="284"/>
        <w:jc w:val="right"/>
        <w:rPr>
          <w:sz w:val="26"/>
          <w:szCs w:val="26"/>
        </w:rPr>
      </w:pPr>
      <w:r>
        <w:rPr>
          <w:u w:val="single"/>
        </w:rPr>
        <w:br w:type="page"/>
      </w:r>
      <w:r w:rsidRPr="00526157">
        <w:rPr>
          <w:sz w:val="26"/>
          <w:szCs w:val="26"/>
        </w:rPr>
        <w:lastRenderedPageBreak/>
        <w:t xml:space="preserve">Форма 3.6. </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23CFB" w:rsidTr="00423CFB">
        <w:tc>
          <w:tcPr>
            <w:tcW w:w="5210" w:type="dxa"/>
          </w:tcPr>
          <w:p w:rsidR="00423CFB" w:rsidRDefault="00423CFB" w:rsidP="00423CFB">
            <w:pPr>
              <w:rPr>
                <w:sz w:val="26"/>
                <w:szCs w:val="26"/>
              </w:rPr>
            </w:pPr>
            <w:r w:rsidRPr="00526157">
              <w:rPr>
                <w:sz w:val="26"/>
                <w:szCs w:val="26"/>
              </w:rPr>
              <w:t xml:space="preserve">На бланке </w:t>
            </w:r>
            <w:r>
              <w:rPr>
                <w:sz w:val="26"/>
                <w:szCs w:val="26"/>
              </w:rPr>
              <w:t xml:space="preserve">участника </w:t>
            </w:r>
            <w:r w:rsidRPr="00526157">
              <w:rPr>
                <w:sz w:val="26"/>
                <w:szCs w:val="26"/>
              </w:rPr>
              <w:t>конкурса</w:t>
            </w:r>
          </w:p>
          <w:p w:rsidR="00423CFB" w:rsidRDefault="00423CFB" w:rsidP="00423CFB">
            <w:pPr>
              <w:rPr>
                <w:sz w:val="26"/>
                <w:szCs w:val="26"/>
              </w:rPr>
            </w:pPr>
            <w:r w:rsidRPr="00526157">
              <w:rPr>
                <w:sz w:val="26"/>
                <w:szCs w:val="26"/>
              </w:rPr>
              <w:t>Дата, исходящий номер</w:t>
            </w:r>
          </w:p>
        </w:tc>
        <w:tc>
          <w:tcPr>
            <w:tcW w:w="5211" w:type="dxa"/>
          </w:tcPr>
          <w:p w:rsidR="00423CFB" w:rsidRPr="00526157" w:rsidRDefault="00423CFB" w:rsidP="0016732D">
            <w:pPr>
              <w:jc w:val="both"/>
              <w:rPr>
                <w:sz w:val="26"/>
                <w:szCs w:val="26"/>
              </w:rPr>
            </w:pPr>
            <w:r w:rsidRPr="00526157">
              <w:rPr>
                <w:sz w:val="26"/>
                <w:szCs w:val="26"/>
              </w:rPr>
              <w:t xml:space="preserve">В </w:t>
            </w:r>
            <w:r w:rsidR="0016732D">
              <w:rPr>
                <w:sz w:val="26"/>
                <w:szCs w:val="26"/>
              </w:rPr>
              <w:t>Администрацию муниципального образования «Темкинский район» Смоленской области</w:t>
            </w:r>
          </w:p>
          <w:p w:rsidR="00423CFB" w:rsidRDefault="00423CFB" w:rsidP="00423CFB">
            <w:pPr>
              <w:rPr>
                <w:sz w:val="26"/>
                <w:szCs w:val="26"/>
              </w:rPr>
            </w:pPr>
          </w:p>
        </w:tc>
      </w:tr>
    </w:tbl>
    <w:p w:rsidR="00423CFB" w:rsidRPr="00526157" w:rsidRDefault="00423CFB">
      <w:pPr>
        <w:ind w:firstLine="284"/>
        <w:jc w:val="right"/>
        <w:rPr>
          <w:sz w:val="26"/>
          <w:szCs w:val="26"/>
        </w:rPr>
      </w:pPr>
    </w:p>
    <w:p w:rsidR="007A25CD" w:rsidRPr="00526157" w:rsidRDefault="007A25CD" w:rsidP="00423CFB">
      <w:pPr>
        <w:ind w:firstLine="284"/>
        <w:jc w:val="both"/>
        <w:rPr>
          <w:sz w:val="26"/>
          <w:szCs w:val="26"/>
        </w:rPr>
      </w:pPr>
      <w:r w:rsidRPr="00526157">
        <w:rPr>
          <w:sz w:val="26"/>
          <w:szCs w:val="26"/>
        </w:rPr>
        <w:t xml:space="preserve">   </w:t>
      </w:r>
      <w:r w:rsidR="00526157">
        <w:rPr>
          <w:sz w:val="26"/>
          <w:szCs w:val="26"/>
        </w:rPr>
        <w:t xml:space="preserve">                </w:t>
      </w:r>
      <w:r w:rsidR="004178DD">
        <w:rPr>
          <w:sz w:val="26"/>
          <w:szCs w:val="26"/>
        </w:rPr>
        <w:t xml:space="preserve">              </w:t>
      </w:r>
      <w:r w:rsidR="00526157">
        <w:rPr>
          <w:sz w:val="26"/>
          <w:szCs w:val="26"/>
        </w:rPr>
        <w:t xml:space="preserve">    </w:t>
      </w:r>
    </w:p>
    <w:p w:rsidR="00392442" w:rsidRDefault="00392442">
      <w:pPr>
        <w:tabs>
          <w:tab w:val="left" w:pos="5760"/>
        </w:tabs>
        <w:ind w:left="5040"/>
        <w:jc w:val="both"/>
      </w:pPr>
    </w:p>
    <w:p w:rsidR="00526157" w:rsidRDefault="00B531A9">
      <w:pPr>
        <w:tabs>
          <w:tab w:val="left" w:pos="5760"/>
        </w:tabs>
        <w:jc w:val="center"/>
        <w:rPr>
          <w:sz w:val="26"/>
          <w:szCs w:val="26"/>
        </w:rPr>
      </w:pPr>
      <w:r w:rsidRPr="004B6503">
        <w:rPr>
          <w:sz w:val="26"/>
          <w:szCs w:val="26"/>
        </w:rPr>
        <w:t xml:space="preserve">Запрос </w:t>
      </w:r>
    </w:p>
    <w:p w:rsidR="00392442" w:rsidRPr="004B6503" w:rsidRDefault="00B531A9">
      <w:pPr>
        <w:tabs>
          <w:tab w:val="left" w:pos="5760"/>
        </w:tabs>
        <w:jc w:val="center"/>
        <w:rPr>
          <w:sz w:val="26"/>
          <w:szCs w:val="26"/>
        </w:rPr>
      </w:pPr>
      <w:r w:rsidRPr="004B6503">
        <w:rPr>
          <w:sz w:val="26"/>
          <w:szCs w:val="26"/>
        </w:rPr>
        <w:t>о разъяснении положений конкурсной документации</w:t>
      </w:r>
    </w:p>
    <w:p w:rsidR="00392442" w:rsidRPr="004B6503" w:rsidRDefault="00392442">
      <w:pPr>
        <w:tabs>
          <w:tab w:val="left" w:pos="5760"/>
        </w:tabs>
        <w:jc w:val="both"/>
        <w:rPr>
          <w:sz w:val="26"/>
          <w:szCs w:val="26"/>
        </w:rPr>
      </w:pPr>
    </w:p>
    <w:p w:rsidR="00687459" w:rsidRPr="00526157" w:rsidRDefault="00526157" w:rsidP="00526157">
      <w:pPr>
        <w:jc w:val="both"/>
      </w:pPr>
      <w:r>
        <w:rPr>
          <w:sz w:val="26"/>
          <w:szCs w:val="26"/>
        </w:rPr>
        <w:t xml:space="preserve">       </w:t>
      </w:r>
      <w:r w:rsidR="004B6503">
        <w:rPr>
          <w:sz w:val="26"/>
          <w:szCs w:val="26"/>
        </w:rPr>
        <w:t>Прошу</w:t>
      </w:r>
      <w:r w:rsidR="00B531A9" w:rsidRPr="004B6503">
        <w:rPr>
          <w:sz w:val="26"/>
          <w:szCs w:val="26"/>
        </w:rPr>
        <w:t xml:space="preserve"> Вас </w:t>
      </w:r>
      <w:r w:rsidR="00687459">
        <w:rPr>
          <w:sz w:val="26"/>
          <w:szCs w:val="26"/>
        </w:rPr>
        <w:t xml:space="preserve">разъяснить следующие положения </w:t>
      </w:r>
      <w:r w:rsidR="003B09E9">
        <w:rPr>
          <w:sz w:val="26"/>
          <w:szCs w:val="26"/>
        </w:rPr>
        <w:t>конкурсной документации к открытому</w:t>
      </w:r>
      <w:r w:rsidR="00687459" w:rsidRPr="009F129B">
        <w:rPr>
          <w:sz w:val="26"/>
          <w:szCs w:val="26"/>
        </w:rPr>
        <w:t xml:space="preserve"> конкурс</w:t>
      </w:r>
      <w:r w:rsidR="003B09E9">
        <w:rPr>
          <w:sz w:val="26"/>
          <w:szCs w:val="26"/>
        </w:rPr>
        <w:t>у</w:t>
      </w:r>
      <w:r w:rsidR="00687459" w:rsidRPr="009F129B">
        <w:rPr>
          <w:sz w:val="26"/>
          <w:szCs w:val="26"/>
        </w:rPr>
        <w:t xml:space="preserve"> на право получения свидетельства об осуществлении перевозок по муниципальному маршруту регулярных пере</w:t>
      </w:r>
      <w:r w:rsidR="00687459">
        <w:rPr>
          <w:sz w:val="26"/>
          <w:szCs w:val="26"/>
        </w:rPr>
        <w:t xml:space="preserve">возок </w:t>
      </w:r>
      <w:r w:rsidR="00687459" w:rsidRPr="00526157">
        <w:t>________________</w:t>
      </w:r>
      <w:r>
        <w:t>_____</w:t>
      </w:r>
      <w:r w:rsidR="00687459" w:rsidRPr="00526157">
        <w:t>(</w:t>
      </w:r>
      <w:r w:rsidR="00687459" w:rsidRPr="00526157">
        <w:rPr>
          <w:i/>
        </w:rPr>
        <w:t>указывается номер и наименование маршрута)</w:t>
      </w:r>
      <w:r w:rsidR="00687459" w:rsidRPr="00526157">
        <w:t>,</w:t>
      </w:r>
    </w:p>
    <w:p w:rsidR="00392442" w:rsidRPr="004B6503" w:rsidRDefault="00687459" w:rsidP="00687459">
      <w:pPr>
        <w:jc w:val="both"/>
        <w:rPr>
          <w:sz w:val="26"/>
          <w:szCs w:val="26"/>
        </w:rPr>
      </w:pPr>
      <w:r>
        <w:rPr>
          <w:sz w:val="26"/>
          <w:szCs w:val="26"/>
        </w:rPr>
        <w:t>а именно:__</w:t>
      </w:r>
      <w:r w:rsidR="00B531A9" w:rsidRPr="004B6503">
        <w:rPr>
          <w:sz w:val="26"/>
          <w:szCs w:val="26"/>
        </w:rPr>
        <w:t>____________________________________________________________________</w:t>
      </w:r>
    </w:p>
    <w:p w:rsidR="00392442" w:rsidRPr="00526157" w:rsidRDefault="00B531A9">
      <w:pPr>
        <w:jc w:val="center"/>
        <w:rPr>
          <w:i/>
        </w:rPr>
      </w:pPr>
      <w:r w:rsidRPr="00526157">
        <w:rPr>
          <w:i/>
        </w:rPr>
        <w:t xml:space="preserve">      </w:t>
      </w:r>
      <w:r w:rsidR="00526157">
        <w:rPr>
          <w:i/>
        </w:rPr>
        <w:t xml:space="preserve">        </w:t>
      </w:r>
      <w:r w:rsidRPr="00526157">
        <w:rPr>
          <w:i/>
        </w:rPr>
        <w:t xml:space="preserve">  (указываются положения конкурсной документации, которые необходимо разъяснить)</w:t>
      </w:r>
    </w:p>
    <w:p w:rsidR="00392442" w:rsidRPr="00526157" w:rsidRDefault="00392442">
      <w:pPr>
        <w:jc w:val="center"/>
      </w:pPr>
    </w:p>
    <w:p w:rsidR="00392442" w:rsidRPr="004B6503" w:rsidRDefault="00B531A9">
      <w:pPr>
        <w:pStyle w:val="12"/>
        <w:suppressAutoHyphens/>
        <w:ind w:left="0" w:firstLine="0"/>
        <w:rPr>
          <w:rFonts w:ascii="Times New Roman" w:hAnsi="Times New Roman"/>
          <w:sz w:val="26"/>
          <w:szCs w:val="26"/>
        </w:rPr>
      </w:pPr>
      <w:r w:rsidRPr="004B6503">
        <w:rPr>
          <w:rFonts w:ascii="Times New Roman" w:hAnsi="Times New Roman"/>
          <w:sz w:val="26"/>
          <w:szCs w:val="26"/>
        </w:rPr>
        <w:t>Ответ на запрос прошу направить:</w:t>
      </w:r>
    </w:p>
    <w:p w:rsidR="00392442" w:rsidRPr="004B6503" w:rsidRDefault="00392442">
      <w:pPr>
        <w:pStyle w:val="12"/>
        <w:suppressAutoHyphens/>
        <w:ind w:left="0" w:firstLine="0"/>
        <w:rPr>
          <w:rFonts w:ascii="Times New Roman" w:hAnsi="Times New Roman"/>
          <w:sz w:val="26"/>
          <w:szCs w:val="26"/>
        </w:rPr>
      </w:pPr>
    </w:p>
    <w:p w:rsidR="00392442" w:rsidRPr="00526157" w:rsidRDefault="00B531A9">
      <w:pPr>
        <w:pStyle w:val="12"/>
        <w:pBdr>
          <w:top w:val="single" w:sz="6" w:space="1" w:color="auto"/>
          <w:between w:val="single" w:sz="6" w:space="1" w:color="auto"/>
        </w:pBdr>
        <w:suppressAutoHyphens/>
        <w:ind w:left="0" w:firstLine="0"/>
        <w:jc w:val="center"/>
        <w:rPr>
          <w:rFonts w:ascii="Times New Roman" w:hAnsi="Times New Roman"/>
          <w:i/>
          <w:sz w:val="24"/>
          <w:szCs w:val="24"/>
        </w:rPr>
      </w:pPr>
      <w:r w:rsidRPr="00526157">
        <w:rPr>
          <w:rFonts w:ascii="Times New Roman" w:hAnsi="Times New Roman"/>
          <w:i/>
          <w:sz w:val="24"/>
          <w:szCs w:val="24"/>
        </w:rPr>
        <w:t>(наименование организации, почтовый адрес, телефон/факс, Ф.И.О. контактного лица)</w:t>
      </w:r>
    </w:p>
    <w:p w:rsidR="00392442" w:rsidRPr="004B6503" w:rsidRDefault="00392442">
      <w:pPr>
        <w:ind w:firstLine="284"/>
        <w:jc w:val="center"/>
        <w:rPr>
          <w:sz w:val="26"/>
          <w:szCs w:val="26"/>
        </w:rPr>
      </w:pPr>
    </w:p>
    <w:p w:rsidR="00392442" w:rsidRDefault="00392442">
      <w:pPr>
        <w:ind w:firstLine="284"/>
      </w:pPr>
    </w:p>
    <w:p w:rsidR="00392442" w:rsidRPr="00526157" w:rsidRDefault="00B531A9">
      <w:pPr>
        <w:rPr>
          <w:sz w:val="26"/>
          <w:szCs w:val="26"/>
        </w:rPr>
      </w:pPr>
      <w:r w:rsidRPr="00526157">
        <w:rPr>
          <w:sz w:val="26"/>
          <w:szCs w:val="26"/>
        </w:rPr>
        <w:t>Д</w:t>
      </w:r>
      <w:r w:rsidR="00526157">
        <w:rPr>
          <w:sz w:val="26"/>
          <w:szCs w:val="26"/>
        </w:rPr>
        <w:t>олжность уполномоченного лица</w:t>
      </w:r>
      <w:r w:rsidR="00526157">
        <w:rPr>
          <w:sz w:val="26"/>
          <w:szCs w:val="26"/>
        </w:rPr>
        <w:tab/>
      </w:r>
      <w:r w:rsidRPr="00526157">
        <w:rPr>
          <w:sz w:val="26"/>
          <w:szCs w:val="26"/>
        </w:rPr>
        <w:t>____________________</w:t>
      </w:r>
      <w:r w:rsidR="00526157">
        <w:rPr>
          <w:sz w:val="26"/>
          <w:szCs w:val="26"/>
        </w:rPr>
        <w:t xml:space="preserve">    </w:t>
      </w:r>
      <w:r w:rsidRPr="00526157">
        <w:rPr>
          <w:sz w:val="26"/>
          <w:szCs w:val="26"/>
        </w:rPr>
        <w:t>____________</w:t>
      </w:r>
      <w:r w:rsidR="00526157">
        <w:rPr>
          <w:sz w:val="26"/>
          <w:szCs w:val="26"/>
        </w:rPr>
        <w:t>___</w:t>
      </w:r>
    </w:p>
    <w:p w:rsidR="00392442" w:rsidRPr="00526157" w:rsidRDefault="00526157">
      <w:pPr>
        <w:rPr>
          <w:sz w:val="26"/>
          <w:szCs w:val="26"/>
        </w:rPr>
      </w:pPr>
      <w:r>
        <w:rPr>
          <w:sz w:val="26"/>
          <w:szCs w:val="26"/>
        </w:rPr>
        <w:t xml:space="preserve">участника </w:t>
      </w:r>
      <w:r w:rsidR="00B531A9" w:rsidRPr="00526157">
        <w:rPr>
          <w:sz w:val="26"/>
          <w:szCs w:val="26"/>
        </w:rPr>
        <w:t xml:space="preserve">конкурса                 </w:t>
      </w:r>
      <w:r>
        <w:rPr>
          <w:sz w:val="26"/>
          <w:szCs w:val="26"/>
        </w:rPr>
        <w:t xml:space="preserve">                            (подпись)         </w:t>
      </w:r>
      <w:r>
        <w:rPr>
          <w:sz w:val="26"/>
          <w:szCs w:val="26"/>
        </w:rPr>
        <w:tab/>
        <w:t xml:space="preserve">           </w:t>
      </w:r>
      <w:r w:rsidR="00B531A9" w:rsidRPr="00526157">
        <w:rPr>
          <w:sz w:val="26"/>
          <w:szCs w:val="26"/>
        </w:rPr>
        <w:t>(ФИО)</w:t>
      </w:r>
    </w:p>
    <w:p w:rsidR="00392442" w:rsidRDefault="00B531A9">
      <w:r w:rsidRPr="00526157">
        <w:rPr>
          <w:sz w:val="26"/>
          <w:szCs w:val="26"/>
        </w:rPr>
        <w:t>М.П.</w:t>
      </w:r>
      <w:r w:rsidRPr="00526157">
        <w:rPr>
          <w:sz w:val="26"/>
          <w:szCs w:val="26"/>
        </w:rPr>
        <w:tab/>
      </w:r>
      <w:r w:rsidRPr="00526157">
        <w:rPr>
          <w:sz w:val="26"/>
          <w:szCs w:val="26"/>
        </w:rPr>
        <w:tab/>
      </w:r>
      <w:r w:rsidRPr="00526157">
        <w:rPr>
          <w:sz w:val="26"/>
          <w:szCs w:val="26"/>
        </w:rPr>
        <w:tab/>
      </w:r>
      <w:r w:rsidRPr="00526157">
        <w:rPr>
          <w:sz w:val="26"/>
          <w:szCs w:val="26"/>
        </w:rPr>
        <w:tab/>
      </w:r>
      <w:r w:rsidRPr="00526157">
        <w:rPr>
          <w:sz w:val="26"/>
          <w:szCs w:val="26"/>
        </w:rPr>
        <w:tab/>
      </w:r>
      <w:r>
        <w:tab/>
      </w:r>
      <w:r>
        <w:tab/>
      </w:r>
      <w:r>
        <w:tab/>
      </w:r>
    </w:p>
    <w:p w:rsidR="00392442" w:rsidRDefault="00392442">
      <w:pPr>
        <w:ind w:firstLine="284"/>
      </w:pPr>
    </w:p>
    <w:p w:rsidR="00392442" w:rsidRDefault="00392442">
      <w:pPr>
        <w:ind w:firstLine="284"/>
      </w:pPr>
    </w:p>
    <w:p w:rsidR="00392442" w:rsidRDefault="00B531A9">
      <w:pPr>
        <w:ind w:firstLine="284"/>
      </w:pPr>
      <w:r>
        <w:t xml:space="preserve">«_____» _________________________20___ г.                                       </w:t>
      </w:r>
    </w:p>
    <w:p w:rsidR="00392442" w:rsidRPr="00B43E9D" w:rsidRDefault="00B531A9">
      <w:pPr>
        <w:jc w:val="right"/>
        <w:rPr>
          <w:sz w:val="26"/>
          <w:szCs w:val="26"/>
        </w:rPr>
      </w:pPr>
      <w:r>
        <w:br w:type="page"/>
      </w:r>
      <w:r w:rsidRPr="00B43E9D">
        <w:rPr>
          <w:sz w:val="26"/>
          <w:szCs w:val="26"/>
        </w:rPr>
        <w:lastRenderedPageBreak/>
        <w:t>Форма 3.7.</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23CFB" w:rsidTr="00E73340">
        <w:tc>
          <w:tcPr>
            <w:tcW w:w="5210" w:type="dxa"/>
          </w:tcPr>
          <w:p w:rsidR="00423CFB" w:rsidRDefault="00423CFB" w:rsidP="00E73340">
            <w:pPr>
              <w:rPr>
                <w:sz w:val="26"/>
                <w:szCs w:val="26"/>
              </w:rPr>
            </w:pPr>
            <w:r w:rsidRPr="00526157">
              <w:rPr>
                <w:sz w:val="26"/>
                <w:szCs w:val="26"/>
              </w:rPr>
              <w:t xml:space="preserve">На бланке </w:t>
            </w:r>
            <w:r>
              <w:rPr>
                <w:sz w:val="26"/>
                <w:szCs w:val="26"/>
              </w:rPr>
              <w:t xml:space="preserve">участника </w:t>
            </w:r>
            <w:r w:rsidRPr="00526157">
              <w:rPr>
                <w:sz w:val="26"/>
                <w:szCs w:val="26"/>
              </w:rPr>
              <w:t>конкурса</w:t>
            </w:r>
          </w:p>
          <w:p w:rsidR="00423CFB" w:rsidRDefault="00423CFB" w:rsidP="00E73340">
            <w:pPr>
              <w:rPr>
                <w:sz w:val="26"/>
                <w:szCs w:val="26"/>
              </w:rPr>
            </w:pPr>
            <w:r w:rsidRPr="00526157">
              <w:rPr>
                <w:sz w:val="26"/>
                <w:szCs w:val="26"/>
              </w:rPr>
              <w:t>Дата, исходящий номер</w:t>
            </w:r>
          </w:p>
        </w:tc>
        <w:tc>
          <w:tcPr>
            <w:tcW w:w="5211" w:type="dxa"/>
          </w:tcPr>
          <w:p w:rsidR="00423CFB" w:rsidRPr="00526157" w:rsidRDefault="00423CFB" w:rsidP="0016732D">
            <w:pPr>
              <w:jc w:val="both"/>
              <w:rPr>
                <w:sz w:val="26"/>
                <w:szCs w:val="26"/>
              </w:rPr>
            </w:pPr>
            <w:r w:rsidRPr="00526157">
              <w:rPr>
                <w:sz w:val="26"/>
                <w:szCs w:val="26"/>
              </w:rPr>
              <w:t xml:space="preserve">В </w:t>
            </w:r>
            <w:r w:rsidR="0016732D">
              <w:rPr>
                <w:sz w:val="26"/>
                <w:szCs w:val="26"/>
              </w:rPr>
              <w:t>Администрацию муниципального образования «Темкинский район» Смоленской области</w:t>
            </w:r>
          </w:p>
          <w:p w:rsidR="00423CFB" w:rsidRDefault="00423CFB" w:rsidP="00E73340">
            <w:pPr>
              <w:rPr>
                <w:sz w:val="26"/>
                <w:szCs w:val="26"/>
              </w:rPr>
            </w:pPr>
          </w:p>
        </w:tc>
      </w:tr>
    </w:tbl>
    <w:p w:rsidR="004B6503" w:rsidRPr="00B43E9D" w:rsidRDefault="004B6503" w:rsidP="004B6503">
      <w:pPr>
        <w:ind w:firstLine="284"/>
        <w:rPr>
          <w:snapToGrid w:val="0"/>
          <w:sz w:val="26"/>
          <w:szCs w:val="26"/>
        </w:rPr>
      </w:pPr>
    </w:p>
    <w:p w:rsidR="00392442" w:rsidRPr="00B43E9D" w:rsidRDefault="00392442">
      <w:pPr>
        <w:pStyle w:val="12"/>
        <w:suppressAutoHyphens/>
        <w:ind w:firstLine="0"/>
        <w:rPr>
          <w:rFonts w:ascii="Times New Roman" w:hAnsi="Times New Roman"/>
          <w:sz w:val="26"/>
          <w:szCs w:val="26"/>
        </w:rPr>
      </w:pPr>
    </w:p>
    <w:p w:rsidR="00392442" w:rsidRPr="00B43E9D" w:rsidRDefault="00392442">
      <w:pPr>
        <w:tabs>
          <w:tab w:val="left" w:pos="5760"/>
        </w:tabs>
        <w:ind w:left="5040"/>
        <w:jc w:val="both"/>
        <w:rPr>
          <w:sz w:val="26"/>
          <w:szCs w:val="26"/>
        </w:rPr>
      </w:pPr>
    </w:p>
    <w:p w:rsidR="00B43E9D" w:rsidRDefault="00B531A9">
      <w:pPr>
        <w:tabs>
          <w:tab w:val="left" w:pos="5760"/>
        </w:tabs>
        <w:jc w:val="center"/>
        <w:rPr>
          <w:sz w:val="26"/>
          <w:szCs w:val="26"/>
        </w:rPr>
      </w:pPr>
      <w:r w:rsidRPr="009F129B">
        <w:rPr>
          <w:sz w:val="26"/>
          <w:szCs w:val="26"/>
        </w:rPr>
        <w:t xml:space="preserve">Заявление </w:t>
      </w:r>
    </w:p>
    <w:p w:rsidR="007D6E56" w:rsidRDefault="00B531A9">
      <w:pPr>
        <w:tabs>
          <w:tab w:val="left" w:pos="5760"/>
        </w:tabs>
        <w:jc w:val="center"/>
        <w:rPr>
          <w:sz w:val="26"/>
          <w:szCs w:val="26"/>
        </w:rPr>
      </w:pPr>
      <w:r w:rsidRPr="009F129B">
        <w:rPr>
          <w:sz w:val="26"/>
          <w:szCs w:val="26"/>
        </w:rPr>
        <w:t xml:space="preserve">об отзыве заявки на участие в </w:t>
      </w:r>
      <w:r w:rsidR="007D6E56">
        <w:rPr>
          <w:sz w:val="26"/>
          <w:szCs w:val="26"/>
        </w:rPr>
        <w:t xml:space="preserve">открытом </w:t>
      </w:r>
      <w:r w:rsidRPr="009F129B">
        <w:rPr>
          <w:sz w:val="26"/>
          <w:szCs w:val="26"/>
        </w:rPr>
        <w:t>конкурсе</w:t>
      </w:r>
    </w:p>
    <w:p w:rsidR="007D6E56" w:rsidRDefault="007D6E56">
      <w:pPr>
        <w:tabs>
          <w:tab w:val="left" w:pos="5760"/>
        </w:tabs>
        <w:jc w:val="center"/>
        <w:rPr>
          <w:sz w:val="26"/>
          <w:szCs w:val="26"/>
        </w:rPr>
      </w:pPr>
      <w:r w:rsidRPr="009F129B">
        <w:rPr>
          <w:sz w:val="26"/>
          <w:szCs w:val="26"/>
        </w:rPr>
        <w:t>на право получения свидетель</w:t>
      </w:r>
      <w:r>
        <w:rPr>
          <w:sz w:val="26"/>
          <w:szCs w:val="26"/>
        </w:rPr>
        <w:t>ств об осуществлении перевозок</w:t>
      </w:r>
    </w:p>
    <w:p w:rsidR="00392442" w:rsidRPr="009F129B" w:rsidRDefault="007D6E56">
      <w:pPr>
        <w:tabs>
          <w:tab w:val="left" w:pos="5760"/>
        </w:tabs>
        <w:jc w:val="center"/>
        <w:rPr>
          <w:sz w:val="26"/>
          <w:szCs w:val="26"/>
        </w:rPr>
      </w:pPr>
      <w:r w:rsidRPr="009F129B">
        <w:rPr>
          <w:sz w:val="26"/>
          <w:szCs w:val="26"/>
        </w:rPr>
        <w:t>по муниципальн</w:t>
      </w:r>
      <w:r w:rsidR="0016732D">
        <w:rPr>
          <w:sz w:val="26"/>
          <w:szCs w:val="26"/>
        </w:rPr>
        <w:t>ым</w:t>
      </w:r>
      <w:r w:rsidRPr="009F129B">
        <w:rPr>
          <w:sz w:val="26"/>
          <w:szCs w:val="26"/>
        </w:rPr>
        <w:t xml:space="preserve"> маршрут</w:t>
      </w:r>
      <w:r w:rsidR="0016732D">
        <w:rPr>
          <w:sz w:val="26"/>
          <w:szCs w:val="26"/>
        </w:rPr>
        <w:t>ам</w:t>
      </w:r>
      <w:r w:rsidRPr="009F129B">
        <w:rPr>
          <w:sz w:val="26"/>
          <w:szCs w:val="26"/>
        </w:rPr>
        <w:t xml:space="preserve"> регулярных перевозок</w:t>
      </w:r>
    </w:p>
    <w:p w:rsidR="00B43E9D" w:rsidRDefault="00B43E9D" w:rsidP="00B43E9D">
      <w:pPr>
        <w:jc w:val="both"/>
        <w:rPr>
          <w:sz w:val="26"/>
          <w:szCs w:val="26"/>
        </w:rPr>
      </w:pPr>
    </w:p>
    <w:p w:rsidR="009F129B" w:rsidRPr="00B43E9D" w:rsidRDefault="00B43E9D" w:rsidP="00B43E9D">
      <w:pPr>
        <w:jc w:val="both"/>
        <w:rPr>
          <w:sz w:val="26"/>
          <w:szCs w:val="26"/>
        </w:rPr>
      </w:pPr>
      <w:r>
        <w:rPr>
          <w:sz w:val="26"/>
          <w:szCs w:val="26"/>
        </w:rPr>
        <w:t xml:space="preserve">       </w:t>
      </w:r>
      <w:proofErr w:type="gramStart"/>
      <w:r w:rsidR="00B531A9" w:rsidRPr="009F129B">
        <w:rPr>
          <w:sz w:val="26"/>
          <w:szCs w:val="26"/>
        </w:rPr>
        <w:t xml:space="preserve">Прошу Вас отозвать заявку на участие в открытом конкурс на право получения </w:t>
      </w:r>
      <w:r w:rsidR="0016732D" w:rsidRPr="0016732D">
        <w:rPr>
          <w:sz w:val="26"/>
          <w:szCs w:val="26"/>
        </w:rPr>
        <w:t>свидетельств об осуществлении перевозок</w:t>
      </w:r>
      <w:r w:rsidR="0016732D">
        <w:rPr>
          <w:sz w:val="26"/>
          <w:szCs w:val="26"/>
        </w:rPr>
        <w:t xml:space="preserve"> </w:t>
      </w:r>
      <w:r w:rsidR="0016732D" w:rsidRPr="0016732D">
        <w:rPr>
          <w:sz w:val="26"/>
          <w:szCs w:val="26"/>
        </w:rPr>
        <w:t>по муниципальным маршрутам регулярных перевозок</w:t>
      </w:r>
      <w:r w:rsidR="0016732D">
        <w:rPr>
          <w:sz w:val="26"/>
          <w:szCs w:val="26"/>
        </w:rPr>
        <w:t xml:space="preserve"> </w:t>
      </w:r>
      <w:r w:rsidR="00B531A9" w:rsidRPr="00B43E9D">
        <w:rPr>
          <w:sz w:val="26"/>
          <w:szCs w:val="26"/>
        </w:rPr>
        <w:t>__________________________(</w:t>
      </w:r>
      <w:r w:rsidR="00B531A9" w:rsidRPr="00B43E9D">
        <w:rPr>
          <w:i/>
          <w:sz w:val="26"/>
          <w:szCs w:val="26"/>
        </w:rPr>
        <w:t>указывается номер и наименование маршрута)</w:t>
      </w:r>
      <w:r w:rsidR="00B531A9" w:rsidRPr="00B43E9D">
        <w:rPr>
          <w:sz w:val="26"/>
          <w:szCs w:val="26"/>
        </w:rPr>
        <w:t>,</w:t>
      </w:r>
      <w:proofErr w:type="gramEnd"/>
    </w:p>
    <w:p w:rsidR="00392442" w:rsidRPr="009F129B" w:rsidRDefault="00B43E9D" w:rsidP="009F129B">
      <w:pPr>
        <w:jc w:val="both"/>
        <w:rPr>
          <w:i/>
          <w:sz w:val="26"/>
          <w:szCs w:val="26"/>
        </w:rPr>
      </w:pPr>
      <w:proofErr w:type="gramStart"/>
      <w:r>
        <w:rPr>
          <w:sz w:val="26"/>
          <w:szCs w:val="26"/>
        </w:rPr>
        <w:t>поданную</w:t>
      </w:r>
      <w:proofErr w:type="gramEnd"/>
      <w:r>
        <w:rPr>
          <w:sz w:val="26"/>
          <w:szCs w:val="26"/>
        </w:rPr>
        <w:t xml:space="preserve"> «___» _____________</w:t>
      </w:r>
      <w:r w:rsidR="00B531A9" w:rsidRPr="009F129B">
        <w:rPr>
          <w:sz w:val="26"/>
          <w:szCs w:val="26"/>
        </w:rPr>
        <w:t>20__ (</w:t>
      </w:r>
      <w:r w:rsidR="00B531A9" w:rsidRPr="009F129B">
        <w:rPr>
          <w:i/>
          <w:sz w:val="26"/>
          <w:szCs w:val="26"/>
        </w:rPr>
        <w:t>указывается дата подачи заявки</w:t>
      </w:r>
      <w:r w:rsidR="00B531A9" w:rsidRPr="009F129B">
        <w:rPr>
          <w:sz w:val="26"/>
          <w:szCs w:val="26"/>
        </w:rPr>
        <w:t>) под номером _____ (</w:t>
      </w:r>
      <w:r w:rsidR="00B531A9" w:rsidRPr="009F129B">
        <w:rPr>
          <w:i/>
          <w:sz w:val="26"/>
          <w:szCs w:val="26"/>
        </w:rPr>
        <w:t>указывается номер заявки, присвоенный в соответствии с пунктом 6.6.  настоящей конкурсной документации</w:t>
      </w:r>
      <w:r w:rsidR="00B531A9" w:rsidRPr="009F129B">
        <w:rPr>
          <w:sz w:val="26"/>
          <w:szCs w:val="26"/>
        </w:rPr>
        <w:t xml:space="preserve">). </w:t>
      </w:r>
    </w:p>
    <w:p w:rsidR="00392442" w:rsidRPr="009F129B" w:rsidRDefault="00392442">
      <w:pPr>
        <w:ind w:firstLine="284"/>
        <w:jc w:val="center"/>
        <w:rPr>
          <w:sz w:val="26"/>
          <w:szCs w:val="26"/>
        </w:rPr>
      </w:pPr>
    </w:p>
    <w:p w:rsidR="00392442" w:rsidRPr="009F129B" w:rsidRDefault="00B531A9" w:rsidP="009F129B">
      <w:pPr>
        <w:pStyle w:val="12"/>
        <w:suppressAutoHyphens/>
        <w:ind w:left="0" w:firstLine="0"/>
        <w:rPr>
          <w:rFonts w:ascii="Times New Roman" w:hAnsi="Times New Roman"/>
          <w:sz w:val="26"/>
          <w:szCs w:val="26"/>
        </w:rPr>
      </w:pPr>
      <w:r w:rsidRPr="009F129B">
        <w:rPr>
          <w:rFonts w:ascii="Times New Roman" w:hAnsi="Times New Roman"/>
          <w:sz w:val="26"/>
          <w:szCs w:val="26"/>
        </w:rPr>
        <w:t>Заявку  прошу направить (выдать на руки):</w:t>
      </w:r>
    </w:p>
    <w:p w:rsidR="00392442" w:rsidRPr="009F129B" w:rsidRDefault="00392442">
      <w:pPr>
        <w:pStyle w:val="12"/>
        <w:suppressAutoHyphens/>
        <w:ind w:firstLine="0"/>
        <w:rPr>
          <w:rFonts w:ascii="Times New Roman" w:hAnsi="Times New Roman"/>
          <w:sz w:val="26"/>
          <w:szCs w:val="26"/>
        </w:rPr>
      </w:pPr>
    </w:p>
    <w:p w:rsidR="00392442" w:rsidRPr="00B43E9D" w:rsidRDefault="00B531A9">
      <w:pPr>
        <w:pStyle w:val="12"/>
        <w:pBdr>
          <w:top w:val="single" w:sz="6" w:space="1" w:color="auto"/>
          <w:between w:val="single" w:sz="6" w:space="1" w:color="auto"/>
        </w:pBdr>
        <w:suppressAutoHyphens/>
        <w:ind w:firstLine="0"/>
        <w:jc w:val="center"/>
        <w:rPr>
          <w:rFonts w:ascii="Times New Roman" w:hAnsi="Times New Roman"/>
          <w:i/>
          <w:sz w:val="24"/>
          <w:szCs w:val="24"/>
        </w:rPr>
      </w:pPr>
      <w:r w:rsidRPr="00B43E9D">
        <w:rPr>
          <w:rFonts w:ascii="Times New Roman" w:hAnsi="Times New Roman"/>
          <w:i/>
          <w:sz w:val="24"/>
          <w:szCs w:val="24"/>
        </w:rPr>
        <w:t>(наименование организации, почтовый адрес, телефон/факс, Ф.И.О. контактного лица)</w:t>
      </w:r>
    </w:p>
    <w:p w:rsidR="00392442" w:rsidRPr="003B09E9" w:rsidRDefault="00392442">
      <w:pPr>
        <w:ind w:firstLine="284"/>
        <w:jc w:val="center"/>
        <w:rPr>
          <w:i/>
          <w:sz w:val="26"/>
          <w:szCs w:val="26"/>
        </w:rPr>
      </w:pPr>
    </w:p>
    <w:p w:rsidR="00392442" w:rsidRDefault="00392442">
      <w:pPr>
        <w:ind w:firstLine="284"/>
      </w:pPr>
    </w:p>
    <w:p w:rsidR="00392442" w:rsidRPr="00B43E9D" w:rsidRDefault="00B531A9">
      <w:pPr>
        <w:rPr>
          <w:sz w:val="26"/>
          <w:szCs w:val="26"/>
        </w:rPr>
      </w:pPr>
      <w:r w:rsidRPr="00B43E9D">
        <w:rPr>
          <w:sz w:val="26"/>
          <w:szCs w:val="26"/>
        </w:rPr>
        <w:t>Дол</w:t>
      </w:r>
      <w:r w:rsidR="00B43E9D">
        <w:rPr>
          <w:sz w:val="26"/>
          <w:szCs w:val="26"/>
        </w:rPr>
        <w:t>жность уполномоченного лица</w:t>
      </w:r>
      <w:r w:rsidR="00B43E9D">
        <w:rPr>
          <w:sz w:val="26"/>
          <w:szCs w:val="26"/>
        </w:rPr>
        <w:tab/>
      </w:r>
      <w:r w:rsidRPr="00B43E9D">
        <w:rPr>
          <w:sz w:val="26"/>
          <w:szCs w:val="26"/>
        </w:rPr>
        <w:t>______________________</w:t>
      </w:r>
      <w:r w:rsidR="00B43E9D">
        <w:rPr>
          <w:sz w:val="26"/>
          <w:szCs w:val="26"/>
        </w:rPr>
        <w:t xml:space="preserve">      ________________</w:t>
      </w:r>
    </w:p>
    <w:p w:rsidR="00392442" w:rsidRPr="00B43E9D" w:rsidRDefault="00B43E9D">
      <w:pPr>
        <w:rPr>
          <w:sz w:val="26"/>
          <w:szCs w:val="26"/>
        </w:rPr>
      </w:pPr>
      <w:r w:rsidRPr="00B43E9D">
        <w:rPr>
          <w:sz w:val="26"/>
          <w:szCs w:val="26"/>
        </w:rPr>
        <w:t xml:space="preserve">участника </w:t>
      </w:r>
      <w:r w:rsidR="00B531A9" w:rsidRPr="00B43E9D">
        <w:rPr>
          <w:sz w:val="26"/>
          <w:szCs w:val="26"/>
        </w:rPr>
        <w:t xml:space="preserve">конкурса                      </w:t>
      </w:r>
      <w:r>
        <w:rPr>
          <w:sz w:val="26"/>
          <w:szCs w:val="26"/>
        </w:rPr>
        <w:t xml:space="preserve">                     (подпись)          </w:t>
      </w:r>
      <w:r>
        <w:rPr>
          <w:sz w:val="26"/>
          <w:szCs w:val="26"/>
        </w:rPr>
        <w:tab/>
      </w:r>
      <w:r>
        <w:rPr>
          <w:sz w:val="26"/>
          <w:szCs w:val="26"/>
        </w:rPr>
        <w:tab/>
        <w:t xml:space="preserve">        </w:t>
      </w:r>
      <w:r w:rsidR="00B531A9" w:rsidRPr="00B43E9D">
        <w:rPr>
          <w:sz w:val="26"/>
          <w:szCs w:val="26"/>
        </w:rPr>
        <w:t>(ФИО)</w:t>
      </w:r>
    </w:p>
    <w:p w:rsidR="00392442" w:rsidRDefault="00B531A9">
      <w:r w:rsidRPr="00B43E9D">
        <w:rPr>
          <w:sz w:val="26"/>
          <w:szCs w:val="26"/>
        </w:rPr>
        <w:t>М.П.</w:t>
      </w:r>
      <w:r w:rsidRPr="00B43E9D">
        <w:rPr>
          <w:sz w:val="26"/>
          <w:szCs w:val="26"/>
        </w:rPr>
        <w:tab/>
      </w:r>
      <w:r w:rsidRPr="00B43E9D">
        <w:rPr>
          <w:sz w:val="26"/>
          <w:szCs w:val="26"/>
        </w:rPr>
        <w:tab/>
      </w:r>
      <w:r w:rsidRPr="00B43E9D">
        <w:rPr>
          <w:sz w:val="26"/>
          <w:szCs w:val="26"/>
        </w:rPr>
        <w:tab/>
      </w:r>
      <w:r w:rsidRPr="00B43E9D">
        <w:rPr>
          <w:sz w:val="26"/>
          <w:szCs w:val="26"/>
        </w:rPr>
        <w:tab/>
      </w:r>
      <w:r>
        <w:tab/>
      </w:r>
      <w:r>
        <w:tab/>
      </w:r>
      <w:r>
        <w:tab/>
      </w:r>
      <w:r>
        <w:tab/>
      </w:r>
    </w:p>
    <w:p w:rsidR="00392442" w:rsidRDefault="00392442">
      <w:pPr>
        <w:ind w:firstLine="284"/>
      </w:pPr>
    </w:p>
    <w:p w:rsidR="00392442" w:rsidRDefault="00392442">
      <w:pPr>
        <w:ind w:firstLine="284"/>
      </w:pPr>
    </w:p>
    <w:p w:rsidR="00D32615" w:rsidRDefault="00B531A9">
      <w:pPr>
        <w:ind w:firstLine="284"/>
      </w:pPr>
      <w:r>
        <w:t xml:space="preserve">«_____» _________________________20___ г.           </w:t>
      </w: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sectPr w:rsidR="00D32615" w:rsidSect="00E742B2">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abstractNum w:abstractNumId="32">
    <w:nsid w:val="5B02308C"/>
    <w:multiLevelType w:val="hybridMultilevel"/>
    <w:tmpl w:val="5EE29078"/>
    <w:lvl w:ilvl="0" w:tplc="A79EF2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92442"/>
    <w:rsid w:val="000050C8"/>
    <w:rsid w:val="00006376"/>
    <w:rsid w:val="00006577"/>
    <w:rsid w:val="00017DA1"/>
    <w:rsid w:val="00017ECC"/>
    <w:rsid w:val="0005054C"/>
    <w:rsid w:val="00052341"/>
    <w:rsid w:val="00053486"/>
    <w:rsid w:val="00075382"/>
    <w:rsid w:val="000758B1"/>
    <w:rsid w:val="0009147E"/>
    <w:rsid w:val="000B699C"/>
    <w:rsid w:val="000C408F"/>
    <w:rsid w:val="000F7405"/>
    <w:rsid w:val="00112AA6"/>
    <w:rsid w:val="00130E30"/>
    <w:rsid w:val="00147620"/>
    <w:rsid w:val="0016732D"/>
    <w:rsid w:val="00185107"/>
    <w:rsid w:val="001C5B6C"/>
    <w:rsid w:val="001D7460"/>
    <w:rsid w:val="001F6E59"/>
    <w:rsid w:val="001F7115"/>
    <w:rsid w:val="002013B3"/>
    <w:rsid w:val="002069A9"/>
    <w:rsid w:val="0021104E"/>
    <w:rsid w:val="002123BD"/>
    <w:rsid w:val="002127DB"/>
    <w:rsid w:val="00251AEF"/>
    <w:rsid w:val="00280AF7"/>
    <w:rsid w:val="00283DFE"/>
    <w:rsid w:val="002A2586"/>
    <w:rsid w:val="002E462D"/>
    <w:rsid w:val="002F4DA9"/>
    <w:rsid w:val="003058D5"/>
    <w:rsid w:val="003244BB"/>
    <w:rsid w:val="00330F56"/>
    <w:rsid w:val="00336912"/>
    <w:rsid w:val="00350927"/>
    <w:rsid w:val="00350EF9"/>
    <w:rsid w:val="00354C37"/>
    <w:rsid w:val="00360DAD"/>
    <w:rsid w:val="00372779"/>
    <w:rsid w:val="00380E17"/>
    <w:rsid w:val="00385246"/>
    <w:rsid w:val="00392442"/>
    <w:rsid w:val="00395F5E"/>
    <w:rsid w:val="003A7A81"/>
    <w:rsid w:val="003B09E9"/>
    <w:rsid w:val="003C5BA3"/>
    <w:rsid w:val="003C736F"/>
    <w:rsid w:val="003D3F16"/>
    <w:rsid w:val="003D5B1D"/>
    <w:rsid w:val="003D7364"/>
    <w:rsid w:val="003E080F"/>
    <w:rsid w:val="003F0E8F"/>
    <w:rsid w:val="00401872"/>
    <w:rsid w:val="00402ADB"/>
    <w:rsid w:val="0040576C"/>
    <w:rsid w:val="004141D6"/>
    <w:rsid w:val="00417407"/>
    <w:rsid w:val="004178DD"/>
    <w:rsid w:val="00423CFB"/>
    <w:rsid w:val="00430845"/>
    <w:rsid w:val="00440450"/>
    <w:rsid w:val="00466293"/>
    <w:rsid w:val="00480965"/>
    <w:rsid w:val="00484638"/>
    <w:rsid w:val="0049641A"/>
    <w:rsid w:val="004A2F5B"/>
    <w:rsid w:val="004B6503"/>
    <w:rsid w:val="004B6DCE"/>
    <w:rsid w:val="004C0C32"/>
    <w:rsid w:val="004D51EB"/>
    <w:rsid w:val="004F55B5"/>
    <w:rsid w:val="005101EC"/>
    <w:rsid w:val="005170FD"/>
    <w:rsid w:val="00524483"/>
    <w:rsid w:val="00526157"/>
    <w:rsid w:val="005367D7"/>
    <w:rsid w:val="0054136A"/>
    <w:rsid w:val="005419BD"/>
    <w:rsid w:val="005708D9"/>
    <w:rsid w:val="005737C0"/>
    <w:rsid w:val="00583BC0"/>
    <w:rsid w:val="00595E83"/>
    <w:rsid w:val="005A2CCB"/>
    <w:rsid w:val="005B38BC"/>
    <w:rsid w:val="005D02AD"/>
    <w:rsid w:val="005D7028"/>
    <w:rsid w:val="005E2820"/>
    <w:rsid w:val="00601625"/>
    <w:rsid w:val="006022D2"/>
    <w:rsid w:val="0060767C"/>
    <w:rsid w:val="006320EE"/>
    <w:rsid w:val="006356D1"/>
    <w:rsid w:val="00640B90"/>
    <w:rsid w:val="00651D2E"/>
    <w:rsid w:val="00652816"/>
    <w:rsid w:val="00657BA9"/>
    <w:rsid w:val="00683105"/>
    <w:rsid w:val="006855F2"/>
    <w:rsid w:val="00687459"/>
    <w:rsid w:val="006931F3"/>
    <w:rsid w:val="006A17C7"/>
    <w:rsid w:val="006A1FDF"/>
    <w:rsid w:val="006A332F"/>
    <w:rsid w:val="006E68D7"/>
    <w:rsid w:val="007010C7"/>
    <w:rsid w:val="007052A6"/>
    <w:rsid w:val="00705FBA"/>
    <w:rsid w:val="00707226"/>
    <w:rsid w:val="00722E19"/>
    <w:rsid w:val="0072522F"/>
    <w:rsid w:val="007959D6"/>
    <w:rsid w:val="007A25CD"/>
    <w:rsid w:val="007A265F"/>
    <w:rsid w:val="007A7ACD"/>
    <w:rsid w:val="007D4164"/>
    <w:rsid w:val="007D6E56"/>
    <w:rsid w:val="007D76D0"/>
    <w:rsid w:val="007F541D"/>
    <w:rsid w:val="00801932"/>
    <w:rsid w:val="00821224"/>
    <w:rsid w:val="0085518D"/>
    <w:rsid w:val="00864D78"/>
    <w:rsid w:val="0088274E"/>
    <w:rsid w:val="00887245"/>
    <w:rsid w:val="008B0D60"/>
    <w:rsid w:val="008B11A4"/>
    <w:rsid w:val="008B3EE2"/>
    <w:rsid w:val="008B6C8A"/>
    <w:rsid w:val="008C0A60"/>
    <w:rsid w:val="008C3DF9"/>
    <w:rsid w:val="008D613E"/>
    <w:rsid w:val="008E00F7"/>
    <w:rsid w:val="008E6F98"/>
    <w:rsid w:val="00901170"/>
    <w:rsid w:val="00914ADA"/>
    <w:rsid w:val="00966DAF"/>
    <w:rsid w:val="00995CF2"/>
    <w:rsid w:val="009A70F2"/>
    <w:rsid w:val="009F129B"/>
    <w:rsid w:val="00A154B3"/>
    <w:rsid w:val="00A25F2A"/>
    <w:rsid w:val="00A307F9"/>
    <w:rsid w:val="00A3672C"/>
    <w:rsid w:val="00A47440"/>
    <w:rsid w:val="00A52DBA"/>
    <w:rsid w:val="00A54599"/>
    <w:rsid w:val="00A65917"/>
    <w:rsid w:val="00A93A16"/>
    <w:rsid w:val="00AA3A0D"/>
    <w:rsid w:val="00AA5D31"/>
    <w:rsid w:val="00AF1011"/>
    <w:rsid w:val="00AF1763"/>
    <w:rsid w:val="00B30A51"/>
    <w:rsid w:val="00B43E9D"/>
    <w:rsid w:val="00B51245"/>
    <w:rsid w:val="00B531A9"/>
    <w:rsid w:val="00B90A78"/>
    <w:rsid w:val="00B9737E"/>
    <w:rsid w:val="00B97393"/>
    <w:rsid w:val="00B97B40"/>
    <w:rsid w:val="00BA1303"/>
    <w:rsid w:val="00BA4AF7"/>
    <w:rsid w:val="00BB1BB5"/>
    <w:rsid w:val="00BE737E"/>
    <w:rsid w:val="00BF47B2"/>
    <w:rsid w:val="00C13895"/>
    <w:rsid w:val="00C22F05"/>
    <w:rsid w:val="00C5504A"/>
    <w:rsid w:val="00C73378"/>
    <w:rsid w:val="00C866E5"/>
    <w:rsid w:val="00C939AE"/>
    <w:rsid w:val="00CA15AB"/>
    <w:rsid w:val="00CA35DD"/>
    <w:rsid w:val="00CE2B5B"/>
    <w:rsid w:val="00CE37D3"/>
    <w:rsid w:val="00CE490A"/>
    <w:rsid w:val="00CE5955"/>
    <w:rsid w:val="00CE5DD3"/>
    <w:rsid w:val="00CE7C5C"/>
    <w:rsid w:val="00CF3A61"/>
    <w:rsid w:val="00CF5FEB"/>
    <w:rsid w:val="00D15C94"/>
    <w:rsid w:val="00D23BA9"/>
    <w:rsid w:val="00D32615"/>
    <w:rsid w:val="00D5784A"/>
    <w:rsid w:val="00D57DD2"/>
    <w:rsid w:val="00D805F5"/>
    <w:rsid w:val="00D8355B"/>
    <w:rsid w:val="00D90039"/>
    <w:rsid w:val="00D9161E"/>
    <w:rsid w:val="00D956DF"/>
    <w:rsid w:val="00D97071"/>
    <w:rsid w:val="00D978CD"/>
    <w:rsid w:val="00DD2603"/>
    <w:rsid w:val="00DD5323"/>
    <w:rsid w:val="00DF05DF"/>
    <w:rsid w:val="00DF586B"/>
    <w:rsid w:val="00DF7534"/>
    <w:rsid w:val="00DF79B2"/>
    <w:rsid w:val="00E03157"/>
    <w:rsid w:val="00E2239F"/>
    <w:rsid w:val="00E2633C"/>
    <w:rsid w:val="00E73340"/>
    <w:rsid w:val="00E742B2"/>
    <w:rsid w:val="00E76D2F"/>
    <w:rsid w:val="00E9109F"/>
    <w:rsid w:val="00EA45F4"/>
    <w:rsid w:val="00EA655F"/>
    <w:rsid w:val="00EB5988"/>
    <w:rsid w:val="00EC0E0E"/>
    <w:rsid w:val="00EC24E7"/>
    <w:rsid w:val="00ED4B59"/>
    <w:rsid w:val="00ED56D3"/>
    <w:rsid w:val="00EE621C"/>
    <w:rsid w:val="00EE6BE7"/>
    <w:rsid w:val="00EF086D"/>
    <w:rsid w:val="00EF2C8E"/>
    <w:rsid w:val="00F05735"/>
    <w:rsid w:val="00F269D3"/>
    <w:rsid w:val="00F30CB0"/>
    <w:rsid w:val="00F84782"/>
    <w:rsid w:val="00FA3165"/>
    <w:rsid w:val="00FC12B9"/>
    <w:rsid w:val="00FD2148"/>
    <w:rsid w:val="00FD3F93"/>
    <w:rsid w:val="00FE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uiPriority w:val="99"/>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uiPriority w:val="99"/>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docs.cntd.ru/document/902144752" TargetMode="External"/><Relationship Id="rId4" Type="http://schemas.openxmlformats.org/officeDocument/2006/relationships/customXml" Target="../customXml/item4.xml"/><Relationship Id="rId9" Type="http://schemas.openxmlformats.org/officeDocument/2006/relationships/hyperlink" Target="http://docs.cntd.ru/document/902144752" TargetMode="Externa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2.xml><?xml version="1.0" encoding="utf-8"?>
<ds:datastoreItem xmlns:ds="http://schemas.openxmlformats.org/officeDocument/2006/customXml" ds:itemID="{76742055-AEC8-497B-8881-8B1879AE44E3}">
  <ds:schemaRefs>
    <ds:schemaRef ds:uri="http://schemas.microsoft.com/office/2006/metadata/properties"/>
    <ds:schemaRef ds:uri="http://schemas.microsoft.com/office/infopath/2007/PartnerControls"/>
    <ds:schemaRef ds:uri="3892162c-cb28-411e-9300-cae2f0e4bc94"/>
  </ds:schemaRefs>
</ds:datastoreItem>
</file>

<file path=customXml/itemProps3.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BB04F-4CEF-440B-9BC7-24F4D1A0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9586</Words>
  <Characters>54645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64103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Лена</cp:lastModifiedBy>
  <cp:revision>2</cp:revision>
  <cp:lastPrinted>2019-08-12T06:55:00Z</cp:lastPrinted>
  <dcterms:created xsi:type="dcterms:W3CDTF">2020-03-18T08:30:00Z</dcterms:created>
  <dcterms:modified xsi:type="dcterms:W3CDTF">2020-03-18T08:30:00Z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