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EB51EF">
        <w:rPr>
          <w:sz w:val="28"/>
          <w:szCs w:val="28"/>
        </w:rPr>
        <w:t>9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1EF">
        <w:rPr>
          <w:sz w:val="28"/>
          <w:szCs w:val="28"/>
        </w:rPr>
        <w:t>ма</w:t>
      </w:r>
      <w:r w:rsidR="00F918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20</w:t>
      </w:r>
      <w:r w:rsidR="00EB51EF">
        <w:rPr>
          <w:sz w:val="28"/>
          <w:szCs w:val="28"/>
        </w:rPr>
        <w:t>20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EB51EF">
        <w:rPr>
          <w:sz w:val="28"/>
          <w:szCs w:val="28"/>
        </w:rPr>
        <w:t>4</w:t>
      </w:r>
      <w:r w:rsidR="006115ED">
        <w:rPr>
          <w:sz w:val="28"/>
          <w:szCs w:val="28"/>
        </w:rPr>
        <w:t>5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EB51EF">
        <w:rPr>
          <w:sz w:val="28"/>
          <w:szCs w:val="28"/>
        </w:rPr>
        <w:t>9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Default="00B224DF" w:rsidP="00B224DF">
      <w:pPr>
        <w:ind w:right="-159"/>
        <w:rPr>
          <w:sz w:val="28"/>
          <w:szCs w:val="28"/>
        </w:rPr>
      </w:pPr>
    </w:p>
    <w:p w:rsidR="00E70B36" w:rsidRPr="00F0137A" w:rsidRDefault="00E70B36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E70B36" w:rsidRPr="00F0137A" w:rsidRDefault="00E70B36" w:rsidP="00B224DF">
      <w:pPr>
        <w:ind w:right="-159"/>
        <w:jc w:val="both"/>
        <w:rPr>
          <w:sz w:val="28"/>
          <w:szCs w:val="28"/>
        </w:rPr>
      </w:pP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>муниципального района</w:t>
      </w:r>
      <w:r w:rsidR="001939E0">
        <w:rPr>
          <w:sz w:val="28"/>
          <w:szCs w:val="28"/>
        </w:rPr>
        <w:t xml:space="preserve">       </w:t>
      </w:r>
      <w:r w:rsidR="00E93AC3">
        <w:rPr>
          <w:sz w:val="28"/>
          <w:szCs w:val="28"/>
        </w:rPr>
        <w:t xml:space="preserve">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0C6060">
        <w:rPr>
          <w:sz w:val="28"/>
          <w:szCs w:val="28"/>
        </w:rPr>
        <w:t>9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EB51EF" w:rsidRPr="00EB51EF" w:rsidRDefault="00EB51EF" w:rsidP="00EB51E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1) по общему объему доходов местного бюджета за 2019 год в сумме                        </w:t>
      </w:r>
      <w:r w:rsidRPr="00EB51EF">
        <w:rPr>
          <w:b/>
          <w:color w:val="000000"/>
          <w:sz w:val="28"/>
          <w:szCs w:val="28"/>
        </w:rPr>
        <w:t>210254,5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 xml:space="preserve">тысячи рублей, в том числе: </w:t>
      </w:r>
    </w:p>
    <w:p w:rsidR="00EB51EF" w:rsidRPr="00EB51EF" w:rsidRDefault="00EB51EF" w:rsidP="00EB51E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- по объему собственных доходов местного бюджета за 2019 год  в сумме              </w:t>
      </w:r>
      <w:r w:rsidRPr="00EB51EF">
        <w:rPr>
          <w:b/>
          <w:sz w:val="28"/>
          <w:szCs w:val="28"/>
        </w:rPr>
        <w:t>32497,3</w:t>
      </w:r>
      <w:r w:rsidRPr="00EB51EF">
        <w:rPr>
          <w:sz w:val="28"/>
          <w:szCs w:val="28"/>
        </w:rPr>
        <w:t xml:space="preserve"> тысячи  рублей; </w:t>
      </w:r>
    </w:p>
    <w:p w:rsidR="00EB51EF" w:rsidRPr="00EB51EF" w:rsidRDefault="00EB51EF" w:rsidP="00EB51E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- по объему безвозмездных перечислений в местный бюджет 2019 года  в сумме                   </w:t>
      </w:r>
      <w:r w:rsidRPr="00EB51EF">
        <w:rPr>
          <w:b/>
          <w:sz w:val="28"/>
          <w:szCs w:val="28"/>
        </w:rPr>
        <w:t>177757,2</w:t>
      </w:r>
      <w:r w:rsidRPr="00EB51EF">
        <w:rPr>
          <w:sz w:val="28"/>
          <w:szCs w:val="28"/>
        </w:rPr>
        <w:t xml:space="preserve"> тысячи рублей;</w:t>
      </w:r>
    </w:p>
    <w:p w:rsidR="00EB51EF" w:rsidRPr="00EB51EF" w:rsidRDefault="00EB51EF" w:rsidP="00EB51E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2) по  общему  объему расходов   местного   бюджета   за  2019  год   в    сумме      </w:t>
      </w:r>
      <w:r w:rsidRPr="00EB51EF">
        <w:rPr>
          <w:b/>
          <w:sz w:val="28"/>
          <w:szCs w:val="28"/>
        </w:rPr>
        <w:t xml:space="preserve">211227,6 </w:t>
      </w:r>
      <w:r w:rsidRPr="00EB51EF">
        <w:rPr>
          <w:sz w:val="28"/>
          <w:szCs w:val="28"/>
        </w:rPr>
        <w:t xml:space="preserve"> тысячи рублей, в том числе: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в сумме </w:t>
      </w:r>
      <w:r w:rsidR="00E70B36">
        <w:rPr>
          <w:b/>
          <w:sz w:val="28"/>
          <w:szCs w:val="28"/>
        </w:rPr>
        <w:t>37712,8</w:t>
      </w:r>
      <w:r>
        <w:rPr>
          <w:sz w:val="28"/>
          <w:szCs w:val="28"/>
        </w:rPr>
        <w:t xml:space="preserve"> тысячи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безопасность в сумме </w:t>
      </w:r>
      <w:r w:rsidR="00E70B36" w:rsidRPr="00E70B36">
        <w:rPr>
          <w:b/>
          <w:sz w:val="28"/>
          <w:szCs w:val="28"/>
        </w:rPr>
        <w:t>1</w:t>
      </w:r>
      <w:r w:rsidRPr="00F0137A">
        <w:rPr>
          <w:b/>
          <w:sz w:val="28"/>
          <w:szCs w:val="28"/>
        </w:rPr>
        <w:t>8</w:t>
      </w:r>
      <w:r w:rsidR="00E70B3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экономика в сумме </w:t>
      </w:r>
      <w:r w:rsidR="00E70B36">
        <w:rPr>
          <w:b/>
          <w:sz w:val="28"/>
          <w:szCs w:val="28"/>
        </w:rPr>
        <w:t>17221,7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жилищно – коммунальное</w:t>
      </w:r>
      <w:proofErr w:type="gramEnd"/>
      <w:r>
        <w:rPr>
          <w:sz w:val="28"/>
          <w:szCs w:val="28"/>
        </w:rPr>
        <w:t xml:space="preserve"> хозяйство в сумме </w:t>
      </w:r>
      <w:r w:rsidR="00E70B36">
        <w:rPr>
          <w:b/>
          <w:sz w:val="28"/>
          <w:szCs w:val="28"/>
        </w:rPr>
        <w:t>3009,2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в сумме </w:t>
      </w:r>
      <w:r w:rsidR="00E70B36">
        <w:rPr>
          <w:b/>
          <w:sz w:val="28"/>
          <w:szCs w:val="28"/>
        </w:rPr>
        <w:t>87190,0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и кинематография в сумме </w:t>
      </w:r>
      <w:r w:rsidR="00E70B36">
        <w:rPr>
          <w:b/>
          <w:sz w:val="28"/>
          <w:szCs w:val="28"/>
        </w:rPr>
        <w:t>18706,0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политика в сумме </w:t>
      </w:r>
      <w:r w:rsidR="00E70B36">
        <w:rPr>
          <w:b/>
          <w:sz w:val="28"/>
          <w:szCs w:val="28"/>
        </w:rPr>
        <w:t>13868,7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культура и спорт в сумме </w:t>
      </w:r>
      <w:r w:rsidR="00E70B36">
        <w:rPr>
          <w:b/>
          <w:sz w:val="28"/>
          <w:szCs w:val="28"/>
        </w:rPr>
        <w:t>13446,6</w:t>
      </w:r>
      <w:r>
        <w:rPr>
          <w:sz w:val="28"/>
          <w:szCs w:val="28"/>
        </w:rPr>
        <w:t xml:space="preserve"> тысяч рублей;</w:t>
      </w:r>
    </w:p>
    <w:p w:rsidR="00E70B36" w:rsidRPr="00155438" w:rsidRDefault="00E70B36" w:rsidP="00E70B3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бюджетам муниципальных образований общего характера в  2019 году  в сумме </w:t>
      </w:r>
      <w:r>
        <w:rPr>
          <w:b/>
          <w:sz w:val="28"/>
          <w:szCs w:val="28"/>
        </w:rPr>
        <w:t>19890,6</w:t>
      </w:r>
      <w:r>
        <w:rPr>
          <w:sz w:val="28"/>
          <w:szCs w:val="28"/>
        </w:rPr>
        <w:t xml:space="preserve"> тысячи рублей;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E70B36">
        <w:rPr>
          <w:sz w:val="28"/>
          <w:szCs w:val="28"/>
        </w:rPr>
        <w:t xml:space="preserve">дефицит </w:t>
      </w:r>
      <w:r w:rsidR="00E70B36" w:rsidRPr="00155438">
        <w:rPr>
          <w:sz w:val="28"/>
          <w:szCs w:val="28"/>
        </w:rPr>
        <w:t>местного бюджета 20</w:t>
      </w:r>
      <w:r w:rsidR="00E70B36" w:rsidRPr="004B0381">
        <w:rPr>
          <w:sz w:val="28"/>
          <w:szCs w:val="28"/>
        </w:rPr>
        <w:t>1</w:t>
      </w:r>
      <w:r w:rsidR="00E70B36">
        <w:rPr>
          <w:sz w:val="28"/>
          <w:szCs w:val="28"/>
        </w:rPr>
        <w:t>9</w:t>
      </w:r>
      <w:r w:rsidR="00E70B36" w:rsidRPr="00155438">
        <w:rPr>
          <w:sz w:val="28"/>
          <w:szCs w:val="28"/>
        </w:rPr>
        <w:t xml:space="preserve"> года составил </w:t>
      </w:r>
      <w:r w:rsidR="00E70B36">
        <w:rPr>
          <w:b/>
          <w:sz w:val="28"/>
          <w:szCs w:val="28"/>
        </w:rPr>
        <w:t>973,1</w:t>
      </w:r>
      <w:r w:rsidR="00E70B36">
        <w:rPr>
          <w:sz w:val="28"/>
          <w:szCs w:val="28"/>
        </w:rPr>
        <w:t xml:space="preserve"> тысячи </w:t>
      </w:r>
      <w:r w:rsidR="00E70B36" w:rsidRPr="00155438">
        <w:rPr>
          <w:sz w:val="28"/>
          <w:szCs w:val="28"/>
        </w:rPr>
        <w:t>рублей</w:t>
      </w:r>
      <w:r w:rsidR="00E70B36">
        <w:rPr>
          <w:sz w:val="28"/>
          <w:szCs w:val="28"/>
        </w:rPr>
        <w:t>.</w:t>
      </w:r>
    </w:p>
    <w:p w:rsidR="00517B2F" w:rsidRDefault="00517B2F" w:rsidP="00F0137A">
      <w:pPr>
        <w:ind w:right="-159" w:firstLine="426"/>
        <w:jc w:val="both"/>
        <w:rPr>
          <w:sz w:val="28"/>
          <w:szCs w:val="28"/>
        </w:rPr>
      </w:pP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E70B36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Default="00442AB3" w:rsidP="00442AB3">
      <w:pPr>
        <w:tabs>
          <w:tab w:val="num" w:pos="0"/>
        </w:tabs>
        <w:jc w:val="both"/>
        <w:rPr>
          <w:b/>
          <w:sz w:val="28"/>
          <w:szCs w:val="28"/>
        </w:rPr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А.Ф. Горностаева</w:t>
      </w: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9F12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численности муниципальных служащих органов местного самоуправления, работников муниципальных учреждений и фактических расходов на оплату их труда за 2019 год по бюджету муниципального образования «Темкинский район» Смоленской области</w:t>
      </w:r>
    </w:p>
    <w:p w:rsidR="009F12EA" w:rsidRDefault="009F12EA" w:rsidP="009F12EA">
      <w:pPr>
        <w:rPr>
          <w:b/>
          <w:sz w:val="28"/>
          <w:szCs w:val="28"/>
        </w:rPr>
      </w:pPr>
    </w:p>
    <w:p w:rsidR="009F12EA" w:rsidRDefault="009F12EA" w:rsidP="009F12E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55"/>
        <w:gridCol w:w="3482"/>
      </w:tblGrid>
      <w:tr w:rsidR="009F12EA" w:rsidTr="009F12EA">
        <w:tc>
          <w:tcPr>
            <w:tcW w:w="6771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 xml:space="preserve">Муниципальные служащие, количество – 43 </w:t>
            </w:r>
          </w:p>
        </w:tc>
        <w:tc>
          <w:tcPr>
            <w:tcW w:w="3543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>ФОТ – 19482,3 тыс. рублей</w:t>
            </w:r>
          </w:p>
        </w:tc>
      </w:tr>
      <w:tr w:rsidR="009F12EA" w:rsidTr="009F12EA">
        <w:tc>
          <w:tcPr>
            <w:tcW w:w="6771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>Технические работники, количество – 63</w:t>
            </w:r>
          </w:p>
        </w:tc>
        <w:tc>
          <w:tcPr>
            <w:tcW w:w="3543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 xml:space="preserve">ФОТ – 13353,4 тыс. рублей </w:t>
            </w:r>
          </w:p>
        </w:tc>
      </w:tr>
      <w:tr w:rsidR="009F12EA" w:rsidTr="009F12EA">
        <w:tc>
          <w:tcPr>
            <w:tcW w:w="6771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>Работники бюджетных учреждений, количество – 264</w:t>
            </w:r>
          </w:p>
        </w:tc>
        <w:tc>
          <w:tcPr>
            <w:tcW w:w="3543" w:type="dxa"/>
            <w:hideMark/>
          </w:tcPr>
          <w:p w:rsidR="009F12EA" w:rsidRPr="009F12EA" w:rsidRDefault="009F12EA">
            <w:pPr>
              <w:spacing w:line="480" w:lineRule="auto"/>
              <w:jc w:val="both"/>
              <w:rPr>
                <w:lang w:eastAsia="en-US"/>
              </w:rPr>
            </w:pPr>
            <w:r w:rsidRPr="009F12EA">
              <w:t>ФОТ– 82608,7 тыс. рублей</w:t>
            </w:r>
          </w:p>
        </w:tc>
      </w:tr>
    </w:tbl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EB51EF" w:rsidRDefault="00EB51EF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EB51EF" w:rsidRDefault="00EB51EF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EB51EF" w:rsidRDefault="00EB51EF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EB51EF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A1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060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39E0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6DCB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15ED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0E7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478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2EA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B36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1EF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A23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53</cp:revision>
  <cp:lastPrinted>2020-05-29T08:36:00Z</cp:lastPrinted>
  <dcterms:created xsi:type="dcterms:W3CDTF">2014-03-21T11:48:00Z</dcterms:created>
  <dcterms:modified xsi:type="dcterms:W3CDTF">2020-06-04T06:22:00Z</dcterms:modified>
</cp:coreProperties>
</file>