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34" w:rsidRPr="00326B9E" w:rsidRDefault="0021092A" w:rsidP="00264E34">
      <w:pPr>
        <w:jc w:val="center"/>
        <w:rPr>
          <w:b/>
          <w:spacing w:val="-2"/>
          <w:sz w:val="36"/>
          <w:szCs w:val="36"/>
        </w:rPr>
      </w:pPr>
      <w:r w:rsidRPr="00326B9E">
        <w:rPr>
          <w:b/>
          <w:spacing w:val="-2"/>
          <w:sz w:val="36"/>
          <w:szCs w:val="36"/>
        </w:rPr>
        <w:t>ИНФОРМИРОВАНИЕ     ГРАЖДАН!!!</w:t>
      </w:r>
    </w:p>
    <w:p w:rsidR="00264E34" w:rsidRDefault="00264E34" w:rsidP="00264E34">
      <w:pPr>
        <w:rPr>
          <w:spacing w:val="-2"/>
          <w:sz w:val="28"/>
        </w:rPr>
      </w:pPr>
    </w:p>
    <w:p w:rsidR="00264E34" w:rsidRDefault="00264E34" w:rsidP="00264E34">
      <w:pPr>
        <w:spacing w:line="228" w:lineRule="auto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 Администрация муниципального образования «Темкинский муниципальный округ» Смоленской области  </w:t>
      </w:r>
      <w:r w:rsidR="002C0BA4">
        <w:rPr>
          <w:spacing w:val="-2"/>
          <w:sz w:val="28"/>
        </w:rPr>
        <w:t>информирует</w:t>
      </w:r>
      <w:r>
        <w:rPr>
          <w:spacing w:val="-2"/>
          <w:sz w:val="28"/>
        </w:rPr>
        <w:t xml:space="preserve"> население «Темкинского муниципального округа» Смоленской области о том, что   в 2025 году </w:t>
      </w:r>
      <w:r w:rsidR="00846096">
        <w:rPr>
          <w:spacing w:val="-2"/>
          <w:sz w:val="28"/>
        </w:rPr>
        <w:t>специалистами Администрации муниципального образования «Темкинский муниципальный округ»</w:t>
      </w:r>
      <w:r>
        <w:rPr>
          <w:spacing w:val="-2"/>
          <w:sz w:val="28"/>
        </w:rPr>
        <w:t xml:space="preserve"> провод</w:t>
      </w:r>
      <w:r w:rsidR="00846096">
        <w:rPr>
          <w:spacing w:val="-2"/>
          <w:sz w:val="28"/>
        </w:rPr>
        <w:t>я</w:t>
      </w:r>
      <w:r>
        <w:rPr>
          <w:spacing w:val="-2"/>
          <w:sz w:val="28"/>
        </w:rPr>
        <w:t>тся  планов</w:t>
      </w:r>
      <w:r w:rsidR="00846096">
        <w:rPr>
          <w:spacing w:val="-2"/>
          <w:sz w:val="28"/>
        </w:rPr>
        <w:t>ые</w:t>
      </w:r>
      <w:r>
        <w:rPr>
          <w:spacing w:val="-2"/>
          <w:sz w:val="28"/>
        </w:rPr>
        <w:t xml:space="preserve"> работы по выявлению незарегистрированных объектов недвижимости</w:t>
      </w:r>
      <w:r w:rsidR="0021092A">
        <w:rPr>
          <w:spacing w:val="-2"/>
          <w:sz w:val="28"/>
        </w:rPr>
        <w:t xml:space="preserve"> и земельных участков</w:t>
      </w:r>
      <w:r>
        <w:rPr>
          <w:spacing w:val="-2"/>
          <w:sz w:val="28"/>
        </w:rPr>
        <w:t xml:space="preserve"> на территории муниципального образования «Темкинский </w:t>
      </w:r>
      <w:r w:rsidR="00846096">
        <w:rPr>
          <w:spacing w:val="-2"/>
          <w:sz w:val="28"/>
        </w:rPr>
        <w:t>муниципальный округ</w:t>
      </w:r>
      <w:r>
        <w:rPr>
          <w:spacing w:val="-2"/>
          <w:sz w:val="28"/>
        </w:rPr>
        <w:t>» Смоленской области.</w:t>
      </w:r>
    </w:p>
    <w:p w:rsidR="005B7CA5" w:rsidRPr="00C960ED" w:rsidRDefault="005B7CA5" w:rsidP="00264E34">
      <w:pPr>
        <w:spacing w:line="228" w:lineRule="auto"/>
        <w:ind w:firstLine="709"/>
        <w:jc w:val="both"/>
        <w:rPr>
          <w:b/>
          <w:spacing w:val="-2"/>
          <w:sz w:val="28"/>
        </w:rPr>
      </w:pPr>
      <w:r w:rsidRPr="00C960ED">
        <w:rPr>
          <w:b/>
          <w:spacing w:val="-2"/>
          <w:sz w:val="28"/>
        </w:rPr>
        <w:t>Обращаемся  к  населению  с  просьбой  оказать содействи</w:t>
      </w:r>
      <w:r w:rsidR="0021092A" w:rsidRPr="00C960ED">
        <w:rPr>
          <w:b/>
          <w:spacing w:val="-2"/>
          <w:sz w:val="28"/>
        </w:rPr>
        <w:t>е</w:t>
      </w:r>
      <w:r w:rsidRPr="00C960ED">
        <w:rPr>
          <w:b/>
          <w:spacing w:val="-2"/>
          <w:sz w:val="28"/>
        </w:rPr>
        <w:t xml:space="preserve"> в проведении подомового обхода </w:t>
      </w:r>
      <w:r w:rsidR="0021092A" w:rsidRPr="00C960ED">
        <w:rPr>
          <w:b/>
          <w:spacing w:val="-2"/>
          <w:sz w:val="28"/>
        </w:rPr>
        <w:t xml:space="preserve"> и визуального осмотра объектов недвижимости и земельных участков.</w:t>
      </w:r>
    </w:p>
    <w:p w:rsidR="00264E34" w:rsidRDefault="00264E34" w:rsidP="00264E34">
      <w:pPr>
        <w:spacing w:line="228" w:lineRule="auto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В ходе данных мероприятий </w:t>
      </w:r>
      <w:r w:rsidR="00846096">
        <w:rPr>
          <w:spacing w:val="-2"/>
          <w:sz w:val="28"/>
        </w:rPr>
        <w:t xml:space="preserve"> будет </w:t>
      </w:r>
      <w:r w:rsidR="0021092A">
        <w:rPr>
          <w:spacing w:val="-2"/>
          <w:sz w:val="28"/>
        </w:rPr>
        <w:t xml:space="preserve">  выявл</w:t>
      </w:r>
      <w:r w:rsidR="00C960ED">
        <w:rPr>
          <w:spacing w:val="-2"/>
          <w:sz w:val="28"/>
        </w:rPr>
        <w:t>яться</w:t>
      </w:r>
      <w:r>
        <w:rPr>
          <w:spacing w:val="-2"/>
          <w:sz w:val="28"/>
        </w:rPr>
        <w:t>,</w:t>
      </w:r>
      <w:r w:rsidR="0021092A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 что на принадлежащем Вам земельном </w:t>
      </w:r>
      <w:r w:rsidR="00846096">
        <w:rPr>
          <w:spacing w:val="-2"/>
          <w:sz w:val="28"/>
        </w:rPr>
        <w:t xml:space="preserve">   </w:t>
      </w:r>
      <w:r>
        <w:rPr>
          <w:spacing w:val="-2"/>
          <w:sz w:val="28"/>
        </w:rPr>
        <w:t>участке   расположен</w:t>
      </w:r>
      <w:r w:rsidR="0021092A">
        <w:rPr>
          <w:spacing w:val="-2"/>
          <w:sz w:val="28"/>
        </w:rPr>
        <w:t>ы</w:t>
      </w:r>
      <w:r>
        <w:rPr>
          <w:spacing w:val="-2"/>
          <w:sz w:val="28"/>
        </w:rPr>
        <w:t xml:space="preserve"> объект</w:t>
      </w:r>
      <w:r w:rsidR="0021092A">
        <w:rPr>
          <w:spacing w:val="-2"/>
          <w:sz w:val="28"/>
        </w:rPr>
        <w:t xml:space="preserve">ы </w:t>
      </w:r>
      <w:r>
        <w:rPr>
          <w:spacing w:val="-2"/>
          <w:sz w:val="28"/>
        </w:rPr>
        <w:t xml:space="preserve"> капитального строительства, прав</w:t>
      </w:r>
      <w:r w:rsidR="0021092A">
        <w:rPr>
          <w:spacing w:val="-2"/>
          <w:sz w:val="28"/>
        </w:rPr>
        <w:t>а</w:t>
      </w:r>
      <w:r>
        <w:rPr>
          <w:spacing w:val="-2"/>
          <w:sz w:val="28"/>
        </w:rPr>
        <w:t xml:space="preserve"> на которы</w:t>
      </w:r>
      <w:r w:rsidR="0021092A">
        <w:rPr>
          <w:spacing w:val="-2"/>
          <w:sz w:val="28"/>
        </w:rPr>
        <w:t>е</w:t>
      </w:r>
      <w:r>
        <w:rPr>
          <w:spacing w:val="-2"/>
          <w:sz w:val="28"/>
        </w:rPr>
        <w:t xml:space="preserve"> не зарегистрирован</w:t>
      </w:r>
      <w:r w:rsidR="0021092A">
        <w:rPr>
          <w:spacing w:val="-2"/>
          <w:sz w:val="28"/>
        </w:rPr>
        <w:t>ы</w:t>
      </w:r>
      <w:r>
        <w:rPr>
          <w:spacing w:val="-2"/>
          <w:sz w:val="28"/>
        </w:rPr>
        <w:t xml:space="preserve"> в соответствии с Федеральным законом от 13.07.2015 № 218-ФЗ «О государственной регистрации недвижимости»</w:t>
      </w:r>
      <w:r w:rsidR="0021092A">
        <w:rPr>
          <w:spacing w:val="-2"/>
          <w:sz w:val="28"/>
        </w:rPr>
        <w:t xml:space="preserve"> и </w:t>
      </w:r>
      <w:r w:rsidR="00C960ED">
        <w:rPr>
          <w:spacing w:val="-2"/>
          <w:sz w:val="28"/>
        </w:rPr>
        <w:t xml:space="preserve"> которые </w:t>
      </w:r>
      <w:r w:rsidR="0021092A">
        <w:rPr>
          <w:spacing w:val="-2"/>
          <w:sz w:val="28"/>
        </w:rPr>
        <w:t>должны пройти регистрацию права</w:t>
      </w:r>
      <w:r>
        <w:rPr>
          <w:spacing w:val="-2"/>
          <w:sz w:val="28"/>
        </w:rPr>
        <w:t>.</w:t>
      </w:r>
    </w:p>
    <w:p w:rsidR="00264E34" w:rsidRDefault="00264E34" w:rsidP="00264E34">
      <w:pPr>
        <w:spacing w:line="228" w:lineRule="auto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Государственная регистрация недвижимости предоставляет гарантию защиты прав собственности (в том числе при природных и техногенных повреждениях имущества) и возможность совершения сделок без ограничений. С незарегистрированным имуществом невозможно совершение сделок, таких как дарение, купля-продажа и т.д., а также оформление льгот, субсидий и участие в социальных программах. </w:t>
      </w:r>
    </w:p>
    <w:p w:rsidR="00264E34" w:rsidRPr="00523B23" w:rsidRDefault="0021092A" w:rsidP="00264E34">
      <w:pPr>
        <w:spacing w:line="228" w:lineRule="auto"/>
        <w:ind w:firstLine="709"/>
        <w:jc w:val="both"/>
        <w:rPr>
          <w:b/>
          <w:spacing w:val="-2"/>
          <w:sz w:val="28"/>
        </w:rPr>
      </w:pPr>
      <w:r w:rsidRPr="00523B23">
        <w:rPr>
          <w:b/>
          <w:spacing w:val="-2"/>
          <w:sz w:val="28"/>
        </w:rPr>
        <w:t xml:space="preserve"> </w:t>
      </w:r>
      <w:proofErr w:type="gramStart"/>
      <w:r w:rsidRPr="00523B23">
        <w:rPr>
          <w:b/>
          <w:spacing w:val="-2"/>
          <w:sz w:val="28"/>
        </w:rPr>
        <w:t>В настоящее время з</w:t>
      </w:r>
      <w:r w:rsidR="00264E34" w:rsidRPr="00523B23">
        <w:rPr>
          <w:b/>
          <w:spacing w:val="-2"/>
          <w:sz w:val="28"/>
        </w:rPr>
        <w:t xml:space="preserve">аконом предусмотрена возможность </w:t>
      </w:r>
      <w:r w:rsidRPr="00523B23">
        <w:rPr>
          <w:b/>
          <w:spacing w:val="-2"/>
          <w:sz w:val="28"/>
        </w:rPr>
        <w:t xml:space="preserve">государственного </w:t>
      </w:r>
      <w:r w:rsidR="00264E34" w:rsidRPr="00523B23">
        <w:rPr>
          <w:b/>
          <w:spacing w:val="-2"/>
          <w:sz w:val="28"/>
        </w:rPr>
        <w:t xml:space="preserve"> кадастрового учета и регистрации уже </w:t>
      </w:r>
      <w:r w:rsidR="005D4DF4" w:rsidRPr="00523B23">
        <w:rPr>
          <w:b/>
          <w:spacing w:val="-2"/>
          <w:sz w:val="28"/>
        </w:rPr>
        <w:t xml:space="preserve"> </w:t>
      </w:r>
      <w:r w:rsidR="00264E34" w:rsidRPr="00523B23">
        <w:rPr>
          <w:b/>
          <w:spacing w:val="-2"/>
          <w:sz w:val="28"/>
        </w:rPr>
        <w:t>построенных домов, в том числе на земельных участках, предназначенных для ведения индивидуального жилищного строительства (ИЖС) и личного подсобного хозяйства (ЛПХ) в гра</w:t>
      </w:r>
      <w:bookmarkStart w:id="0" w:name="_GoBack"/>
      <w:bookmarkEnd w:id="0"/>
      <w:r w:rsidR="00264E34" w:rsidRPr="00523B23">
        <w:rPr>
          <w:b/>
          <w:spacing w:val="-2"/>
          <w:sz w:val="28"/>
        </w:rPr>
        <w:t>ницах населенных пунктов, на основании только технического плана здания (пункта 12 статьи 70 Федерального закона от 13.07.2015 № 218-ФЗ «О государственной регистрации недвижимости»).</w:t>
      </w:r>
      <w:proofErr w:type="gramEnd"/>
    </w:p>
    <w:p w:rsidR="005D4DF4" w:rsidRDefault="0021092A" w:rsidP="00264E34">
      <w:pPr>
        <w:spacing w:line="228" w:lineRule="auto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 После проведения под</w:t>
      </w:r>
      <w:r w:rsidR="00523B23">
        <w:rPr>
          <w:spacing w:val="-2"/>
          <w:sz w:val="28"/>
        </w:rPr>
        <w:t>ворного</w:t>
      </w:r>
      <w:r>
        <w:rPr>
          <w:spacing w:val="-2"/>
          <w:sz w:val="28"/>
        </w:rPr>
        <w:t xml:space="preserve"> обхода собственник</w:t>
      </w:r>
      <w:r w:rsidR="005D4DF4">
        <w:rPr>
          <w:spacing w:val="-2"/>
          <w:sz w:val="28"/>
        </w:rPr>
        <w:t>ам</w:t>
      </w:r>
      <w:r>
        <w:rPr>
          <w:spacing w:val="-2"/>
          <w:sz w:val="28"/>
        </w:rPr>
        <w:t xml:space="preserve"> объектов недвижимости, права на которые</w:t>
      </w:r>
      <w:r w:rsidR="005D4DF4">
        <w:rPr>
          <w:spacing w:val="-2"/>
          <w:sz w:val="28"/>
        </w:rPr>
        <w:t xml:space="preserve"> незарегистрированные и подлежат государственной регистрации прав, будет вручено уведомление о необходимости оформления и регистрации объектов.</w:t>
      </w:r>
    </w:p>
    <w:p w:rsidR="0021092A" w:rsidRDefault="005D4DF4" w:rsidP="00264E34">
      <w:pPr>
        <w:spacing w:line="228" w:lineRule="auto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  Объекты не прошедшие государственную регистрацию права будут отражены  в базе налоговой инспекции. </w:t>
      </w:r>
      <w:r w:rsidR="004E19A7">
        <w:rPr>
          <w:spacing w:val="-2"/>
          <w:sz w:val="28"/>
        </w:rPr>
        <w:t xml:space="preserve"> </w:t>
      </w:r>
    </w:p>
    <w:p w:rsidR="00F374B3" w:rsidRDefault="00F374B3" w:rsidP="00F374B3">
      <w:pPr>
        <w:spacing w:line="228" w:lineRule="auto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             Для государственного кадастрового учета и государственной регистрации права собственности на возведенные объекты недвижимости рекомендуем Вам обратиться к кадастровому инженеру для изготовления технического плана.</w:t>
      </w:r>
    </w:p>
    <w:p w:rsidR="00846096" w:rsidRDefault="00F374B3" w:rsidP="00264E34">
      <w:pPr>
        <w:spacing w:line="228" w:lineRule="auto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 </w:t>
      </w:r>
      <w:r w:rsidR="00264E34">
        <w:rPr>
          <w:spacing w:val="-2"/>
          <w:sz w:val="28"/>
        </w:rPr>
        <w:t xml:space="preserve">В случае возникновения вопросов, связанных с содержанием настоящего </w:t>
      </w:r>
      <w:r w:rsidR="00846096">
        <w:rPr>
          <w:spacing w:val="-2"/>
          <w:sz w:val="28"/>
        </w:rPr>
        <w:t>уведомления</w:t>
      </w:r>
      <w:r w:rsidR="00264E34">
        <w:rPr>
          <w:spacing w:val="-2"/>
          <w:sz w:val="28"/>
        </w:rPr>
        <w:t xml:space="preserve">   или   при   наличии    документов, подтверждающих   право на вышеуказанный объект капитального строительства, просим обращаться в Администрацию муниципального образования «Темкинский</w:t>
      </w:r>
      <w:r w:rsidR="00846096">
        <w:rPr>
          <w:spacing w:val="-2"/>
          <w:sz w:val="28"/>
        </w:rPr>
        <w:t xml:space="preserve"> муниципальный округ</w:t>
      </w:r>
      <w:r w:rsidR="00264E34">
        <w:rPr>
          <w:spacing w:val="-2"/>
          <w:sz w:val="28"/>
        </w:rPr>
        <w:t xml:space="preserve">» </w:t>
      </w:r>
      <w:r w:rsidR="00846096">
        <w:rPr>
          <w:spacing w:val="-2"/>
          <w:sz w:val="28"/>
        </w:rPr>
        <w:t xml:space="preserve"> </w:t>
      </w:r>
      <w:r w:rsidR="00264E34">
        <w:rPr>
          <w:spacing w:val="-2"/>
          <w:sz w:val="28"/>
        </w:rPr>
        <w:t xml:space="preserve">Смоленской </w:t>
      </w:r>
      <w:r w:rsidR="00846096">
        <w:rPr>
          <w:spacing w:val="-2"/>
          <w:sz w:val="28"/>
        </w:rPr>
        <w:t xml:space="preserve">  </w:t>
      </w:r>
      <w:r w:rsidR="00264E34">
        <w:rPr>
          <w:spacing w:val="-2"/>
          <w:sz w:val="28"/>
        </w:rPr>
        <w:t xml:space="preserve">области»: 215350, c. Темкино, ул. Советская, д.27, </w:t>
      </w:r>
    </w:p>
    <w:p w:rsidR="00F20D50" w:rsidRDefault="00264E34" w:rsidP="00E24AFE">
      <w:pPr>
        <w:spacing w:line="228" w:lineRule="auto"/>
        <w:jc w:val="both"/>
      </w:pPr>
      <w:r>
        <w:rPr>
          <w:spacing w:val="-2"/>
          <w:sz w:val="28"/>
        </w:rPr>
        <w:t>тел.  +7(48136) 2-15-40, в рабочие дни с 09:00 до 17:00, перерыв с 13:00 до 14:00, суббота, воскресенье – выходной.</w:t>
      </w:r>
    </w:p>
    <w:sectPr w:rsidR="00F20D50" w:rsidSect="00326B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E34"/>
    <w:rsid w:val="001634DC"/>
    <w:rsid w:val="0021092A"/>
    <w:rsid w:val="00264E34"/>
    <w:rsid w:val="002C0BA4"/>
    <w:rsid w:val="00326B9E"/>
    <w:rsid w:val="0035524C"/>
    <w:rsid w:val="00437E02"/>
    <w:rsid w:val="004E19A7"/>
    <w:rsid w:val="00523B23"/>
    <w:rsid w:val="005B67C0"/>
    <w:rsid w:val="005B7CA5"/>
    <w:rsid w:val="005D4DF4"/>
    <w:rsid w:val="00693863"/>
    <w:rsid w:val="00846096"/>
    <w:rsid w:val="009A54A3"/>
    <w:rsid w:val="00C960ED"/>
    <w:rsid w:val="00D3306B"/>
    <w:rsid w:val="00E24AFE"/>
    <w:rsid w:val="00F20D50"/>
    <w:rsid w:val="00F3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3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User02</cp:lastModifiedBy>
  <cp:revision>11</cp:revision>
  <cp:lastPrinted>2025-02-07T11:42:00Z</cp:lastPrinted>
  <dcterms:created xsi:type="dcterms:W3CDTF">2025-02-05T13:14:00Z</dcterms:created>
  <dcterms:modified xsi:type="dcterms:W3CDTF">2025-02-07T13:12:00Z</dcterms:modified>
</cp:coreProperties>
</file>