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DF" w:rsidRDefault="00ED59DF" w:rsidP="00ED59DF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ED59DF" w:rsidRDefault="00ED59DF" w:rsidP="00ED59DF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9DF" w:rsidRPr="005D089B" w:rsidRDefault="00ED59DF" w:rsidP="00ED59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2931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5B14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6EC0">
        <w:rPr>
          <w:rFonts w:ascii="Times New Roman" w:hAnsi="Times New Roman" w:cs="Times New Roman"/>
          <w:b/>
          <w:sz w:val="28"/>
          <w:szCs w:val="28"/>
        </w:rPr>
        <w:t>Батюшковского</w:t>
      </w:r>
      <w:r w:rsidRPr="005B148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931">
        <w:rPr>
          <w:rFonts w:ascii="Times New Roman" w:hAnsi="Times New Roman" w:cs="Times New Roman"/>
          <w:b/>
          <w:sz w:val="28"/>
          <w:szCs w:val="28"/>
        </w:rPr>
        <w:t>уведомляет о проведении общественного о</w:t>
      </w:r>
      <w:r w:rsidR="00066C84">
        <w:rPr>
          <w:rFonts w:ascii="Times New Roman" w:hAnsi="Times New Roman" w:cs="Times New Roman"/>
          <w:b/>
          <w:sz w:val="28"/>
          <w:szCs w:val="28"/>
        </w:rPr>
        <w:t>б</w:t>
      </w:r>
      <w:bookmarkStart w:id="0" w:name="_GoBack"/>
      <w:bookmarkEnd w:id="0"/>
      <w:r w:rsidRPr="00C92931">
        <w:rPr>
          <w:rFonts w:ascii="Times New Roman" w:hAnsi="Times New Roman" w:cs="Times New Roman"/>
          <w:b/>
          <w:sz w:val="28"/>
          <w:szCs w:val="28"/>
        </w:rPr>
        <w:t>суждения проекта</w:t>
      </w:r>
      <w:r w:rsidRPr="00C92931">
        <w:rPr>
          <w:rFonts w:ascii="Times New Roman" w:hAnsi="Times New Roman" w:cs="Times New Roman"/>
          <w:sz w:val="28"/>
          <w:szCs w:val="28"/>
        </w:rPr>
        <w:t xml:space="preserve"> </w:t>
      </w:r>
      <w:r w:rsidRPr="00C92931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</w:t>
      </w:r>
      <w:r w:rsidRPr="005B1482">
        <w:rPr>
          <w:rFonts w:ascii="Times New Roman" w:hAnsi="Times New Roman" w:cs="Times New Roman"/>
          <w:sz w:val="28"/>
          <w:szCs w:val="28"/>
          <w:u w:val="single"/>
        </w:rPr>
        <w:t>Администраци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5B148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A6EC0">
        <w:rPr>
          <w:rFonts w:ascii="Times New Roman" w:hAnsi="Times New Roman" w:cs="Times New Roman"/>
          <w:sz w:val="28"/>
          <w:szCs w:val="28"/>
          <w:u w:val="single"/>
        </w:rPr>
        <w:t xml:space="preserve">Батюшковского </w:t>
      </w:r>
      <w:r w:rsidRPr="005B1482">
        <w:rPr>
          <w:rFonts w:ascii="Times New Roman" w:hAnsi="Times New Roman" w:cs="Times New Roman"/>
          <w:sz w:val="28"/>
          <w:szCs w:val="28"/>
          <w:u w:val="single"/>
        </w:rPr>
        <w:t>сельского поселения Темкинского района Смоленской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9293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5B1482">
        <w:rPr>
          <w:rFonts w:ascii="Times New Roman" w:hAnsi="Times New Roman" w:cs="Times New Roman"/>
          <w:sz w:val="28"/>
          <w:szCs w:val="28"/>
          <w:u w:val="single"/>
        </w:rPr>
        <w:t xml:space="preserve">Об утверждении формы проверочного листа, используемого при осуществлении муниципального  контроля </w:t>
      </w:r>
      <w:r w:rsidRPr="00ED59DF">
        <w:rPr>
          <w:rFonts w:ascii="Times New Roman" w:hAnsi="Times New Roman" w:cs="Times New Roman"/>
          <w:sz w:val="28"/>
          <w:szCs w:val="28"/>
          <w:u w:val="single"/>
        </w:rPr>
        <w:t xml:space="preserve">при осуществлении </w:t>
      </w:r>
      <w:r w:rsidRPr="00ED59D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области муниципального контроля в сфере благоустройства на территории </w:t>
      </w:r>
      <w:r w:rsidR="003A6EC0">
        <w:rPr>
          <w:rFonts w:ascii="Times New Roman" w:hAnsi="Times New Roman" w:cs="Times New Roman"/>
          <w:bCs/>
          <w:sz w:val="28"/>
          <w:szCs w:val="28"/>
          <w:u w:val="single"/>
        </w:rPr>
        <w:t>Батюшковского</w:t>
      </w:r>
      <w:r w:rsidRPr="00ED59D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сельского поселения Темкинского района Смоленской области</w:t>
      </w:r>
      <w:r w:rsidRPr="00C9293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C92931">
        <w:rPr>
          <w:rFonts w:ascii="Times New Roman" w:hAnsi="Times New Roman" w:cs="Times New Roman"/>
          <w:b/>
          <w:sz w:val="28"/>
          <w:szCs w:val="28"/>
          <w:u w:val="single"/>
        </w:rPr>
        <w:t>(далее- проект</w:t>
      </w:r>
      <w:r w:rsidRPr="00C92931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5D089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D59DF" w:rsidRPr="00C92931" w:rsidRDefault="00ED59DF" w:rsidP="00ED59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931">
        <w:rPr>
          <w:rFonts w:ascii="Times New Roman" w:hAnsi="Times New Roman" w:cs="Times New Roman"/>
          <w:b/>
          <w:sz w:val="28"/>
          <w:szCs w:val="28"/>
        </w:rPr>
        <w:t>Разработчик проекта:</w:t>
      </w:r>
      <w:r w:rsidRPr="00C92931">
        <w:rPr>
          <w:rFonts w:ascii="Times New Roman" w:hAnsi="Times New Roman" w:cs="Times New Roman"/>
          <w:sz w:val="28"/>
          <w:szCs w:val="28"/>
        </w:rPr>
        <w:t xml:space="preserve"> </w:t>
      </w:r>
      <w:r w:rsidRPr="005B148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A6EC0">
        <w:rPr>
          <w:rFonts w:ascii="Times New Roman" w:hAnsi="Times New Roman" w:cs="Times New Roman"/>
          <w:sz w:val="28"/>
          <w:szCs w:val="28"/>
        </w:rPr>
        <w:t xml:space="preserve">Батюшковского </w:t>
      </w:r>
      <w:r w:rsidRPr="005B1482">
        <w:rPr>
          <w:rFonts w:ascii="Times New Roman" w:hAnsi="Times New Roman" w:cs="Times New Roman"/>
          <w:sz w:val="28"/>
          <w:szCs w:val="28"/>
        </w:rPr>
        <w:t>сельского поселения Темкинского района Смоленской области.</w:t>
      </w:r>
    </w:p>
    <w:p w:rsidR="00ED59DF" w:rsidRDefault="00ED59DF" w:rsidP="00ED59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931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 w:rsidRPr="00C92931">
        <w:rPr>
          <w:rFonts w:ascii="Times New Roman" w:hAnsi="Times New Roman" w:cs="Times New Roman"/>
          <w:sz w:val="28"/>
          <w:szCs w:val="28"/>
        </w:rPr>
        <w:t>: с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92931">
        <w:rPr>
          <w:rFonts w:ascii="Times New Roman" w:hAnsi="Times New Roman" w:cs="Times New Roman"/>
          <w:sz w:val="28"/>
          <w:szCs w:val="28"/>
        </w:rPr>
        <w:t xml:space="preserve"> февраля 2022 по 0</w:t>
      </w:r>
      <w:r>
        <w:rPr>
          <w:rFonts w:ascii="Times New Roman" w:hAnsi="Times New Roman" w:cs="Times New Roman"/>
          <w:sz w:val="28"/>
          <w:szCs w:val="28"/>
        </w:rPr>
        <w:t xml:space="preserve">5  марта   2022 года.  </w:t>
      </w:r>
    </w:p>
    <w:p w:rsidR="00ED59DF" w:rsidRDefault="00ED59DF" w:rsidP="00ED59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2A9">
        <w:rPr>
          <w:rFonts w:ascii="Times New Roman" w:hAnsi="Times New Roman" w:cs="Times New Roman"/>
          <w:b/>
          <w:sz w:val="28"/>
          <w:szCs w:val="28"/>
        </w:rPr>
        <w:t>С текстом проекта  можно ознакомится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B42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понедельника по пятницу с 9-30 до 17-00 по адресу:  ул. </w:t>
      </w:r>
      <w:r w:rsidR="003A6EC0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д. 8,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A6EC0">
        <w:rPr>
          <w:rFonts w:ascii="Times New Roman" w:hAnsi="Times New Roman" w:cs="Times New Roman"/>
          <w:sz w:val="28"/>
          <w:szCs w:val="28"/>
        </w:rPr>
        <w:t>екрино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Темкинского района Смоленской области, телефон 8(48136)2-</w:t>
      </w:r>
      <w:r w:rsidR="003A6EC0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3A6EC0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9DF" w:rsidRPr="002B42A9" w:rsidRDefault="00ED59DF" w:rsidP="00ED59DF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2A9">
        <w:rPr>
          <w:rFonts w:ascii="Times New Roman" w:hAnsi="Times New Roman" w:cs="Times New Roman"/>
          <w:b/>
          <w:sz w:val="28"/>
          <w:szCs w:val="28"/>
        </w:rPr>
        <w:t>Порядок направления предложений по представленному проекту:</w:t>
      </w:r>
    </w:p>
    <w:p w:rsidR="00ED59DF" w:rsidRDefault="00ED59DF" w:rsidP="00ED59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2A9">
        <w:rPr>
          <w:rFonts w:ascii="Times New Roman" w:hAnsi="Times New Roman" w:cs="Times New Roman"/>
          <w:sz w:val="28"/>
          <w:szCs w:val="28"/>
        </w:rPr>
        <w:t>Предложения необходимо направлять на электронную почту администрации Темкинского района Смоленской области:</w:t>
      </w:r>
      <w:r w:rsidR="003A6EC0">
        <w:rPr>
          <w:rFonts w:ascii="Times New Roman" w:hAnsi="Times New Roman" w:cs="Times New Roman"/>
          <w:sz w:val="28"/>
          <w:szCs w:val="28"/>
          <w:lang w:val="en-US" w:eastAsia="ar-SA"/>
        </w:rPr>
        <w:t>BatushkovoSP</w:t>
      </w:r>
      <w:r w:rsidR="003A6EC0" w:rsidRPr="003A6EC0">
        <w:rPr>
          <w:rFonts w:ascii="Times New Roman" w:hAnsi="Times New Roman" w:cs="Times New Roman"/>
          <w:sz w:val="28"/>
          <w:szCs w:val="28"/>
          <w:lang w:eastAsia="ar-SA"/>
        </w:rPr>
        <w:t>@</w:t>
      </w:r>
      <w:r w:rsidR="003A6EC0">
        <w:rPr>
          <w:rFonts w:ascii="Times New Roman" w:hAnsi="Times New Roman" w:cs="Times New Roman"/>
          <w:sz w:val="28"/>
          <w:szCs w:val="28"/>
          <w:lang w:val="en-US" w:eastAsia="ar-SA"/>
        </w:rPr>
        <w:t>yandex</w:t>
      </w:r>
      <w:r w:rsidR="003A6EC0" w:rsidRPr="003A6EC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3A6EC0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4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9DF" w:rsidRPr="002B42A9" w:rsidRDefault="00ED59DF" w:rsidP="00ED59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B42A9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е на</w:t>
      </w:r>
      <w:r w:rsidRPr="002B42A9">
        <w:rPr>
          <w:rFonts w:ascii="Times New Roman" w:hAnsi="Times New Roman" w:cs="Times New Roman"/>
          <w:sz w:val="28"/>
          <w:szCs w:val="28"/>
        </w:rPr>
        <w:t xml:space="preserve"> адрес: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3A6EC0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3A6E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A6EC0">
        <w:rPr>
          <w:rFonts w:ascii="Times New Roman" w:hAnsi="Times New Roman" w:cs="Times New Roman"/>
          <w:sz w:val="28"/>
          <w:szCs w:val="28"/>
        </w:rPr>
        <w:t>екрино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Темкинского района Смоленской области</w:t>
      </w:r>
      <w:r w:rsidRPr="002B4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42A9">
        <w:rPr>
          <w:rFonts w:ascii="Times New Roman" w:hAnsi="Times New Roman" w:cs="Times New Roman"/>
          <w:sz w:val="28"/>
          <w:szCs w:val="28"/>
        </w:rPr>
        <w:t>2153</w:t>
      </w:r>
      <w:r w:rsidR="003A6EC0">
        <w:rPr>
          <w:rFonts w:ascii="Times New Roman" w:hAnsi="Times New Roman" w:cs="Times New Roman"/>
          <w:sz w:val="28"/>
          <w:szCs w:val="28"/>
        </w:rPr>
        <w:t>44</w:t>
      </w:r>
      <w:r w:rsidRPr="002B42A9">
        <w:rPr>
          <w:rFonts w:ascii="Times New Roman" w:hAnsi="Times New Roman" w:cs="Times New Roman"/>
          <w:sz w:val="28"/>
          <w:szCs w:val="28"/>
        </w:rPr>
        <w:t>.</w:t>
      </w:r>
    </w:p>
    <w:p w:rsidR="00ED59DF" w:rsidRDefault="00ED59DF" w:rsidP="00ED5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направлении предложений по проекту, вынесенному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обсуждение, участника общественного обсуждения указывают: граждане</w:t>
      </w:r>
      <w:r w:rsidRPr="005D089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фамилию, имя, отчество (при наличии), юридические лица - официальное наименование, почтовый и электронный (при наличии) адрес, контактный телефон.</w:t>
      </w:r>
      <w:proofErr w:type="gramEnd"/>
    </w:p>
    <w:p w:rsidR="00ED59DF" w:rsidRPr="007F6CF3" w:rsidRDefault="00ED59DF" w:rsidP="00ED59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CF3">
        <w:rPr>
          <w:rFonts w:ascii="Times New Roman" w:hAnsi="Times New Roman" w:cs="Times New Roman"/>
          <w:b/>
          <w:sz w:val="28"/>
          <w:szCs w:val="28"/>
        </w:rPr>
        <w:t>Примечания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D59DF" w:rsidRDefault="00ED59DF" w:rsidP="00ED59DF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CF3">
        <w:rPr>
          <w:rFonts w:ascii="Times New Roman" w:hAnsi="Times New Roman" w:cs="Times New Roman"/>
          <w:sz w:val="28"/>
          <w:szCs w:val="28"/>
        </w:rPr>
        <w:t>В период общественного обсуждения все заинтересованные лица могут направлять свои предложения по данному проекту.</w:t>
      </w:r>
    </w:p>
    <w:p w:rsidR="00ED59DF" w:rsidRPr="00956D92" w:rsidRDefault="00ED59DF" w:rsidP="00ED59D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956D92">
        <w:rPr>
          <w:color w:val="000000"/>
          <w:sz w:val="28"/>
          <w:szCs w:val="28"/>
        </w:rPr>
        <w:t>Предложения представителей общественности к проекту носят рекомендательный характер.</w:t>
      </w:r>
    </w:p>
    <w:p w:rsidR="00ED59DF" w:rsidRDefault="00ED59DF" w:rsidP="00ED59D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ascii="Tahoma" w:hAnsi="Tahoma" w:cs="Tahoma"/>
          <w:color w:val="000000"/>
          <w:sz w:val="18"/>
          <w:szCs w:val="18"/>
        </w:rPr>
      </w:pPr>
      <w:r w:rsidRPr="00956D92">
        <w:rPr>
          <w:color w:val="000000"/>
          <w:sz w:val="28"/>
          <w:szCs w:val="28"/>
        </w:rPr>
        <w:t>Предложения представителей общественности, поступившие после срока завершения проведения общественного обсуждения, а также анонимные предложения,  предложения, не касающиеся предмета проекта, не учитываются при его доработке и рассматриваются в порядке, установленном Федеральным законом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956D92">
        <w:rPr>
          <w:color w:val="000000"/>
          <w:sz w:val="28"/>
          <w:szCs w:val="28"/>
        </w:rPr>
        <w:t>от 02.05.2006 № 59-ФЗ «О порядке рассмотрения обращений граждан Российской Федерации».</w:t>
      </w:r>
    </w:p>
    <w:p w:rsidR="00ED59DF" w:rsidRDefault="00ED59DF" w:rsidP="00ED59D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D59DF" w:rsidRDefault="00ED59DF" w:rsidP="00ED59DF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26406E" w:rsidRDefault="0026406E"/>
    <w:sectPr w:rsidR="0026406E" w:rsidSect="00ED59D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E127C"/>
    <w:multiLevelType w:val="hybridMultilevel"/>
    <w:tmpl w:val="1B88AF54"/>
    <w:lvl w:ilvl="0" w:tplc="946C8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2167E"/>
    <w:multiLevelType w:val="hybridMultilevel"/>
    <w:tmpl w:val="7C86944A"/>
    <w:lvl w:ilvl="0" w:tplc="8CDA18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DF"/>
    <w:rsid w:val="00066C84"/>
    <w:rsid w:val="0026406E"/>
    <w:rsid w:val="003A6EC0"/>
    <w:rsid w:val="00A53E52"/>
    <w:rsid w:val="00DB6707"/>
    <w:rsid w:val="00E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Company>Microsoft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user</cp:lastModifiedBy>
  <cp:revision>5</cp:revision>
  <dcterms:created xsi:type="dcterms:W3CDTF">2022-02-18T11:38:00Z</dcterms:created>
  <dcterms:modified xsi:type="dcterms:W3CDTF">2022-02-25T08:09:00Z</dcterms:modified>
</cp:coreProperties>
</file>