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4580A">
        <w:rPr>
          <w:sz w:val="28"/>
          <w:szCs w:val="28"/>
        </w:rPr>
        <w:t>0</w:t>
      </w:r>
      <w:r w:rsidR="00C37B46">
        <w:rPr>
          <w:sz w:val="28"/>
          <w:szCs w:val="28"/>
        </w:rPr>
        <w:t>6</w:t>
      </w:r>
      <w:r w:rsidR="00A70328" w:rsidRPr="000D60C6">
        <w:rPr>
          <w:sz w:val="28"/>
          <w:szCs w:val="28"/>
        </w:rPr>
        <w:t xml:space="preserve"> </w:t>
      </w:r>
      <w:r w:rsidR="009C1585">
        <w:rPr>
          <w:sz w:val="28"/>
          <w:szCs w:val="28"/>
        </w:rPr>
        <w:t>а</w:t>
      </w:r>
      <w:r w:rsidR="0034580A">
        <w:rPr>
          <w:sz w:val="28"/>
          <w:szCs w:val="28"/>
        </w:rPr>
        <w:t>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</w:t>
      </w:r>
      <w:r w:rsidR="0034580A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34580A">
        <w:rPr>
          <w:sz w:val="28"/>
          <w:szCs w:val="28"/>
        </w:rPr>
        <w:t>2</w:t>
      </w:r>
      <w:r w:rsidR="00C37B46">
        <w:rPr>
          <w:sz w:val="28"/>
          <w:szCs w:val="28"/>
        </w:rPr>
        <w:t>5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34580A" w:rsidRDefault="0034580A" w:rsidP="00CC32F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C27BC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в Правила землепользования и застройки Батюшковского сельского поселения Темкинского района Смоленской области</w:t>
      </w:r>
      <w:r w:rsidR="00CC32F0">
        <w:rPr>
          <w:sz w:val="28"/>
          <w:szCs w:val="28"/>
        </w:rPr>
        <w:t>, утвержденные решением Темкинского районного Совета депутатов от 25.10.2019 года №10</w:t>
      </w:r>
      <w:r w:rsidR="00D512D5">
        <w:rPr>
          <w:sz w:val="28"/>
          <w:szCs w:val="28"/>
        </w:rPr>
        <w:t>2</w:t>
      </w:r>
      <w:r w:rsidR="00CC32F0">
        <w:rPr>
          <w:sz w:val="28"/>
          <w:szCs w:val="28"/>
        </w:rPr>
        <w:t xml:space="preserve"> «Об утверждении Генерального плана и Правил землепользования и застройки вновь образованного Батюшковского сельского поселения Темкинского района Смоленской области</w:t>
      </w:r>
      <w:r w:rsidR="00CE48AC">
        <w:rPr>
          <w:sz w:val="28"/>
          <w:szCs w:val="28"/>
        </w:rPr>
        <w:t>»</w:t>
      </w:r>
    </w:p>
    <w:p w:rsidR="0034580A" w:rsidRDefault="0034580A" w:rsidP="0034580A">
      <w:pPr>
        <w:jc w:val="both"/>
        <w:rPr>
          <w:sz w:val="28"/>
          <w:szCs w:val="28"/>
        </w:rPr>
      </w:pP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512D5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</w:t>
      </w:r>
      <w:r w:rsidR="00D512D5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D512D5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</w:t>
      </w:r>
      <w:r w:rsidR="00D512D5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</w:t>
      </w:r>
      <w:r w:rsidR="00D512D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</w:t>
      </w:r>
      <w:r w:rsidR="0098494F">
        <w:rPr>
          <w:sz w:val="28"/>
          <w:szCs w:val="28"/>
        </w:rPr>
        <w:t>6</w:t>
      </w:r>
      <w:r>
        <w:rPr>
          <w:sz w:val="28"/>
          <w:szCs w:val="28"/>
        </w:rPr>
        <w:t xml:space="preserve">.10.2003 №131-ФЗ «Об общих принципах организации местного самоуправления в Российской Федерации», Уставом муниципального образования «Темкинский район», </w:t>
      </w:r>
      <w:r w:rsidR="00CE48AC">
        <w:rPr>
          <w:sz w:val="28"/>
          <w:szCs w:val="28"/>
        </w:rPr>
        <w:t>решением постоянной комиссии по имущественным, земельным отношениям и природопользованию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34580A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458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34580A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34580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580A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</w:t>
      </w:r>
      <w:r w:rsidR="000C27BC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0C27B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7B46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</w:t>
      </w:r>
      <w:r w:rsidR="00C37B46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Батюшковского сельского поселения Темкинского района Смоленской области</w:t>
      </w:r>
      <w:r w:rsidR="00CE48AC">
        <w:rPr>
          <w:sz w:val="28"/>
          <w:szCs w:val="28"/>
        </w:rPr>
        <w:t>, утвержденные решением Темкинского районного Совета депутатов                                         от 25.10.2019 года №10</w:t>
      </w:r>
      <w:r w:rsidR="00D512D5">
        <w:rPr>
          <w:sz w:val="28"/>
          <w:szCs w:val="28"/>
        </w:rPr>
        <w:t xml:space="preserve">2 </w:t>
      </w:r>
      <w:r w:rsidR="00CE48AC">
        <w:rPr>
          <w:sz w:val="28"/>
          <w:szCs w:val="28"/>
        </w:rPr>
        <w:t xml:space="preserve"> «Об утверждении Генерального плана и Правил землепользования и застройки вновь образованного Батюшковского сельского поселения Темкинского района Смоленской области»</w:t>
      </w:r>
      <w:r>
        <w:rPr>
          <w:sz w:val="28"/>
          <w:szCs w:val="28"/>
        </w:rPr>
        <w:t>:</w:t>
      </w:r>
    </w:p>
    <w:p w:rsidR="0034580A" w:rsidRDefault="00C37B46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статье 41 «Градостроительный регламент зоны садоводческих, огороднических или дачных некоммерческих объединений граждан – СХ.2 (виды разрешенного использования и предельные параметры)»</w:t>
      </w:r>
    </w:p>
    <w:p w:rsidR="00C37B46" w:rsidRDefault="00C37B46" w:rsidP="0034580A">
      <w:pPr>
        <w:ind w:firstLine="709"/>
        <w:jc w:val="both"/>
        <w:rPr>
          <w:sz w:val="28"/>
          <w:szCs w:val="28"/>
        </w:rPr>
      </w:pPr>
    </w:p>
    <w:p w:rsidR="0034580A" w:rsidRDefault="00C37B46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4580A">
        <w:rPr>
          <w:sz w:val="28"/>
          <w:szCs w:val="28"/>
        </w:rPr>
        <w:t xml:space="preserve">троку </w:t>
      </w:r>
      <w:r w:rsidR="00CE48AC">
        <w:rPr>
          <w:sz w:val="28"/>
          <w:szCs w:val="28"/>
        </w:rPr>
        <w:t>4 таблицы</w:t>
      </w:r>
      <w:r w:rsidR="0034580A">
        <w:rPr>
          <w:sz w:val="28"/>
          <w:szCs w:val="28"/>
        </w:rPr>
        <w:t xml:space="preserve"> </w:t>
      </w:r>
    </w:p>
    <w:p w:rsidR="00CB3FAA" w:rsidRDefault="000C27BC" w:rsidP="000C27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d"/>
        <w:tblW w:w="9923" w:type="dxa"/>
        <w:tblInd w:w="108" w:type="dxa"/>
        <w:tblLayout w:type="fixed"/>
        <w:tblLook w:val="04A0"/>
      </w:tblPr>
      <w:tblGrid>
        <w:gridCol w:w="675"/>
        <w:gridCol w:w="1985"/>
        <w:gridCol w:w="1559"/>
        <w:gridCol w:w="1261"/>
        <w:gridCol w:w="1269"/>
        <w:gridCol w:w="1864"/>
        <w:gridCol w:w="743"/>
        <w:gridCol w:w="567"/>
      </w:tblGrid>
      <w:tr w:rsidR="0034580A" w:rsidTr="002C0A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34580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34580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34580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34580A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34580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1D" w:rsidRDefault="002C0A1D" w:rsidP="003458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4580A">
              <w:rPr>
                <w:sz w:val="24"/>
                <w:szCs w:val="24"/>
              </w:rPr>
              <w:t xml:space="preserve">т красной линии – 5 м; </w:t>
            </w:r>
          </w:p>
          <w:p w:rsidR="0034580A" w:rsidRDefault="0034580A" w:rsidP="0034580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границы участка -3</w:t>
            </w:r>
            <w:r w:rsidR="002C0A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34580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34580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34580A" w:rsidRDefault="0034580A" w:rsidP="0034580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0C27B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0C27BC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    </w:t>
      </w:r>
    </w:p>
    <w:p w:rsidR="0034580A" w:rsidRDefault="00CE48AC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  <w:r w:rsidR="0034580A">
        <w:rPr>
          <w:sz w:val="28"/>
          <w:szCs w:val="28"/>
        </w:rPr>
        <w:t>:</w:t>
      </w:r>
    </w:p>
    <w:p w:rsidR="000C27BC" w:rsidRDefault="000C27BC" w:rsidP="000C27B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923" w:type="dxa"/>
        <w:tblInd w:w="108" w:type="dxa"/>
        <w:tblLayout w:type="fixed"/>
        <w:tblLook w:val="04A0"/>
      </w:tblPr>
      <w:tblGrid>
        <w:gridCol w:w="675"/>
        <w:gridCol w:w="1985"/>
        <w:gridCol w:w="1559"/>
        <w:gridCol w:w="1261"/>
        <w:gridCol w:w="1269"/>
        <w:gridCol w:w="1864"/>
        <w:gridCol w:w="743"/>
        <w:gridCol w:w="567"/>
      </w:tblGrid>
      <w:tr w:rsidR="0034580A" w:rsidTr="002C0A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2C0A1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2C0A1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2C0A1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2C0A1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2C0A1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2C0A1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красной линии – 5 м; от границы участка -3м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2C0A1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A" w:rsidRDefault="0034580A" w:rsidP="002C0A1D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34580A" w:rsidRDefault="0034580A" w:rsidP="0034580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0C27BC">
        <w:rPr>
          <w:sz w:val="28"/>
          <w:szCs w:val="28"/>
        </w:rPr>
        <w:t xml:space="preserve">    </w:t>
      </w:r>
      <w:r w:rsidR="00CE48AC">
        <w:rPr>
          <w:sz w:val="28"/>
          <w:szCs w:val="28"/>
        </w:rPr>
        <w:t xml:space="preserve">       »</w:t>
      </w:r>
      <w:r w:rsidR="000C27B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="002C0A1D">
        <w:rPr>
          <w:sz w:val="28"/>
          <w:szCs w:val="28"/>
        </w:rPr>
        <w:t xml:space="preserve"> </w:t>
      </w:r>
      <w:r w:rsidR="00B46625">
        <w:rPr>
          <w:sz w:val="28"/>
          <w:szCs w:val="28"/>
        </w:rPr>
        <w:t>по имущественным, земельным отношениям и природопользованию (председатель Ю.Н. Савченков)</w:t>
      </w:r>
    </w:p>
    <w:p w:rsidR="0034580A" w:rsidRDefault="0034580A" w:rsidP="0034580A">
      <w:pPr>
        <w:ind w:firstLine="709"/>
        <w:jc w:val="both"/>
        <w:rPr>
          <w:sz w:val="28"/>
          <w:szCs w:val="28"/>
        </w:rPr>
      </w:pPr>
    </w:p>
    <w:p w:rsidR="00CB0212" w:rsidRPr="007D6A66" w:rsidRDefault="00CB0212" w:rsidP="00CB0212">
      <w:pPr>
        <w:pStyle w:val="a6"/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9B46D3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 w:rsidR="000D1EED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C37B46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Председатель    Темкинского         районного  </w:t>
            </w:r>
            <w:r w:rsidR="00C37B46"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Совета</w:t>
            </w:r>
            <w:r w:rsidR="000D1EED">
              <w:rPr>
                <w:sz w:val="28"/>
                <w:szCs w:val="28"/>
              </w:rPr>
              <w:t xml:space="preserve">  </w:t>
            </w:r>
            <w:r w:rsidR="00C37B46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депутатов</w:t>
            </w:r>
          </w:p>
        </w:tc>
      </w:tr>
      <w:tr w:rsidR="009B46D3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7F" w:rsidRDefault="00F42F7F" w:rsidP="0034207B">
      <w:r>
        <w:separator/>
      </w:r>
    </w:p>
  </w:endnote>
  <w:endnote w:type="continuationSeparator" w:id="0">
    <w:p w:rsidR="00F42F7F" w:rsidRDefault="00F42F7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7F" w:rsidRDefault="00F42F7F" w:rsidP="0034207B">
      <w:r>
        <w:separator/>
      </w:r>
    </w:p>
  </w:footnote>
  <w:footnote w:type="continuationSeparator" w:id="0">
    <w:p w:rsidR="00F42F7F" w:rsidRDefault="00F42F7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14AD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42F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14AD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94F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F42F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B44D9"/>
    <w:rsid w:val="000B79FF"/>
    <w:rsid w:val="000C27BC"/>
    <w:rsid w:val="000D1EED"/>
    <w:rsid w:val="000D60C6"/>
    <w:rsid w:val="000F4187"/>
    <w:rsid w:val="000F7584"/>
    <w:rsid w:val="00114CEF"/>
    <w:rsid w:val="0012255B"/>
    <w:rsid w:val="00134892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22B4C"/>
    <w:rsid w:val="00234E5E"/>
    <w:rsid w:val="00246DDE"/>
    <w:rsid w:val="00262715"/>
    <w:rsid w:val="00281D91"/>
    <w:rsid w:val="00296FB2"/>
    <w:rsid w:val="002B5B33"/>
    <w:rsid w:val="002C0A1D"/>
    <w:rsid w:val="002E3121"/>
    <w:rsid w:val="003227C6"/>
    <w:rsid w:val="003235F5"/>
    <w:rsid w:val="0034207B"/>
    <w:rsid w:val="0034580A"/>
    <w:rsid w:val="00346504"/>
    <w:rsid w:val="00376DC6"/>
    <w:rsid w:val="003B5E20"/>
    <w:rsid w:val="003E3828"/>
    <w:rsid w:val="003E5FAA"/>
    <w:rsid w:val="003F1CF8"/>
    <w:rsid w:val="004304AE"/>
    <w:rsid w:val="0044443F"/>
    <w:rsid w:val="00447911"/>
    <w:rsid w:val="00471908"/>
    <w:rsid w:val="0049133F"/>
    <w:rsid w:val="004B72D8"/>
    <w:rsid w:val="004B7848"/>
    <w:rsid w:val="004C1B14"/>
    <w:rsid w:val="004D575B"/>
    <w:rsid w:val="00514AD8"/>
    <w:rsid w:val="00551DD7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7554C"/>
    <w:rsid w:val="006A5415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31DC0"/>
    <w:rsid w:val="00843617"/>
    <w:rsid w:val="008845FA"/>
    <w:rsid w:val="008D01C7"/>
    <w:rsid w:val="008E6241"/>
    <w:rsid w:val="008E6E66"/>
    <w:rsid w:val="008F16FD"/>
    <w:rsid w:val="008F4901"/>
    <w:rsid w:val="009230E3"/>
    <w:rsid w:val="0093537D"/>
    <w:rsid w:val="00941F3B"/>
    <w:rsid w:val="00950C38"/>
    <w:rsid w:val="009542E2"/>
    <w:rsid w:val="00961AFE"/>
    <w:rsid w:val="0096288E"/>
    <w:rsid w:val="00962E67"/>
    <w:rsid w:val="00971075"/>
    <w:rsid w:val="009765D7"/>
    <w:rsid w:val="0098494F"/>
    <w:rsid w:val="0098670A"/>
    <w:rsid w:val="00991D45"/>
    <w:rsid w:val="00993F00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70328"/>
    <w:rsid w:val="00A768BB"/>
    <w:rsid w:val="00A81A19"/>
    <w:rsid w:val="00A840D5"/>
    <w:rsid w:val="00A868B4"/>
    <w:rsid w:val="00AA0529"/>
    <w:rsid w:val="00AB5A55"/>
    <w:rsid w:val="00AB68FA"/>
    <w:rsid w:val="00AC3655"/>
    <w:rsid w:val="00AD1705"/>
    <w:rsid w:val="00B3389A"/>
    <w:rsid w:val="00B42B47"/>
    <w:rsid w:val="00B46625"/>
    <w:rsid w:val="00B54C96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E0F6D"/>
    <w:rsid w:val="00C135D1"/>
    <w:rsid w:val="00C37B46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B3FAA"/>
    <w:rsid w:val="00CC32F0"/>
    <w:rsid w:val="00CD0E96"/>
    <w:rsid w:val="00CE0A0A"/>
    <w:rsid w:val="00CE48AC"/>
    <w:rsid w:val="00CF4932"/>
    <w:rsid w:val="00D053EA"/>
    <w:rsid w:val="00D146D1"/>
    <w:rsid w:val="00D17826"/>
    <w:rsid w:val="00D34A33"/>
    <w:rsid w:val="00D512D5"/>
    <w:rsid w:val="00D532B4"/>
    <w:rsid w:val="00D66CBE"/>
    <w:rsid w:val="00D808FF"/>
    <w:rsid w:val="00D8418A"/>
    <w:rsid w:val="00DA1163"/>
    <w:rsid w:val="00DA4F34"/>
    <w:rsid w:val="00DB33F1"/>
    <w:rsid w:val="00DB6505"/>
    <w:rsid w:val="00DB692A"/>
    <w:rsid w:val="00DD6D51"/>
    <w:rsid w:val="00DF5941"/>
    <w:rsid w:val="00DF790B"/>
    <w:rsid w:val="00E224E3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40BC"/>
    <w:rsid w:val="00F141C4"/>
    <w:rsid w:val="00F32008"/>
    <w:rsid w:val="00F4172D"/>
    <w:rsid w:val="00F4221F"/>
    <w:rsid w:val="00F42F7F"/>
    <w:rsid w:val="00F63AF9"/>
    <w:rsid w:val="00F719A7"/>
    <w:rsid w:val="00F73D77"/>
    <w:rsid w:val="00F92366"/>
    <w:rsid w:val="00FB41FA"/>
    <w:rsid w:val="00FB6220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D1EE-994A-4D45-A231-DFAD7BF2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10</cp:revision>
  <cp:lastPrinted>2022-04-06T07:47:00Z</cp:lastPrinted>
  <dcterms:created xsi:type="dcterms:W3CDTF">2022-03-31T08:00:00Z</dcterms:created>
  <dcterms:modified xsi:type="dcterms:W3CDTF">2022-04-06T07:47:00Z</dcterms:modified>
</cp:coreProperties>
</file>